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rameclaire-Accent2"/>
        <w:tblW w:w="0" w:type="auto"/>
        <w:tblLook w:val="04A0"/>
      </w:tblPr>
      <w:tblGrid>
        <w:gridCol w:w="10606"/>
      </w:tblGrid>
      <w:tr w:rsidR="00590C9E" w:rsidTr="00590C9E">
        <w:trPr>
          <w:cnfStyle w:val="100000000000"/>
        </w:trPr>
        <w:tc>
          <w:tcPr>
            <w:cnfStyle w:val="001000000000"/>
            <w:tcW w:w="10606" w:type="dxa"/>
          </w:tcPr>
          <w:p w:rsidR="00590C9E" w:rsidRPr="00590C9E" w:rsidRDefault="00590C9E" w:rsidP="00590C9E">
            <w:pPr>
              <w:jc w:val="center"/>
              <w:rPr>
                <w:rFonts w:ascii="Harry P" w:hAnsi="Harry P"/>
                <w:b w:val="0"/>
                <w:i/>
                <w:sz w:val="32"/>
                <w:szCs w:val="32"/>
              </w:rPr>
            </w:pPr>
            <w:r w:rsidRPr="00590C9E">
              <w:rPr>
                <w:rFonts w:ascii="Harry P" w:hAnsi="Harry P"/>
                <w:b w:val="0"/>
                <w:i/>
                <w:sz w:val="32"/>
                <w:szCs w:val="32"/>
              </w:rPr>
              <w:t>SOMMAIRE DES LECONS DE</w:t>
            </w:r>
            <w:r w:rsidR="00773996">
              <w:rPr>
                <w:rFonts w:ascii="Harry P" w:hAnsi="Harry P"/>
                <w:b w:val="0"/>
                <w:i/>
                <w:sz w:val="32"/>
                <w:szCs w:val="32"/>
              </w:rPr>
              <w:t xml:space="preserve"> MATHEMATIQUES</w:t>
            </w:r>
          </w:p>
        </w:tc>
      </w:tr>
    </w:tbl>
    <w:p w:rsidR="00590C9E" w:rsidRPr="00773996" w:rsidRDefault="00590C9E" w:rsidP="00590C9E">
      <w:pPr>
        <w:jc w:val="center"/>
        <w:rPr>
          <w:rFonts w:ascii="BloomingGroveBold" w:hAnsi="BloomingGroveBold"/>
          <w:b/>
        </w:rPr>
      </w:pPr>
      <w:r w:rsidRPr="00773996">
        <w:rPr>
          <w:rFonts w:ascii="BloomingGroveBold" w:hAnsi="BloomingGroveBold"/>
          <w:b/>
        </w:rPr>
        <w:t>Couleurs</w:t>
      </w:r>
      <w:r w:rsidRPr="00773996">
        <w:rPr>
          <w:b/>
        </w:rPr>
        <w:t> </w:t>
      </w:r>
      <w:r w:rsidRPr="00773996">
        <w:rPr>
          <w:rFonts w:ascii="BloomingGroveBold" w:hAnsi="BloomingGroveBold"/>
          <w:b/>
        </w:rPr>
        <w:t>:</w:t>
      </w:r>
      <w:r w:rsidR="00773996" w:rsidRPr="00773996">
        <w:rPr>
          <w:rFonts w:ascii="BloomingGroveBold" w:hAnsi="BloomingGroveBold"/>
          <w:b/>
        </w:rPr>
        <w:t xml:space="preserve"> num</w:t>
      </w:r>
      <w:r w:rsidR="00773996" w:rsidRPr="00773996">
        <w:rPr>
          <w:rFonts w:ascii="Courier New" w:hAnsi="Courier New" w:cs="Courier New"/>
          <w:b/>
        </w:rPr>
        <w:t>é</w:t>
      </w:r>
      <w:r w:rsidR="00773996" w:rsidRPr="00773996">
        <w:rPr>
          <w:rFonts w:ascii="BloomingGroveBold" w:hAnsi="BloomingGroveBold" w:cs="Courier New"/>
          <w:b/>
        </w:rPr>
        <w:t>ration</w:t>
      </w:r>
      <w:r w:rsidRPr="00773996">
        <w:rPr>
          <w:rFonts w:ascii="BloomingGroveBold" w:hAnsi="BloomingGroveBold"/>
          <w:b/>
        </w:rPr>
        <w:sym w:font="Wingdings" w:char="F0E0"/>
      </w:r>
      <w:r w:rsidRPr="00773996">
        <w:rPr>
          <w:rFonts w:ascii="BloomingGroveBold" w:hAnsi="BloomingGroveBold"/>
          <w:b/>
        </w:rPr>
        <w:t xml:space="preserve"> rouge </w:t>
      </w:r>
      <w:r w:rsidRPr="00773996">
        <w:rPr>
          <w:rFonts w:ascii="BloomingGroveBold" w:hAnsi="BloomingGroveBold"/>
          <w:b/>
        </w:rPr>
        <w:tab/>
      </w:r>
      <w:r w:rsidR="00773996" w:rsidRPr="00773996">
        <w:rPr>
          <w:rFonts w:ascii="BloomingGroveBold" w:hAnsi="BloomingGroveBold"/>
          <w:b/>
        </w:rPr>
        <w:t>calcul/probl</w:t>
      </w:r>
      <w:r w:rsidR="00773996">
        <w:rPr>
          <w:rFonts w:ascii="Courier New" w:hAnsi="Courier New" w:cs="Courier New"/>
          <w:b/>
        </w:rPr>
        <w:t>è</w:t>
      </w:r>
      <w:r w:rsidR="00773996" w:rsidRPr="00773996">
        <w:rPr>
          <w:rFonts w:ascii="BloomingGroveBold" w:hAnsi="BloomingGroveBold"/>
          <w:b/>
        </w:rPr>
        <w:t>mes</w:t>
      </w:r>
      <w:r w:rsidRPr="00773996">
        <w:rPr>
          <w:rFonts w:ascii="BloomingGroveBold" w:hAnsi="BloomingGroveBold"/>
          <w:b/>
        </w:rPr>
        <w:sym w:font="Wingdings" w:char="F0E0"/>
      </w:r>
      <w:r w:rsidRPr="00773996">
        <w:rPr>
          <w:rFonts w:ascii="BloomingGroveBold" w:hAnsi="BloomingGroveBold"/>
          <w:b/>
        </w:rPr>
        <w:t xml:space="preserve"> vert</w:t>
      </w:r>
      <w:r w:rsidRPr="00773996">
        <w:rPr>
          <w:rFonts w:ascii="BloomingGroveBold" w:hAnsi="BloomingGroveBold"/>
          <w:b/>
        </w:rPr>
        <w:tab/>
      </w:r>
      <w:r w:rsidR="00773996" w:rsidRPr="00773996">
        <w:rPr>
          <w:rFonts w:ascii="BloomingGroveBold" w:hAnsi="BloomingGroveBold"/>
          <w:b/>
        </w:rPr>
        <w:t>g</w:t>
      </w:r>
      <w:r w:rsidR="00773996" w:rsidRPr="00773996">
        <w:rPr>
          <w:rFonts w:ascii="Courier New" w:hAnsi="Courier New" w:cs="Courier New"/>
          <w:b/>
        </w:rPr>
        <w:t>é</w:t>
      </w:r>
      <w:r w:rsidR="00773996" w:rsidRPr="00773996">
        <w:rPr>
          <w:rFonts w:ascii="BloomingGroveBold" w:hAnsi="BloomingGroveBold" w:cs="Courier New"/>
          <w:b/>
        </w:rPr>
        <w:t>om</w:t>
      </w:r>
      <w:r w:rsidR="00773996" w:rsidRPr="00773996">
        <w:rPr>
          <w:rFonts w:ascii="Courier New" w:hAnsi="Courier New" w:cs="Courier New"/>
          <w:b/>
        </w:rPr>
        <w:t>é</w:t>
      </w:r>
      <w:r w:rsidR="00773996" w:rsidRPr="00773996">
        <w:rPr>
          <w:rFonts w:ascii="BloomingGroveBold" w:hAnsi="BloomingGroveBold" w:cs="Courier New"/>
          <w:b/>
        </w:rPr>
        <w:t>trie</w:t>
      </w:r>
      <w:r w:rsidRPr="00773996">
        <w:rPr>
          <w:rFonts w:ascii="BloomingGroveBold" w:hAnsi="BloomingGroveBold"/>
          <w:b/>
        </w:rPr>
        <w:sym w:font="Wingdings" w:char="F0E0"/>
      </w:r>
      <w:r w:rsidRPr="00773996">
        <w:rPr>
          <w:rFonts w:ascii="BloomingGroveBold" w:hAnsi="BloomingGroveBold"/>
          <w:b/>
        </w:rPr>
        <w:t xml:space="preserve"> bleu</w:t>
      </w:r>
      <w:r w:rsidR="00773996" w:rsidRPr="00773996">
        <w:rPr>
          <w:rFonts w:ascii="BloomingGroveBold" w:hAnsi="BloomingGroveBold"/>
          <w:b/>
        </w:rPr>
        <w:tab/>
        <w:t>mesures</w:t>
      </w:r>
      <w:r w:rsidRPr="00773996">
        <w:rPr>
          <w:rFonts w:ascii="BloomingGroveBold" w:hAnsi="BloomingGroveBold"/>
          <w:b/>
        </w:rPr>
        <w:sym w:font="Wingdings" w:char="F0E0"/>
      </w:r>
      <w:r w:rsidRPr="00773996">
        <w:rPr>
          <w:rFonts w:ascii="BloomingGroveBold" w:hAnsi="BloomingGroveBold"/>
          <w:b/>
        </w:rPr>
        <w:t xml:space="preserve"> noir</w:t>
      </w:r>
    </w:p>
    <w:tbl>
      <w:tblPr>
        <w:tblStyle w:val="Grilledutableau"/>
        <w:tblW w:w="0" w:type="auto"/>
        <w:tblLook w:val="04A0"/>
      </w:tblPr>
      <w:tblGrid>
        <w:gridCol w:w="2376"/>
        <w:gridCol w:w="7371"/>
        <w:gridCol w:w="935"/>
      </w:tblGrid>
      <w:tr w:rsidR="00590C9E" w:rsidTr="00590C9E">
        <w:tc>
          <w:tcPr>
            <w:tcW w:w="2376" w:type="dxa"/>
          </w:tcPr>
          <w:p w:rsidR="00590C9E" w:rsidRPr="00590C9E" w:rsidRDefault="00590C9E" w:rsidP="00590C9E">
            <w:pPr>
              <w:jc w:val="center"/>
              <w:rPr>
                <w:rFonts w:ascii="Harry P" w:hAnsi="Harry P"/>
                <w:b/>
                <w:sz w:val="24"/>
                <w:szCs w:val="24"/>
              </w:rPr>
            </w:pPr>
            <w:r w:rsidRPr="00590C9E">
              <w:rPr>
                <w:rFonts w:ascii="Harry P" w:hAnsi="Harry P"/>
                <w:b/>
                <w:sz w:val="24"/>
                <w:szCs w:val="24"/>
              </w:rPr>
              <w:t>NUMEROS</w:t>
            </w:r>
            <w:r w:rsidRPr="00590C9E">
              <w:rPr>
                <w:b/>
                <w:sz w:val="24"/>
                <w:szCs w:val="24"/>
              </w:rPr>
              <w:t> </w:t>
            </w:r>
            <w:r w:rsidRPr="00590C9E">
              <w:rPr>
                <w:rFonts w:ascii="Harry P" w:hAnsi="Harry P"/>
                <w:b/>
                <w:sz w:val="24"/>
                <w:szCs w:val="24"/>
              </w:rPr>
              <w:t>/MATIERES</w:t>
            </w:r>
          </w:p>
        </w:tc>
        <w:tc>
          <w:tcPr>
            <w:tcW w:w="7371" w:type="dxa"/>
          </w:tcPr>
          <w:p w:rsidR="00590C9E" w:rsidRPr="00590C9E" w:rsidRDefault="00590C9E" w:rsidP="00590C9E">
            <w:pPr>
              <w:jc w:val="center"/>
              <w:rPr>
                <w:rFonts w:ascii="Harry P" w:hAnsi="Harry P"/>
                <w:b/>
                <w:sz w:val="24"/>
                <w:szCs w:val="24"/>
              </w:rPr>
            </w:pPr>
            <w:r w:rsidRPr="00590C9E">
              <w:rPr>
                <w:rFonts w:ascii="Harry P" w:hAnsi="Harry P"/>
                <w:b/>
                <w:sz w:val="24"/>
                <w:szCs w:val="24"/>
              </w:rPr>
              <w:t>TITRES</w:t>
            </w:r>
          </w:p>
        </w:tc>
        <w:tc>
          <w:tcPr>
            <w:tcW w:w="935" w:type="dxa"/>
          </w:tcPr>
          <w:p w:rsidR="00590C9E" w:rsidRPr="00590C9E" w:rsidRDefault="00590C9E" w:rsidP="00590C9E">
            <w:pPr>
              <w:jc w:val="center"/>
              <w:rPr>
                <w:rFonts w:ascii="Harry P" w:hAnsi="Harry P"/>
                <w:b/>
                <w:sz w:val="24"/>
                <w:szCs w:val="24"/>
              </w:rPr>
            </w:pPr>
            <w:r w:rsidRPr="00590C9E">
              <w:rPr>
                <w:rFonts w:ascii="Harry P" w:hAnsi="Harry P"/>
                <w:b/>
                <w:sz w:val="24"/>
                <w:szCs w:val="24"/>
              </w:rPr>
              <w:t>PAGES</w:t>
            </w:r>
          </w:p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  <w:tr w:rsidR="00590C9E" w:rsidTr="00590C9E">
        <w:tc>
          <w:tcPr>
            <w:tcW w:w="2376" w:type="dxa"/>
          </w:tcPr>
          <w:p w:rsidR="00590C9E" w:rsidRDefault="00590C9E" w:rsidP="00590C9E"/>
        </w:tc>
        <w:tc>
          <w:tcPr>
            <w:tcW w:w="7371" w:type="dxa"/>
          </w:tcPr>
          <w:p w:rsidR="00590C9E" w:rsidRDefault="00590C9E" w:rsidP="00590C9E"/>
        </w:tc>
        <w:tc>
          <w:tcPr>
            <w:tcW w:w="935" w:type="dxa"/>
          </w:tcPr>
          <w:p w:rsidR="00590C9E" w:rsidRDefault="00590C9E" w:rsidP="00590C9E"/>
        </w:tc>
      </w:tr>
    </w:tbl>
    <w:p w:rsidR="00590C9E" w:rsidRDefault="00590C9E" w:rsidP="00590C9E"/>
    <w:sectPr w:rsidR="00590C9E" w:rsidSect="00590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loomingGroveBold">
    <w:panose1 w:val="00000000000000000000"/>
    <w:charset w:val="00"/>
    <w:family w:val="modern"/>
    <w:notTrueType/>
    <w:pitch w:val="variable"/>
    <w:sig w:usb0="00000003" w:usb1="00000008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0C9E"/>
    <w:rsid w:val="000D065C"/>
    <w:rsid w:val="00590C9E"/>
    <w:rsid w:val="00773996"/>
    <w:rsid w:val="00D521C0"/>
    <w:rsid w:val="00F74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0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2">
    <w:name w:val="Light Shading Accent 2"/>
    <w:basedOn w:val="TableauNormal"/>
    <w:uiPriority w:val="60"/>
    <w:rsid w:val="00590C9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Dorothée</dc:creator>
  <cp:lastModifiedBy>Dorothée</cp:lastModifiedBy>
  <cp:revision>2</cp:revision>
  <dcterms:created xsi:type="dcterms:W3CDTF">2015-09-02T15:38:00Z</dcterms:created>
  <dcterms:modified xsi:type="dcterms:W3CDTF">2015-09-02T15:38:00Z</dcterms:modified>
</cp:coreProperties>
</file>