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4C3" w:rsidRPr="00353786" w:rsidRDefault="00741089" w:rsidP="00353786">
      <w:pPr>
        <w:jc w:val="center"/>
        <w:rPr>
          <w:rFonts w:ascii="Segoe Print" w:hAnsi="Segoe Print"/>
          <w:b/>
        </w:rPr>
      </w:pPr>
      <w:r w:rsidRPr="00353786">
        <w:rPr>
          <w:rFonts w:ascii="Segoe Print" w:hAnsi="Segoe Print"/>
          <w:b/>
        </w:rPr>
        <w:t>Démocratiser l’enseignement de la lecture-écriture</w:t>
      </w:r>
    </w:p>
    <w:p w:rsidR="00741089" w:rsidRPr="00353786" w:rsidRDefault="00741089" w:rsidP="00353786">
      <w:pPr>
        <w:jc w:val="right"/>
        <w:rPr>
          <w:rFonts w:ascii="Segoe Script" w:hAnsi="Segoe Script"/>
          <w:b/>
          <w:i/>
        </w:rPr>
      </w:pPr>
      <w:r w:rsidRPr="00353786">
        <w:rPr>
          <w:rFonts w:ascii="Segoe Script" w:hAnsi="Segoe Script"/>
          <w:b/>
          <w:i/>
        </w:rPr>
        <w:t xml:space="preserve">André </w:t>
      </w:r>
      <w:proofErr w:type="spellStart"/>
      <w:r w:rsidRPr="00353786">
        <w:rPr>
          <w:rFonts w:ascii="Segoe Script" w:hAnsi="Segoe Script"/>
          <w:b/>
          <w:i/>
        </w:rPr>
        <w:t>Ouzoulias</w:t>
      </w:r>
      <w:proofErr w:type="spellEnd"/>
    </w:p>
    <w:p w:rsidR="00741089" w:rsidRPr="005E4BE3" w:rsidRDefault="005E4BE3" w:rsidP="00353786">
      <w:pPr>
        <w:spacing w:after="0" w:line="240" w:lineRule="auto"/>
        <w:jc w:val="both"/>
        <w:rPr>
          <w:b/>
          <w:i/>
          <w:color w:val="ED7D31" w:themeColor="accent2"/>
        </w:rPr>
      </w:pPr>
      <w:r w:rsidRPr="005E4BE3">
        <w:rPr>
          <w:b/>
          <w:i/>
          <w:color w:val="ED7D31" w:themeColor="accent2"/>
        </w:rPr>
        <w:t xml:space="preserve">Quel diagnostic pédagogique ? Quelles pratiques alternatives ? </w:t>
      </w:r>
    </w:p>
    <w:p w:rsidR="005E4BE3" w:rsidRDefault="005E4BE3" w:rsidP="00353786">
      <w:pPr>
        <w:spacing w:after="0" w:line="240" w:lineRule="auto"/>
        <w:jc w:val="both"/>
      </w:pPr>
      <w:r>
        <w:t>4 domaines dans lesquels il faut travailler à une réorientation pédagogique qui conditionne la démocratisation de l’école :</w:t>
      </w:r>
    </w:p>
    <w:p w:rsidR="005E4BE3" w:rsidRDefault="005E4BE3" w:rsidP="00353786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L’enseignement de la langue orale française en maternelle</w:t>
      </w:r>
    </w:p>
    <w:p w:rsidR="005E4BE3" w:rsidRDefault="005E4BE3" w:rsidP="00353786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 xml:space="preserve">La compréhension de la </w:t>
      </w:r>
      <w:proofErr w:type="spellStart"/>
      <w:r>
        <w:t>graphophonologie</w:t>
      </w:r>
      <w:proofErr w:type="spellEnd"/>
      <w:r>
        <w:t xml:space="preserve"> à la charnière GS-CP</w:t>
      </w:r>
    </w:p>
    <w:p w:rsidR="005E4BE3" w:rsidRDefault="005E4BE3" w:rsidP="00353786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Faire écrire les enfants : une urgence pédagogique et sociale</w:t>
      </w:r>
    </w:p>
    <w:p w:rsidR="005E4BE3" w:rsidRDefault="005E4BE3" w:rsidP="00353786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L’acquisition de l’orthographe, un enjeu crucial</w:t>
      </w:r>
    </w:p>
    <w:p w:rsidR="00353786" w:rsidRDefault="00353786" w:rsidP="00353786">
      <w:pPr>
        <w:spacing w:after="0" w:line="240" w:lineRule="auto"/>
        <w:ind w:left="360"/>
        <w:jc w:val="both"/>
      </w:pPr>
    </w:p>
    <w:p w:rsidR="005E4BE3" w:rsidRPr="005E4BE3" w:rsidRDefault="00ED1F07" w:rsidP="00353786">
      <w:pPr>
        <w:spacing w:after="0" w:line="240" w:lineRule="auto"/>
        <w:jc w:val="both"/>
        <w:rPr>
          <w:b/>
          <w:i/>
          <w:color w:val="ED7D31" w:themeColor="accent2"/>
        </w:rPr>
      </w:pPr>
      <w:r w:rsidRPr="005E4BE3">
        <w:rPr>
          <w:b/>
          <w:i/>
          <w:color w:val="ED7D31" w:themeColor="accent2"/>
        </w:rPr>
        <w:t xml:space="preserve">1) </w:t>
      </w:r>
      <w:r w:rsidR="00353786">
        <w:rPr>
          <w:b/>
          <w:i/>
          <w:color w:val="ED7D31" w:themeColor="accent2"/>
        </w:rPr>
        <w:t>L</w:t>
      </w:r>
      <w:r w:rsidR="005E4BE3" w:rsidRPr="005E4BE3">
        <w:rPr>
          <w:b/>
          <w:i/>
          <w:color w:val="ED7D31" w:themeColor="accent2"/>
        </w:rPr>
        <w:t>’enseignement de la langue orale française en maternelle</w:t>
      </w:r>
    </w:p>
    <w:p w:rsidR="005E4BE3" w:rsidRDefault="00ED1F07" w:rsidP="00353786">
      <w:pPr>
        <w:spacing w:after="0" w:line="240" w:lineRule="auto"/>
        <w:jc w:val="both"/>
      </w:pPr>
      <w:r>
        <w:t xml:space="preserve">En fin de maternelle, s’exprimer avec à propos et clarté c’est un objectif en soi mais aussi la moitié du chemin vers la lecture. </w:t>
      </w:r>
    </w:p>
    <w:p w:rsidR="00ED1F07" w:rsidRDefault="00ED1F07" w:rsidP="00353786">
      <w:pPr>
        <w:spacing w:after="0" w:line="240" w:lineRule="auto"/>
        <w:jc w:val="both"/>
      </w:pPr>
      <w:r>
        <w:t>Organiser chaque jour des petits groupes de langage avec un adulte qui sait quel</w:t>
      </w:r>
      <w:r w:rsidR="00353786">
        <w:t>s</w:t>
      </w:r>
      <w:r>
        <w:t xml:space="preserve"> objectifs il poursuit avec chacun. </w:t>
      </w:r>
    </w:p>
    <w:p w:rsidR="00353786" w:rsidRDefault="00353786" w:rsidP="00353786">
      <w:pPr>
        <w:spacing w:after="0" w:line="240" w:lineRule="auto"/>
        <w:jc w:val="both"/>
      </w:pPr>
      <w:r>
        <w:t xml:space="preserve">Il faut distinguer le langage écrit entendu et la langue orale. Sans les « introducteurs de complexité » (prépositions, conjonction de coordination, de subordination, pronoms relatifs…) les enfants ne peuvent guère enrichir leur vocabulaire actif. </w:t>
      </w:r>
    </w:p>
    <w:p w:rsidR="00353786" w:rsidRDefault="00353786" w:rsidP="00353786">
      <w:pPr>
        <w:spacing w:after="0" w:line="240" w:lineRule="auto"/>
        <w:jc w:val="both"/>
      </w:pPr>
      <w:r>
        <w:t xml:space="preserve">L’enjeu de la pédagogie du langage à la maternelle est de donner à entendre et à apprendre à tous les enfants, le langage des milieux favorisés, la langue de l’oralité vive et celle du langage écrit entendu. Lors des premières dictées à l’adulte, l’enseignant les amènera graduellement à passer consciemment d’une syntaxe à l’autre. </w:t>
      </w:r>
    </w:p>
    <w:p w:rsidR="00353786" w:rsidRDefault="00353786" w:rsidP="00353786">
      <w:pPr>
        <w:spacing w:after="0" w:line="240" w:lineRule="auto"/>
        <w:jc w:val="both"/>
      </w:pPr>
      <w:r>
        <w:t xml:space="preserve">Les programmes devraient pointer les différences entre oral et écrit et encourager les enseignants de maternelle à « mettre le paquet » sur les structures de l’oral et introduire graduellement les modalités propres à l’écrit. </w:t>
      </w:r>
    </w:p>
    <w:p w:rsidR="00353786" w:rsidRDefault="00353786" w:rsidP="00353786">
      <w:pPr>
        <w:spacing w:after="0" w:line="240" w:lineRule="auto"/>
        <w:jc w:val="both"/>
      </w:pPr>
      <w:r>
        <w:t xml:space="preserve">Ordre d’apparition des structures syntaxiques chez l’enfant : l’ordre d’arrivée des pronoms, celui des temps, celui des connecteurs à l’origine de la complexification des énoncés. </w:t>
      </w:r>
    </w:p>
    <w:p w:rsidR="00353786" w:rsidRPr="005E4BE3" w:rsidRDefault="00353786" w:rsidP="00353786">
      <w:pPr>
        <w:spacing w:after="0" w:line="240" w:lineRule="auto"/>
        <w:jc w:val="both"/>
      </w:pPr>
    </w:p>
    <w:p w:rsidR="00DF6803" w:rsidRPr="00DF6803" w:rsidRDefault="00DF6803" w:rsidP="00353786">
      <w:pPr>
        <w:spacing w:after="0" w:line="240" w:lineRule="auto"/>
        <w:jc w:val="both"/>
        <w:rPr>
          <w:b/>
          <w:color w:val="ED7D31" w:themeColor="accent2"/>
        </w:rPr>
      </w:pPr>
      <w:r w:rsidRPr="00DF6803">
        <w:rPr>
          <w:b/>
          <w:i/>
          <w:color w:val="ED7D31" w:themeColor="accent2"/>
        </w:rPr>
        <w:t xml:space="preserve">2) De la </w:t>
      </w:r>
      <w:proofErr w:type="spellStart"/>
      <w:r w:rsidRPr="00DF6803">
        <w:rPr>
          <w:b/>
          <w:i/>
          <w:color w:val="ED7D31" w:themeColor="accent2"/>
        </w:rPr>
        <w:t>graphophonologie</w:t>
      </w:r>
      <w:proofErr w:type="spellEnd"/>
      <w:r w:rsidRPr="00DF6803">
        <w:rPr>
          <w:b/>
          <w:i/>
          <w:color w:val="ED7D31" w:themeColor="accent2"/>
        </w:rPr>
        <w:t xml:space="preserve"> à la charnière GS-CP</w:t>
      </w:r>
    </w:p>
    <w:p w:rsidR="007679DC" w:rsidRPr="00DF6803" w:rsidRDefault="00DF6803" w:rsidP="00353786">
      <w:pPr>
        <w:spacing w:after="0" w:line="240" w:lineRule="auto"/>
        <w:jc w:val="both"/>
        <w:rPr>
          <w:i/>
          <w:color w:val="70AD47" w:themeColor="accent6"/>
          <w:u w:val="single"/>
        </w:rPr>
      </w:pPr>
      <w:r w:rsidRPr="00DF6803">
        <w:rPr>
          <w:i/>
          <w:color w:val="70AD47" w:themeColor="accent6"/>
          <w:u w:val="single"/>
        </w:rPr>
        <w:t xml:space="preserve">Un deuxième domaine : la compréhension de la </w:t>
      </w:r>
      <w:proofErr w:type="spellStart"/>
      <w:r w:rsidRPr="00DF6803">
        <w:rPr>
          <w:i/>
          <w:color w:val="70AD47" w:themeColor="accent6"/>
          <w:u w:val="single"/>
        </w:rPr>
        <w:t>graphophonologie</w:t>
      </w:r>
      <w:proofErr w:type="spellEnd"/>
      <w:r w:rsidRPr="00DF6803">
        <w:rPr>
          <w:i/>
          <w:color w:val="70AD47" w:themeColor="accent6"/>
          <w:u w:val="single"/>
        </w:rPr>
        <w:t xml:space="preserve"> à la charnière GS-CP</w:t>
      </w:r>
    </w:p>
    <w:p w:rsidR="00DF6803" w:rsidRDefault="00DF6803" w:rsidP="00353786">
      <w:pPr>
        <w:spacing w:after="0" w:line="240" w:lineRule="auto"/>
        <w:jc w:val="both"/>
      </w:pPr>
      <w:r>
        <w:t>En fin de maternelle :</w:t>
      </w:r>
    </w:p>
    <w:p w:rsidR="00DF6803" w:rsidRDefault="00DF6803" w:rsidP="00353786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Aisance dans l’expression orale</w:t>
      </w:r>
    </w:p>
    <w:p w:rsidR="00DF6803" w:rsidRDefault="00DF6803" w:rsidP="00353786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Familiarisation avec les fonctions de l’écrit</w:t>
      </w:r>
    </w:p>
    <w:p w:rsidR="00DF6803" w:rsidRDefault="00DF6803" w:rsidP="00353786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 xml:space="preserve">Compréhension de l’idée de </w:t>
      </w:r>
      <w:proofErr w:type="spellStart"/>
      <w:r>
        <w:t>graphophonologie</w:t>
      </w:r>
      <w:proofErr w:type="spellEnd"/>
      <w:r>
        <w:t xml:space="preserve"> </w:t>
      </w:r>
    </w:p>
    <w:p w:rsidR="00DF6803" w:rsidRDefault="00DF6803" w:rsidP="00353786">
      <w:pPr>
        <w:spacing w:after="0" w:line="240" w:lineRule="auto"/>
        <w:jc w:val="both"/>
      </w:pPr>
      <w:r>
        <w:t xml:space="preserve">Entrée en CP : 50 à 78% des élèves réussissent les tâches </w:t>
      </w:r>
      <w:proofErr w:type="spellStart"/>
      <w:r>
        <w:t>métaphonologiques</w:t>
      </w:r>
      <w:proofErr w:type="spellEnd"/>
      <w:r>
        <w:t xml:space="preserve">. </w:t>
      </w:r>
    </w:p>
    <w:p w:rsidR="007679DC" w:rsidRDefault="00DF6803" w:rsidP="00353786">
      <w:pPr>
        <w:spacing w:after="0" w:line="240" w:lineRule="auto"/>
        <w:jc w:val="both"/>
      </w:pPr>
      <w:r>
        <w:t>Modifier la progression qui veut que :</w:t>
      </w:r>
    </w:p>
    <w:p w:rsidR="00DF6803" w:rsidRDefault="00DF6803" w:rsidP="00353786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>En GS les élèves isolent les principaux « petits sons »</w:t>
      </w:r>
    </w:p>
    <w:p w:rsidR="00DF6803" w:rsidRDefault="00DF6803" w:rsidP="00353786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>En fin de GS et au CP, ils associent ces « petits sons » aux « lettres ou groupes de lettre ».</w:t>
      </w:r>
    </w:p>
    <w:p w:rsidR="00353786" w:rsidRDefault="00353786" w:rsidP="00353786">
      <w:pPr>
        <w:spacing w:after="0" w:line="240" w:lineRule="auto"/>
        <w:jc w:val="both"/>
      </w:pPr>
    </w:p>
    <w:p w:rsidR="00DF6803" w:rsidRPr="00DF6803" w:rsidRDefault="00DF6803" w:rsidP="00353786">
      <w:pPr>
        <w:spacing w:after="0" w:line="240" w:lineRule="auto"/>
        <w:jc w:val="both"/>
        <w:rPr>
          <w:i/>
          <w:color w:val="70AD47" w:themeColor="accent6"/>
          <w:u w:val="single"/>
        </w:rPr>
      </w:pPr>
      <w:r w:rsidRPr="00DF6803">
        <w:rPr>
          <w:i/>
          <w:color w:val="70AD47" w:themeColor="accent6"/>
          <w:u w:val="single"/>
        </w:rPr>
        <w:t>Une profonde illusion</w:t>
      </w:r>
    </w:p>
    <w:p w:rsidR="007679DC" w:rsidRDefault="00DF6803" w:rsidP="00353786">
      <w:pPr>
        <w:spacing w:after="0" w:line="240" w:lineRule="auto"/>
        <w:jc w:val="both"/>
      </w:pPr>
      <w:r>
        <w:t xml:space="preserve">Le problème : les consonnes ne sont pas des « petits sons », elles ne sonnent pas seules mais en coarticulation avec des voyelles. </w:t>
      </w:r>
    </w:p>
    <w:p w:rsidR="00CA200F" w:rsidRDefault="00CA200F" w:rsidP="00353786">
      <w:pPr>
        <w:spacing w:after="0" w:line="240" w:lineRule="auto"/>
        <w:jc w:val="both"/>
      </w:pPr>
      <w:r>
        <w:t xml:space="preserve">De plus, les élèves ne connaissent pas les finalités de ces exercices. </w:t>
      </w:r>
    </w:p>
    <w:p w:rsidR="00CA200F" w:rsidRDefault="00CA200F" w:rsidP="00353786">
      <w:pPr>
        <w:spacing w:after="0" w:line="240" w:lineRule="auto"/>
        <w:jc w:val="both"/>
      </w:pPr>
      <w:r>
        <w:t xml:space="preserve">Il faut donc abandonner cette progression « classique » où on analyse d’abord « les formes sonores du langage » sans lien avec l’écrit. </w:t>
      </w:r>
    </w:p>
    <w:p w:rsidR="00353786" w:rsidRDefault="00353786" w:rsidP="00353786">
      <w:pPr>
        <w:spacing w:after="0" w:line="240" w:lineRule="auto"/>
        <w:jc w:val="both"/>
      </w:pPr>
    </w:p>
    <w:p w:rsidR="00CA200F" w:rsidRPr="00CA200F" w:rsidRDefault="00CA200F" w:rsidP="00353786">
      <w:pPr>
        <w:spacing w:after="0" w:line="240" w:lineRule="auto"/>
        <w:jc w:val="both"/>
        <w:rPr>
          <w:i/>
          <w:color w:val="70AD47" w:themeColor="accent6"/>
          <w:u w:val="single"/>
        </w:rPr>
      </w:pPr>
      <w:r w:rsidRPr="00CA200F">
        <w:rPr>
          <w:i/>
          <w:color w:val="70AD47" w:themeColor="accent6"/>
          <w:u w:val="single"/>
        </w:rPr>
        <w:t xml:space="preserve">Quelles voies alternatives ? </w:t>
      </w:r>
    </w:p>
    <w:p w:rsidR="00CA200F" w:rsidRDefault="000628E7" w:rsidP="00353786">
      <w:pPr>
        <w:spacing w:after="0" w:line="240" w:lineRule="auto"/>
        <w:jc w:val="both"/>
      </w:pPr>
      <w:r>
        <w:t xml:space="preserve">Travail en parallèle sur l’oral et sur l’écrit notamment à travers des situations de production (la syllabe écrite rend tangible la syllabe orale). </w:t>
      </w:r>
    </w:p>
    <w:p w:rsidR="000628E7" w:rsidRDefault="000628E7" w:rsidP="00353786">
      <w:pPr>
        <w:spacing w:after="0" w:line="240" w:lineRule="auto"/>
        <w:jc w:val="both"/>
      </w:pPr>
      <w:r>
        <w:lastRenderedPageBreak/>
        <w:t xml:space="preserve">Mieux vaut une progression commençant par un travail sur une unité plus accessible sur le phonème : la syllabe orale. On crée ainsi un palier intermédiaire où l’enfant comprend d’abord l’idée de </w:t>
      </w:r>
      <w:proofErr w:type="spellStart"/>
      <w:r>
        <w:t>graphophonologie</w:t>
      </w:r>
      <w:proofErr w:type="spellEnd"/>
      <w:r>
        <w:t xml:space="preserve"> au niveau de la syllabe. Ne pas viser la compréhension du principe alphabétique (les phonèmes sont représentés par les graphèmes). </w:t>
      </w:r>
    </w:p>
    <w:p w:rsidR="00353786" w:rsidRDefault="00353786" w:rsidP="00353786">
      <w:pPr>
        <w:spacing w:after="0" w:line="240" w:lineRule="auto"/>
        <w:jc w:val="both"/>
      </w:pPr>
    </w:p>
    <w:p w:rsidR="000628E7" w:rsidRPr="000628E7" w:rsidRDefault="00912A9B" w:rsidP="00353786">
      <w:pPr>
        <w:spacing w:after="0" w:line="240" w:lineRule="auto"/>
        <w:jc w:val="both"/>
        <w:rPr>
          <w:b/>
          <w:i/>
          <w:color w:val="ED7D31" w:themeColor="accent2"/>
        </w:rPr>
      </w:pPr>
      <w:r>
        <w:rPr>
          <w:b/>
          <w:i/>
          <w:color w:val="ED7D31" w:themeColor="accent2"/>
        </w:rPr>
        <w:t>3) F</w:t>
      </w:r>
      <w:r w:rsidR="000628E7" w:rsidRPr="000628E7">
        <w:rPr>
          <w:b/>
          <w:i/>
          <w:color w:val="ED7D31" w:themeColor="accent2"/>
        </w:rPr>
        <w:t>aire écrire les enfants, une urgence pédagogique et sociale</w:t>
      </w:r>
    </w:p>
    <w:p w:rsidR="000628E7" w:rsidRDefault="000628E7" w:rsidP="00353786">
      <w:pPr>
        <w:spacing w:after="0" w:line="240" w:lineRule="auto"/>
        <w:jc w:val="both"/>
      </w:pPr>
      <w:r>
        <w:t xml:space="preserve">Quand l’enfant est en situation d’émetteur, il est conduit à s’approprier le langage écrit dans toutes ses dimensions. </w:t>
      </w:r>
    </w:p>
    <w:p w:rsidR="00912A9B" w:rsidRDefault="00912A9B" w:rsidP="00353786">
      <w:pPr>
        <w:spacing w:after="0" w:line="240" w:lineRule="auto"/>
        <w:jc w:val="both"/>
      </w:pPr>
    </w:p>
    <w:p w:rsidR="000628E7" w:rsidRPr="000628E7" w:rsidRDefault="000628E7" w:rsidP="00353786">
      <w:pPr>
        <w:spacing w:after="0" w:line="240" w:lineRule="auto"/>
        <w:jc w:val="both"/>
        <w:rPr>
          <w:i/>
          <w:color w:val="70AD47" w:themeColor="accent6"/>
          <w:u w:val="single"/>
        </w:rPr>
      </w:pPr>
      <w:r w:rsidRPr="000628E7">
        <w:rPr>
          <w:i/>
          <w:color w:val="70AD47" w:themeColor="accent6"/>
          <w:u w:val="single"/>
        </w:rPr>
        <w:t>Ecrire beaucoup dès la GS, oui mais comment ?</w:t>
      </w:r>
    </w:p>
    <w:p w:rsidR="000628E7" w:rsidRDefault="000628E7" w:rsidP="00353786">
      <w:pPr>
        <w:spacing w:after="0" w:line="240" w:lineRule="auto"/>
        <w:jc w:val="both"/>
      </w:pPr>
      <w:r>
        <w:t xml:space="preserve">Favoriser les situations de productions d’écrits où, dès le premier jet, les élèves peuvent aboutir à un écrit lisible et communicable. Solution : en faisant produire quasi quotidiennement des textes courts voire très courts. </w:t>
      </w:r>
    </w:p>
    <w:p w:rsidR="00912A9B" w:rsidRDefault="00912A9B" w:rsidP="00353786">
      <w:pPr>
        <w:spacing w:after="0" w:line="240" w:lineRule="auto"/>
        <w:jc w:val="both"/>
      </w:pPr>
    </w:p>
    <w:p w:rsidR="000628E7" w:rsidRPr="000628E7" w:rsidRDefault="000628E7" w:rsidP="00353786">
      <w:pPr>
        <w:spacing w:after="0" w:line="240" w:lineRule="auto"/>
        <w:jc w:val="both"/>
        <w:rPr>
          <w:i/>
          <w:color w:val="70AD47" w:themeColor="accent6"/>
          <w:u w:val="single"/>
        </w:rPr>
      </w:pPr>
      <w:r w:rsidRPr="000628E7">
        <w:rPr>
          <w:i/>
          <w:color w:val="70AD47" w:themeColor="accent6"/>
          <w:u w:val="single"/>
        </w:rPr>
        <w:t>Apprendre à écrire des textes courts pour pouvoir rédiger des textes longs</w:t>
      </w:r>
    </w:p>
    <w:p w:rsidR="000628E7" w:rsidRDefault="005E4BE3" w:rsidP="00353786">
      <w:pPr>
        <w:spacing w:after="0" w:line="240" w:lineRule="auto"/>
        <w:jc w:val="both"/>
      </w:pPr>
      <w:r>
        <w:t xml:space="preserve">Avantages des situations oulipiennes : cohésion textuelle largement prise en charge par la situation. </w:t>
      </w:r>
    </w:p>
    <w:p w:rsidR="005E4BE3" w:rsidRDefault="005E4BE3" w:rsidP="00353786">
      <w:pPr>
        <w:spacing w:after="0" w:line="240" w:lineRule="auto"/>
        <w:jc w:val="both"/>
      </w:pPr>
      <w:r>
        <w:t>Abondance de textes avec albums à structures répétitives, poésies, textes fonctionnels, faits divers, documentaires…</w:t>
      </w:r>
    </w:p>
    <w:p w:rsidR="005E4BE3" w:rsidRDefault="005E4BE3" w:rsidP="00353786">
      <w:pPr>
        <w:spacing w:after="0" w:line="240" w:lineRule="auto"/>
        <w:jc w:val="both"/>
      </w:pPr>
      <w:r>
        <w:t>Introduction progressive de situations plus ouvertes.</w:t>
      </w:r>
    </w:p>
    <w:p w:rsidR="005E4BE3" w:rsidRDefault="005E4BE3" w:rsidP="00353786">
      <w:pPr>
        <w:spacing w:after="0" w:line="240" w:lineRule="auto"/>
        <w:jc w:val="both"/>
      </w:pPr>
      <w:r>
        <w:t xml:space="preserve">Il reste encore aux enfants à apprendre à rédiger des narrations longues et à se frotter à la fiction. </w:t>
      </w:r>
    </w:p>
    <w:p w:rsidR="00912A9B" w:rsidRDefault="00912A9B" w:rsidP="00353786">
      <w:pPr>
        <w:spacing w:after="0" w:line="240" w:lineRule="auto"/>
        <w:jc w:val="both"/>
      </w:pPr>
    </w:p>
    <w:p w:rsidR="005E4BE3" w:rsidRPr="005E4BE3" w:rsidRDefault="005E4BE3" w:rsidP="00353786">
      <w:pPr>
        <w:spacing w:after="0" w:line="240" w:lineRule="auto"/>
        <w:jc w:val="both"/>
        <w:rPr>
          <w:i/>
          <w:color w:val="70AD47" w:themeColor="accent6"/>
          <w:u w:val="single"/>
        </w:rPr>
      </w:pPr>
      <w:r w:rsidRPr="005E4BE3">
        <w:rPr>
          <w:i/>
          <w:color w:val="70AD47" w:themeColor="accent6"/>
          <w:u w:val="single"/>
        </w:rPr>
        <w:t>Pour refonder la pédagogie de l’écrit, mettre « la main à la pâte »</w:t>
      </w:r>
    </w:p>
    <w:p w:rsidR="005E4BE3" w:rsidRDefault="005E4BE3" w:rsidP="00353786">
      <w:pPr>
        <w:spacing w:after="0" w:line="240" w:lineRule="auto"/>
        <w:jc w:val="both"/>
      </w:pPr>
      <w:r>
        <w:t xml:space="preserve">Pouvoir faire écrire les élèves de la GS au CM2 régulièrement, tous les jours ou presque et leurs écrits doivent être d’emblée lisible et communicables. Ecrire en plusieurs jets successifs = système autobloquant, intérêt des enfants pour la production de textes décline graduellement. </w:t>
      </w:r>
    </w:p>
    <w:p w:rsidR="00912A9B" w:rsidRDefault="00912A9B" w:rsidP="00353786">
      <w:pPr>
        <w:spacing w:after="0" w:line="240" w:lineRule="auto"/>
        <w:jc w:val="both"/>
      </w:pPr>
    </w:p>
    <w:p w:rsidR="005E4BE3" w:rsidRPr="00741089" w:rsidRDefault="005E4BE3" w:rsidP="00353786">
      <w:pPr>
        <w:spacing w:after="0" w:line="240" w:lineRule="auto"/>
        <w:jc w:val="both"/>
        <w:rPr>
          <w:b/>
          <w:i/>
          <w:color w:val="ED7D31" w:themeColor="accent2"/>
        </w:rPr>
      </w:pPr>
      <w:r>
        <w:rPr>
          <w:b/>
          <w:i/>
          <w:color w:val="ED7D31" w:themeColor="accent2"/>
        </w:rPr>
        <w:t xml:space="preserve">4) </w:t>
      </w:r>
      <w:r w:rsidRPr="00741089">
        <w:rPr>
          <w:b/>
          <w:i/>
          <w:color w:val="ED7D31" w:themeColor="accent2"/>
        </w:rPr>
        <w:t>L’acquisition de l’orthographe, un enjeu crucial</w:t>
      </w:r>
    </w:p>
    <w:p w:rsidR="005E4BE3" w:rsidRDefault="005E4BE3" w:rsidP="00353786">
      <w:pPr>
        <w:spacing w:after="0" w:line="240" w:lineRule="auto"/>
        <w:jc w:val="both"/>
      </w:pPr>
      <w:r>
        <w:t xml:space="preserve">Les performances des élèves se sont effondrées dans ce domaine. Or l’orthographe est cruciale pour faciliter l’acquisition des connaissances dans toutes les disciplines. </w:t>
      </w:r>
    </w:p>
    <w:p w:rsidR="005E4BE3" w:rsidRDefault="005E4BE3" w:rsidP="00353786">
      <w:pPr>
        <w:spacing w:after="0" w:line="240" w:lineRule="auto"/>
        <w:jc w:val="both"/>
      </w:pPr>
      <w:r w:rsidRPr="00741089">
        <w:rPr>
          <w:i/>
          <w:color w:val="70AD47" w:themeColor="accent6"/>
          <w:u w:val="single"/>
        </w:rPr>
        <w:t>Une bonne orthographe assure une lecture efficace et véloce</w:t>
      </w:r>
      <w:r w:rsidRPr="00741089">
        <w:rPr>
          <w:color w:val="70AD47" w:themeColor="accent6"/>
        </w:rPr>
        <w:t xml:space="preserve"> </w:t>
      </w:r>
      <w:r>
        <w:t>(identification directe des mots donnant accès immédiat à la signification portée par le contexte). Les connaissances orthographiques servent essentiellement en lecture.</w:t>
      </w:r>
    </w:p>
    <w:p w:rsidR="00912A9B" w:rsidRDefault="00912A9B" w:rsidP="00353786">
      <w:pPr>
        <w:spacing w:after="0" w:line="240" w:lineRule="auto"/>
        <w:jc w:val="both"/>
      </w:pPr>
    </w:p>
    <w:p w:rsidR="005E4BE3" w:rsidRPr="00741089" w:rsidRDefault="005E4BE3" w:rsidP="00353786">
      <w:pPr>
        <w:spacing w:after="0" w:line="240" w:lineRule="auto"/>
        <w:jc w:val="both"/>
        <w:rPr>
          <w:i/>
          <w:color w:val="70AD47" w:themeColor="accent6"/>
          <w:u w:val="single"/>
        </w:rPr>
      </w:pPr>
      <w:r w:rsidRPr="00741089">
        <w:rPr>
          <w:i/>
          <w:color w:val="70AD47" w:themeColor="accent6"/>
          <w:u w:val="single"/>
        </w:rPr>
        <w:t>Les connaissances orthographiques facilitent l’enrichissement du vocabulaire en lecture</w:t>
      </w:r>
    </w:p>
    <w:p w:rsidR="005E4BE3" w:rsidRDefault="005E4BE3" w:rsidP="00353786">
      <w:pPr>
        <w:spacing w:after="0" w:line="240" w:lineRule="auto"/>
        <w:jc w:val="both"/>
      </w:pPr>
      <w:r>
        <w:t xml:space="preserve">Les élèves qui ont de bonnes connaissances orthographiques peuvent aussi lire une plus grande quantité de textes ce qui augmente d’autant le nombre d’occasions d’enrichir le vocabulaire = spirale d’auto-perfectionnement. </w:t>
      </w:r>
    </w:p>
    <w:p w:rsidR="005E4BE3" w:rsidRDefault="005E4BE3" w:rsidP="00353786">
      <w:pPr>
        <w:spacing w:after="0" w:line="240" w:lineRule="auto"/>
        <w:jc w:val="both"/>
      </w:pPr>
      <w:r>
        <w:t>De bonnes connaissances orthographiques permettent un meilleur contrôle sur les ambiguïtés engendrées par les homophones.</w:t>
      </w:r>
    </w:p>
    <w:p w:rsidR="005E4BE3" w:rsidRDefault="005E4BE3" w:rsidP="00353786">
      <w:pPr>
        <w:spacing w:after="0" w:line="240" w:lineRule="auto"/>
        <w:jc w:val="both"/>
      </w:pPr>
      <w:r>
        <w:t xml:space="preserve">De bonnes connaissances orthographiques facilitent le repérage des dérivés morphologiques en lecture. </w:t>
      </w:r>
    </w:p>
    <w:p w:rsidR="00912A9B" w:rsidRDefault="00912A9B" w:rsidP="00353786">
      <w:pPr>
        <w:spacing w:after="0" w:line="240" w:lineRule="auto"/>
        <w:jc w:val="both"/>
      </w:pPr>
    </w:p>
    <w:p w:rsidR="005E4BE3" w:rsidRPr="00E63588" w:rsidRDefault="005E4BE3" w:rsidP="00353786">
      <w:pPr>
        <w:spacing w:after="0" w:line="240" w:lineRule="auto"/>
        <w:jc w:val="both"/>
        <w:rPr>
          <w:i/>
          <w:color w:val="70AD47" w:themeColor="accent6"/>
          <w:u w:val="single"/>
        </w:rPr>
      </w:pPr>
      <w:r w:rsidRPr="00E63588">
        <w:rPr>
          <w:i/>
          <w:color w:val="70AD47" w:themeColor="accent6"/>
          <w:u w:val="single"/>
        </w:rPr>
        <w:t>Comment les enfants apprennent l’orthographe ?</w:t>
      </w:r>
    </w:p>
    <w:p w:rsidR="005E4BE3" w:rsidRDefault="005E4BE3" w:rsidP="00353786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Répétition des rencontres avec l’orthographe correcte (apprentissages implicites)</w:t>
      </w:r>
    </w:p>
    <w:p w:rsidR="005E4BE3" w:rsidRDefault="005E4BE3" w:rsidP="00353786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Avec les relations graphème-phonème, l’orthographe se clarifie</w:t>
      </w:r>
    </w:p>
    <w:p w:rsidR="005E4BE3" w:rsidRDefault="005E4BE3" w:rsidP="00353786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Relation d’analogie qui porte sur une suite de graphèmes : maison, comme maitresse, semaine, mairie…</w:t>
      </w:r>
    </w:p>
    <w:p w:rsidR="005E4BE3" w:rsidRDefault="005E4BE3" w:rsidP="00353786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Organisation morphologique : maison, maisonnée, maisonnette… repérés avec l’aide de l’enseignant</w:t>
      </w:r>
    </w:p>
    <w:p w:rsidR="005E4BE3" w:rsidRDefault="005E4BE3" w:rsidP="00353786">
      <w:pPr>
        <w:spacing w:after="0" w:line="240" w:lineRule="auto"/>
        <w:jc w:val="both"/>
      </w:pPr>
      <w:r>
        <w:t>Une pratique extrêmement risquée : laisser inventer l’orthographe en écriture</w:t>
      </w:r>
    </w:p>
    <w:p w:rsidR="005E4BE3" w:rsidRDefault="005E4BE3" w:rsidP="00353786">
      <w:pPr>
        <w:spacing w:after="0" w:line="240" w:lineRule="auto"/>
        <w:jc w:val="both"/>
      </w:pPr>
      <w:r>
        <w:lastRenderedPageBreak/>
        <w:t>Ne peut que nuire à la mémorisation du lexique orthographique. L’erreur lexicale ne serait pas si pénalisante si la lecture restait indemne : lorsqu’un enfant a en tête le mot « </w:t>
      </w:r>
      <w:proofErr w:type="spellStart"/>
      <w:r>
        <w:t>mézon</w:t>
      </w:r>
      <w:proofErr w:type="spellEnd"/>
      <w:r>
        <w:t xml:space="preserve"> », il repassera par le décodage pour lire « maison ». </w:t>
      </w:r>
    </w:p>
    <w:p w:rsidR="00912A9B" w:rsidRDefault="00912A9B" w:rsidP="00353786">
      <w:pPr>
        <w:spacing w:after="0" w:line="240" w:lineRule="auto"/>
        <w:jc w:val="both"/>
      </w:pPr>
    </w:p>
    <w:p w:rsidR="005E4BE3" w:rsidRPr="00E63588" w:rsidRDefault="005E4BE3" w:rsidP="00353786">
      <w:pPr>
        <w:spacing w:after="0" w:line="240" w:lineRule="auto"/>
        <w:jc w:val="both"/>
        <w:rPr>
          <w:i/>
          <w:color w:val="70AD47" w:themeColor="accent6"/>
          <w:u w:val="single"/>
        </w:rPr>
      </w:pPr>
      <w:r w:rsidRPr="00E63588">
        <w:rPr>
          <w:i/>
          <w:color w:val="70AD47" w:themeColor="accent6"/>
          <w:u w:val="single"/>
        </w:rPr>
        <w:t>Une pratique alternative : outiller les élèves et développer chez eux, dès le CP, la conscience orthographique</w:t>
      </w:r>
    </w:p>
    <w:p w:rsidR="005E4BE3" w:rsidRDefault="005E4BE3" w:rsidP="00353786">
      <w:pPr>
        <w:spacing w:after="0" w:line="240" w:lineRule="auto"/>
        <w:jc w:val="both"/>
      </w:pPr>
      <w:r>
        <w:t xml:space="preserve">Elaborer avec les élèves des outils d’autonomie (textes référence, imagiers, glossaires illustrés, listes…). Lorsqu’ils écrivent, les élèves sont fermement incités à ne pas inventer l’orthographe des mots mais à utiliser leurs outils pour écrire et à exercer le doute orthographique. </w:t>
      </w:r>
    </w:p>
    <w:p w:rsidR="005E4BE3" w:rsidRDefault="005E4BE3" w:rsidP="00353786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Je connais le mot, je l’écris</w:t>
      </w:r>
    </w:p>
    <w:p w:rsidR="005E4BE3" w:rsidRDefault="005E4BE3" w:rsidP="00353786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Je ne le connais pas, mais il est dans « mes outils pour écrire »</w:t>
      </w:r>
    </w:p>
    <w:p w:rsidR="005E4BE3" w:rsidRDefault="005E4BE3" w:rsidP="00353786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Je le cherche et je le copie</w:t>
      </w:r>
    </w:p>
    <w:p w:rsidR="005E4BE3" w:rsidRDefault="005E4BE3" w:rsidP="00353786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S’il n’y est pas, je le demande au maitre</w:t>
      </w:r>
    </w:p>
    <w:p w:rsidR="005E4BE3" w:rsidRDefault="005E4BE3" w:rsidP="00353786">
      <w:pPr>
        <w:spacing w:after="0" w:line="240" w:lineRule="auto"/>
        <w:jc w:val="both"/>
      </w:pPr>
      <w:r>
        <w:t>Il reste des erreurs surtout de morphosyntaxes et des confusions d’homophones : corrigé</w:t>
      </w:r>
      <w:r w:rsidR="00912A9B">
        <w:t>es</w:t>
      </w:r>
      <w:r>
        <w:t xml:space="preserve"> par l’enseignant + reprises collectives ultérieures. </w:t>
      </w:r>
    </w:p>
    <w:p w:rsidR="005E4BE3" w:rsidRDefault="005E4BE3" w:rsidP="00353786">
      <w:pPr>
        <w:spacing w:after="0" w:line="240" w:lineRule="auto"/>
        <w:jc w:val="both"/>
      </w:pPr>
      <w:r>
        <w:t>Après chaque nouveau texte écrit, mise au propre et mots rajoutés dans les outils pour écrire + moment de structuration de l’orthographe lexicale</w:t>
      </w:r>
    </w:p>
    <w:p w:rsidR="005E4BE3" w:rsidRDefault="005E4BE3" w:rsidP="00353786">
      <w:pPr>
        <w:spacing w:after="0" w:line="240" w:lineRule="auto"/>
        <w:jc w:val="both"/>
      </w:pPr>
      <w:r>
        <w:t>Apprentissages des relations graphème-phonème en C</w:t>
      </w:r>
      <w:r w:rsidR="00912A9B">
        <w:t>P</w:t>
      </w:r>
      <w:r>
        <w:t xml:space="preserve"> : encodage de pseudo mots, d’onomatopées. </w:t>
      </w:r>
    </w:p>
    <w:p w:rsidR="00912A9B" w:rsidRDefault="00912A9B" w:rsidP="00353786">
      <w:pPr>
        <w:spacing w:after="0" w:line="240" w:lineRule="auto"/>
        <w:jc w:val="both"/>
      </w:pPr>
    </w:p>
    <w:p w:rsidR="005E4BE3" w:rsidRPr="007679DC" w:rsidRDefault="005E4BE3" w:rsidP="00353786">
      <w:pPr>
        <w:spacing w:after="0" w:line="240" w:lineRule="auto"/>
        <w:jc w:val="both"/>
        <w:rPr>
          <w:i/>
          <w:color w:val="70AD47" w:themeColor="accent6"/>
          <w:u w:val="single"/>
        </w:rPr>
      </w:pPr>
      <w:r w:rsidRPr="007679DC">
        <w:rPr>
          <w:i/>
          <w:color w:val="70AD47" w:themeColor="accent6"/>
          <w:u w:val="single"/>
        </w:rPr>
        <w:t>Reconstruire un enseignement de l’orthographe</w:t>
      </w:r>
    </w:p>
    <w:p w:rsidR="005E4BE3" w:rsidRDefault="005E4BE3" w:rsidP="00353786">
      <w:pPr>
        <w:spacing w:after="0" w:line="240" w:lineRule="auto"/>
        <w:jc w:val="both"/>
      </w:pPr>
      <w:r>
        <w:t>Pratique intense et régulière de l’écriture de textes dès le CP</w:t>
      </w:r>
    </w:p>
    <w:p w:rsidR="005E4BE3" w:rsidRDefault="005E4BE3" w:rsidP="00353786">
      <w:pPr>
        <w:spacing w:after="0" w:line="240" w:lineRule="auto"/>
        <w:jc w:val="both"/>
      </w:pPr>
      <w:r>
        <w:t>Les élèves sont invités à ne pas inventer l’orthographe des mots et à utiliser des outils</w:t>
      </w:r>
    </w:p>
    <w:p w:rsidR="005E4BE3" w:rsidRDefault="005E4BE3" w:rsidP="00353786">
      <w:pPr>
        <w:spacing w:after="0" w:line="240" w:lineRule="auto"/>
        <w:jc w:val="both"/>
      </w:pPr>
      <w:r>
        <w:t>Comme il reste des erreurs, c’est le maitre qui corrige</w:t>
      </w:r>
    </w:p>
    <w:p w:rsidR="005E4BE3" w:rsidRDefault="005E4BE3" w:rsidP="00353786">
      <w:pPr>
        <w:spacing w:after="0" w:line="240" w:lineRule="auto"/>
        <w:jc w:val="both"/>
      </w:pPr>
      <w:bookmarkStart w:id="0" w:name="_GoBack"/>
      <w:r>
        <w:t>Quand une même correction commence à être perçue comme récurrente par les élèves, l’enseignant leur demande de rechercher des occurrences des variations orthographiques (apprentissage ancré dans la pratique)</w:t>
      </w:r>
      <w:r w:rsidR="00912A9B">
        <w:t>.</w:t>
      </w:r>
    </w:p>
    <w:bookmarkEnd w:id="0"/>
    <w:p w:rsidR="005E4BE3" w:rsidRDefault="005E4BE3" w:rsidP="00353786">
      <w:pPr>
        <w:spacing w:after="0" w:line="240" w:lineRule="auto"/>
        <w:jc w:val="both"/>
      </w:pPr>
      <w:r>
        <w:t>Lorsque les enfants ont intériorisé ce savoir-faire, théorisation de la notion sous-jacente, la théorisation n’est pas au départ de l’apprentissage, l’automatisation précède la conceptualisation (tradition pédagogique inaugurée par Freinet)</w:t>
      </w:r>
    </w:p>
    <w:p w:rsidR="005E4BE3" w:rsidRDefault="005E4BE3" w:rsidP="00353786">
      <w:pPr>
        <w:spacing w:after="0" w:line="240" w:lineRule="auto"/>
        <w:jc w:val="both"/>
      </w:pPr>
      <w:r>
        <w:t>On distingue nettement les processus psychologiques liés à la morphosyntaxe (on peut discuter sur des problèmes dans la « phrase du jour ») et ceux liés à l’orthographe lexicale (on évite d’exposer la classe aux erreurs d’orthographe lexicale)</w:t>
      </w:r>
      <w:r w:rsidR="00912A9B">
        <w:t>.</w:t>
      </w:r>
    </w:p>
    <w:p w:rsidR="005E4BE3" w:rsidRDefault="005E4BE3" w:rsidP="00353786">
      <w:pPr>
        <w:spacing w:after="0" w:line="240" w:lineRule="auto"/>
        <w:jc w:val="both"/>
      </w:pPr>
    </w:p>
    <w:sectPr w:rsidR="005E4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6087"/>
    <w:multiLevelType w:val="hybridMultilevel"/>
    <w:tmpl w:val="DDA811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3F57"/>
    <w:multiLevelType w:val="hybridMultilevel"/>
    <w:tmpl w:val="73F622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E65E5"/>
    <w:multiLevelType w:val="hybridMultilevel"/>
    <w:tmpl w:val="A1FA62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4673A"/>
    <w:multiLevelType w:val="hybridMultilevel"/>
    <w:tmpl w:val="F120EE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F53DF"/>
    <w:multiLevelType w:val="hybridMultilevel"/>
    <w:tmpl w:val="9634C9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461CD"/>
    <w:multiLevelType w:val="hybridMultilevel"/>
    <w:tmpl w:val="64CC79F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89"/>
    <w:rsid w:val="000628E7"/>
    <w:rsid w:val="00353786"/>
    <w:rsid w:val="005E4BE3"/>
    <w:rsid w:val="006A14C3"/>
    <w:rsid w:val="006B577A"/>
    <w:rsid w:val="00741089"/>
    <w:rsid w:val="007679DC"/>
    <w:rsid w:val="00912A9B"/>
    <w:rsid w:val="00CA200F"/>
    <w:rsid w:val="00DF6803"/>
    <w:rsid w:val="00E63588"/>
    <w:rsid w:val="00E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329F1-EDF8-4496-A332-E26FDFC7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3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C37E4-59D4-43E6-A11F-C2728BA1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1244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2016-02-29T17:11:00Z</dcterms:created>
  <dcterms:modified xsi:type="dcterms:W3CDTF">2016-03-05T14:24:00Z</dcterms:modified>
</cp:coreProperties>
</file>