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4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tblLook w:val="00A0"/>
      </w:tblPr>
      <w:tblGrid>
        <w:gridCol w:w="2591"/>
        <w:gridCol w:w="3193"/>
        <w:gridCol w:w="4115"/>
        <w:gridCol w:w="1135"/>
        <w:gridCol w:w="1927"/>
        <w:gridCol w:w="2593"/>
      </w:tblGrid>
      <w:tr w:rsidR="00003E9A" w:rsidRPr="00BE7FF2" w:rsidTr="00BE7FF2">
        <w:trPr>
          <w:trHeight w:val="538"/>
        </w:trPr>
        <w:tc>
          <w:tcPr>
            <w:tcW w:w="15554" w:type="dxa"/>
            <w:gridSpan w:val="6"/>
          </w:tcPr>
          <w:p w:rsidR="00003E9A" w:rsidRPr="00BE7FF2" w:rsidRDefault="00003E9A" w:rsidP="003F1FB8">
            <w:pPr>
              <w:rPr>
                <w:rFonts w:ascii="CrayonL" w:hAnsi="CrayonL"/>
                <w:sz w:val="24"/>
                <w:szCs w:val="24"/>
              </w:rPr>
            </w:pPr>
            <w:r w:rsidRPr="00BE7FF2">
              <w:rPr>
                <w:rFonts w:ascii="CrayonL" w:hAnsi="CrayonL"/>
                <w:sz w:val="28"/>
                <w:szCs w:val="24"/>
              </w:rPr>
              <w:t xml:space="preserve">Français : Grammaire                                                                                                     Ce2                                          </w:t>
            </w:r>
          </w:p>
        </w:tc>
      </w:tr>
      <w:tr w:rsidR="00003E9A" w:rsidRPr="00BE7FF2" w:rsidTr="00BE7FF2">
        <w:trPr>
          <w:trHeight w:val="1564"/>
        </w:trPr>
        <w:tc>
          <w:tcPr>
            <w:tcW w:w="15554" w:type="dxa"/>
            <w:gridSpan w:val="6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32"/>
                <w:szCs w:val="24"/>
                <w:u w:val="single"/>
              </w:rPr>
            </w:pPr>
            <w:r w:rsidRPr="00BE7FF2">
              <w:rPr>
                <w:rFonts w:ascii="CrayonL" w:hAnsi="CrayonL"/>
                <w:sz w:val="32"/>
                <w:szCs w:val="24"/>
                <w:u w:val="single"/>
              </w:rPr>
              <w:t>Présentation de la séquence</w:t>
            </w: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sz w:val="14"/>
                <w:szCs w:val="24"/>
                <w:u w:val="single"/>
              </w:rPr>
            </w:pP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b/>
                <w:color w:val="76923C"/>
                <w:sz w:val="14"/>
                <w:szCs w:val="24"/>
              </w:rPr>
            </w:pPr>
            <w:r w:rsidRPr="00BE7FF2">
              <w:rPr>
                <w:rFonts w:ascii="CrayonL" w:hAnsi="CrayonL"/>
                <w:b/>
                <w:color w:val="76923C"/>
                <w:sz w:val="36"/>
                <w:szCs w:val="24"/>
              </w:rPr>
              <w:t>Les formes affirmatives et négatives</w:t>
            </w:r>
          </w:p>
        </w:tc>
      </w:tr>
      <w:tr w:rsidR="00003E9A" w:rsidRPr="00BE7FF2" w:rsidTr="00BE7FF2">
        <w:trPr>
          <w:trHeight w:val="887"/>
        </w:trPr>
        <w:tc>
          <w:tcPr>
            <w:tcW w:w="15554" w:type="dxa"/>
            <w:gridSpan w:val="6"/>
          </w:tcPr>
          <w:p w:rsidR="00003E9A" w:rsidRPr="00BE7FF2" w:rsidRDefault="00003E9A" w:rsidP="00D654ED">
            <w:pPr>
              <w:rPr>
                <w:rFonts w:ascii="Arial" w:hAnsi="Arial" w:cs="Arial"/>
                <w:sz w:val="24"/>
                <w:szCs w:val="24"/>
              </w:rPr>
            </w:pPr>
            <w:r w:rsidRPr="00BE7FF2">
              <w:rPr>
                <w:rFonts w:ascii="Arial" w:hAnsi="Arial" w:cs="Arial"/>
                <w:b/>
                <w:sz w:val="24"/>
                <w:szCs w:val="24"/>
              </w:rPr>
              <w:t>Compétences :</w:t>
            </w:r>
            <w:r w:rsidRPr="00BE7FF2">
              <w:rPr>
                <w:rFonts w:ascii="Arial" w:hAnsi="Arial" w:cs="Arial"/>
                <w:sz w:val="24"/>
                <w:szCs w:val="24"/>
              </w:rPr>
              <w:t xml:space="preserve"> être capable de transformer une phrase affirmative en phrase négative</w:t>
            </w:r>
          </w:p>
          <w:p w:rsidR="00003E9A" w:rsidRPr="00BE7FF2" w:rsidRDefault="00003E9A" w:rsidP="00D654ED">
            <w:pPr>
              <w:rPr>
                <w:rFonts w:ascii="Arial" w:hAnsi="Arial" w:cs="Arial"/>
                <w:sz w:val="24"/>
                <w:szCs w:val="24"/>
              </w:rPr>
            </w:pPr>
            <w:r w:rsidRPr="00BE7FF2">
              <w:rPr>
                <w:rFonts w:ascii="Arial" w:hAnsi="Arial" w:cs="Arial"/>
                <w:sz w:val="24"/>
                <w:szCs w:val="24"/>
              </w:rPr>
              <w:t>être capable de repérer les phrases négatives</w:t>
            </w:r>
          </w:p>
          <w:p w:rsidR="00003E9A" w:rsidRPr="00BE7FF2" w:rsidRDefault="00003E9A" w:rsidP="00D654ED">
            <w:pPr>
              <w:rPr>
                <w:rFonts w:ascii="Arial" w:hAnsi="Arial" w:cs="Arial"/>
                <w:sz w:val="24"/>
                <w:szCs w:val="24"/>
              </w:rPr>
            </w:pPr>
            <w:r w:rsidRPr="00BE7FF2">
              <w:rPr>
                <w:rFonts w:ascii="Arial" w:hAnsi="Arial" w:cs="Arial"/>
                <w:sz w:val="24"/>
                <w:szCs w:val="24"/>
              </w:rPr>
              <w:t>être capable d’écrire une phrase négative avec la négation</w:t>
            </w:r>
          </w:p>
          <w:p w:rsidR="00003E9A" w:rsidRPr="00BE7FF2" w:rsidRDefault="00003E9A" w:rsidP="00D654ED">
            <w:pPr>
              <w:rPr>
                <w:rFonts w:ascii="Arial" w:hAnsi="Arial" w:cs="Arial"/>
                <w:sz w:val="24"/>
                <w:szCs w:val="24"/>
              </w:rPr>
            </w:pPr>
            <w:r w:rsidRPr="00BE7FF2">
              <w:rPr>
                <w:rFonts w:ascii="Arial" w:hAnsi="Arial" w:cs="Arial"/>
                <w:b/>
                <w:sz w:val="24"/>
                <w:szCs w:val="24"/>
              </w:rPr>
              <w:t>Objectifs :</w:t>
            </w:r>
            <w:r w:rsidRPr="00BE7FF2">
              <w:rPr>
                <w:rFonts w:ascii="Arial" w:hAnsi="Arial" w:cs="Arial"/>
                <w:sz w:val="24"/>
                <w:szCs w:val="24"/>
              </w:rPr>
              <w:t xml:space="preserve"> savoir repérer les phrases affirmatives et négatives</w:t>
            </w:r>
          </w:p>
          <w:p w:rsidR="00003E9A" w:rsidRPr="00BE7FF2" w:rsidRDefault="00003E9A" w:rsidP="003F1FB8">
            <w:pPr>
              <w:rPr>
                <w:rFonts w:ascii="Arial" w:hAnsi="Arial" w:cs="Arial"/>
                <w:sz w:val="24"/>
                <w:szCs w:val="24"/>
              </w:rPr>
            </w:pPr>
            <w:r w:rsidRPr="00BE7FF2">
              <w:rPr>
                <w:rFonts w:ascii="Arial" w:hAnsi="Arial" w:cs="Arial"/>
                <w:b/>
                <w:sz w:val="24"/>
                <w:szCs w:val="24"/>
              </w:rPr>
              <w:t>Composition de la séquence : 5</w:t>
            </w:r>
            <w:r w:rsidRPr="00BE7FF2">
              <w:rPr>
                <w:rFonts w:ascii="CrayonL" w:hAnsi="CrayonL"/>
                <w:sz w:val="24"/>
                <w:szCs w:val="24"/>
              </w:rPr>
              <w:t xml:space="preserve"> </w:t>
            </w:r>
            <w:r w:rsidRPr="00BE7FF2">
              <w:rPr>
                <w:rFonts w:ascii="Arial" w:hAnsi="Arial" w:cs="Arial"/>
                <w:sz w:val="24"/>
                <w:szCs w:val="24"/>
              </w:rPr>
              <w:t>séances</w:t>
            </w:r>
          </w:p>
        </w:tc>
      </w:tr>
      <w:tr w:rsidR="00003E9A" w:rsidRPr="00BE7FF2" w:rsidTr="00BE7FF2">
        <w:trPr>
          <w:trHeight w:val="341"/>
        </w:trPr>
        <w:tc>
          <w:tcPr>
            <w:tcW w:w="2591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n°</w:t>
            </w:r>
          </w:p>
        </w:tc>
        <w:tc>
          <w:tcPr>
            <w:tcW w:w="3193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Titre de la séance</w:t>
            </w:r>
          </w:p>
        </w:tc>
        <w:tc>
          <w:tcPr>
            <w:tcW w:w="4115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Objectifs</w:t>
            </w:r>
          </w:p>
        </w:tc>
        <w:tc>
          <w:tcPr>
            <w:tcW w:w="1135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Durée</w:t>
            </w:r>
          </w:p>
        </w:tc>
        <w:tc>
          <w:tcPr>
            <w:tcW w:w="1927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Modalités</w:t>
            </w:r>
          </w:p>
        </w:tc>
        <w:tc>
          <w:tcPr>
            <w:tcW w:w="2592" w:type="dxa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  <w:sz w:val="28"/>
              </w:rPr>
            </w:pPr>
            <w:r w:rsidRPr="00BE7FF2">
              <w:rPr>
                <w:rFonts w:ascii="Arial" w:hAnsi="Arial" w:cs="Arial"/>
                <w:sz w:val="28"/>
              </w:rPr>
              <w:t>Matériel</w:t>
            </w:r>
          </w:p>
        </w:tc>
      </w:tr>
      <w:tr w:rsidR="00003E9A" w:rsidRPr="00BE7FF2" w:rsidTr="00BE7FF2">
        <w:trPr>
          <w:trHeight w:val="2621"/>
        </w:trPr>
        <w:tc>
          <w:tcPr>
            <w:tcW w:w="2591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1</w:t>
            </w:r>
          </w:p>
        </w:tc>
        <w:tc>
          <w:tcPr>
            <w:tcW w:w="3193" w:type="dxa"/>
            <w:vAlign w:val="center"/>
          </w:tcPr>
          <w:p w:rsidR="00003E9A" w:rsidRPr="00BE7FF2" w:rsidRDefault="00003E9A" w:rsidP="003F1FB8">
            <w:pPr>
              <w:pStyle w:val="BodyText2"/>
              <w:rPr>
                <w:rFonts w:ascii="CrayonL" w:hAnsi="CrayonL"/>
                <w:b w:val="0"/>
                <w:color w:val="76923C"/>
                <w:sz w:val="28"/>
                <w:szCs w:val="28"/>
              </w:rPr>
            </w:pPr>
            <w:r w:rsidRPr="00BE7FF2">
              <w:rPr>
                <w:rFonts w:ascii="CrayonL" w:hAnsi="CrayonL"/>
                <w:b w:val="0"/>
                <w:color w:val="76923C"/>
                <w:sz w:val="28"/>
                <w:szCs w:val="28"/>
              </w:rPr>
              <w:t>Observation, découverte et manipulation de la tournure « ne…pas »</w:t>
            </w: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color w:val="548DD4"/>
                <w:sz w:val="28"/>
                <w:szCs w:val="28"/>
              </w:rPr>
            </w:pPr>
          </w:p>
        </w:tc>
        <w:tc>
          <w:tcPr>
            <w:tcW w:w="4115" w:type="dxa"/>
          </w:tcPr>
          <w:p w:rsidR="00003E9A" w:rsidRPr="00BE7FF2" w:rsidRDefault="00003E9A" w:rsidP="006A5F54">
            <w:pPr>
              <w:rPr>
                <w:rFonts w:ascii="Cursive standard" w:hAnsi="Cursive standard"/>
                <w:sz w:val="24"/>
              </w:rPr>
            </w:pPr>
            <w:r w:rsidRPr="00BE7FF2">
              <w:rPr>
                <w:rFonts w:ascii="Cursive standard" w:hAnsi="Cursive standard"/>
                <w:sz w:val="24"/>
              </w:rPr>
              <w:t>Constater qu’à la tournure négative, le verbe est encadré par les mots « ne…pas ». (S1)</w:t>
            </w:r>
          </w:p>
          <w:p w:rsidR="00003E9A" w:rsidRPr="00BE7FF2" w:rsidRDefault="00003E9A" w:rsidP="006A5F54">
            <w:pPr>
              <w:rPr>
                <w:rFonts w:ascii="Cursive standard" w:hAnsi="Cursive standard"/>
                <w:sz w:val="24"/>
              </w:rPr>
            </w:pPr>
            <w:r w:rsidRPr="00BE7FF2">
              <w:rPr>
                <w:rFonts w:ascii="Cursive standard" w:hAnsi="Cursive standard"/>
                <w:sz w:val="24"/>
              </w:rPr>
              <w:t>exercices d’application (S2)</w:t>
            </w:r>
          </w:p>
          <w:p w:rsidR="00003E9A" w:rsidRPr="00BE7FF2" w:rsidRDefault="00003E9A" w:rsidP="006A5F54">
            <w:pPr>
              <w:rPr>
                <w:rFonts w:ascii="Cursive standard" w:hAnsi="Cursive standard"/>
                <w:sz w:val="24"/>
              </w:rPr>
            </w:pPr>
          </w:p>
          <w:p w:rsidR="00003E9A" w:rsidRPr="00BE7FF2" w:rsidRDefault="00003E9A" w:rsidP="006A5F54">
            <w:pPr>
              <w:rPr>
                <w:rFonts w:ascii="Cursive standard" w:hAnsi="Cursive standard" w:cs="Arial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2 séances 45 min</w:t>
            </w:r>
          </w:p>
          <w:p w:rsidR="00003E9A" w:rsidRPr="00BE7FF2" w:rsidRDefault="00003E9A" w:rsidP="00BE7FF2">
            <w:pPr>
              <w:jc w:val="center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30 min</w:t>
            </w:r>
          </w:p>
        </w:tc>
        <w:tc>
          <w:tcPr>
            <w:tcW w:w="1927" w:type="dxa"/>
          </w:tcPr>
          <w:p w:rsidR="00003E9A" w:rsidRPr="00BE7FF2" w:rsidRDefault="00003E9A" w:rsidP="00D654ED">
            <w:pPr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2592" w:type="dxa"/>
          </w:tcPr>
          <w:p w:rsidR="00003E9A" w:rsidRPr="00BE7FF2" w:rsidRDefault="00003E9A" w:rsidP="004B2D33">
            <w:pPr>
              <w:rPr>
                <w:sz w:val="20"/>
              </w:rPr>
            </w:pPr>
            <w:r w:rsidRPr="00BE7FF2">
              <w:rPr>
                <w:sz w:val="20"/>
              </w:rPr>
              <w:t xml:space="preserve">-Un corpus de phrases affirmatives et négatives avec la tournure « ne…pas » sur étiquettes par élève et un collectif pour le professeur </w:t>
            </w:r>
          </w:p>
          <w:p w:rsidR="00003E9A" w:rsidRPr="00BE7FF2" w:rsidRDefault="00003E9A" w:rsidP="004B2D33">
            <w:pPr>
              <w:rPr>
                <w:sz w:val="20"/>
              </w:rPr>
            </w:pPr>
            <w:r w:rsidRPr="00BE7FF2">
              <w:rPr>
                <w:sz w:val="20"/>
              </w:rPr>
              <w:t>-Tableau où coller les étiquettes.</w:t>
            </w:r>
          </w:p>
          <w:p w:rsidR="00003E9A" w:rsidRPr="00BE7FF2" w:rsidRDefault="00003E9A" w:rsidP="00D654ED">
            <w:pPr>
              <w:rPr>
                <w:rFonts w:cs="Arial"/>
                <w:sz w:val="20"/>
              </w:rPr>
            </w:pPr>
            <w:r w:rsidRPr="00BE7FF2">
              <w:rPr>
                <w:rFonts w:cs="Arial"/>
                <w:sz w:val="20"/>
              </w:rPr>
              <w:t>cahier du jour</w:t>
            </w:r>
          </w:p>
          <w:p w:rsidR="00003E9A" w:rsidRPr="00BE7FF2" w:rsidRDefault="00003E9A" w:rsidP="00D654ED">
            <w:pPr>
              <w:rPr>
                <w:rFonts w:ascii="Arial" w:hAnsi="Arial" w:cs="Arial"/>
              </w:rPr>
            </w:pPr>
            <w:r w:rsidRPr="00BE7FF2">
              <w:rPr>
                <w:rFonts w:cs="Arial"/>
                <w:sz w:val="20"/>
              </w:rPr>
              <w:t>livre de français</w:t>
            </w:r>
          </w:p>
        </w:tc>
      </w:tr>
      <w:tr w:rsidR="00003E9A" w:rsidRPr="00BE7FF2" w:rsidTr="00BE7FF2">
        <w:trPr>
          <w:trHeight w:val="2172"/>
        </w:trPr>
        <w:tc>
          <w:tcPr>
            <w:tcW w:w="2591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3</w:t>
            </w:r>
          </w:p>
        </w:tc>
        <w:tc>
          <w:tcPr>
            <w:tcW w:w="3193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color w:val="76923C"/>
                <w:sz w:val="28"/>
                <w:szCs w:val="28"/>
              </w:rPr>
            </w:pPr>
            <w:r w:rsidRPr="00BE7FF2">
              <w:rPr>
                <w:rFonts w:ascii="CrayonL" w:hAnsi="CrayonL"/>
                <w:color w:val="76923C"/>
                <w:sz w:val="28"/>
                <w:szCs w:val="28"/>
              </w:rPr>
              <w:t>Observation, découverte et manipulation des autres tournures négatives</w:t>
            </w:r>
          </w:p>
        </w:tc>
        <w:tc>
          <w:tcPr>
            <w:tcW w:w="4115" w:type="dxa"/>
          </w:tcPr>
          <w:p w:rsidR="00003E9A" w:rsidRPr="00BE7FF2" w:rsidRDefault="00003E9A" w:rsidP="006A5F54">
            <w:pPr>
              <w:rPr>
                <w:rFonts w:ascii="Cursive standard" w:hAnsi="Cursive standard" w:cs="Arial"/>
                <w:sz w:val="24"/>
              </w:rPr>
            </w:pPr>
            <w:r w:rsidRPr="00BE7FF2">
              <w:rPr>
                <w:rFonts w:ascii="Cursive standard" w:hAnsi="Cursive standard"/>
                <w:sz w:val="24"/>
              </w:rPr>
              <w:t>Découvrir qu’il existe d’autres tournures négatives</w:t>
            </w:r>
          </w:p>
        </w:tc>
        <w:tc>
          <w:tcPr>
            <w:tcW w:w="1135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1h</w:t>
            </w:r>
          </w:p>
        </w:tc>
        <w:tc>
          <w:tcPr>
            <w:tcW w:w="1927" w:type="dxa"/>
          </w:tcPr>
          <w:p w:rsidR="00003E9A" w:rsidRPr="00BE7FF2" w:rsidRDefault="00003E9A" w:rsidP="00D654ED">
            <w:pPr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2592" w:type="dxa"/>
          </w:tcPr>
          <w:p w:rsidR="00003E9A" w:rsidRPr="00BE7FF2" w:rsidRDefault="00003E9A" w:rsidP="00D654ED">
            <w:pPr>
              <w:rPr>
                <w:rFonts w:cs="Arial"/>
              </w:rPr>
            </w:pPr>
            <w:r w:rsidRPr="00BE7FF2">
              <w:t>Corpus de phrases négatives ayant d’autres tournures négatives que « ne…pas »</w:t>
            </w:r>
          </w:p>
        </w:tc>
      </w:tr>
      <w:tr w:rsidR="00003E9A" w:rsidRPr="00BE7FF2" w:rsidTr="00BE7FF2">
        <w:trPr>
          <w:trHeight w:val="844"/>
        </w:trPr>
        <w:tc>
          <w:tcPr>
            <w:tcW w:w="2591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4</w:t>
            </w:r>
          </w:p>
        </w:tc>
        <w:tc>
          <w:tcPr>
            <w:tcW w:w="3193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color w:val="76923C"/>
                <w:sz w:val="28"/>
                <w:szCs w:val="28"/>
              </w:rPr>
            </w:pPr>
            <w:r w:rsidRPr="00BE7FF2">
              <w:rPr>
                <w:rFonts w:ascii="CrayonL" w:hAnsi="CrayonL"/>
                <w:color w:val="76923C"/>
                <w:sz w:val="28"/>
                <w:szCs w:val="28"/>
              </w:rPr>
              <w:t>Systématisation</w:t>
            </w:r>
          </w:p>
        </w:tc>
        <w:tc>
          <w:tcPr>
            <w:tcW w:w="4115" w:type="dxa"/>
          </w:tcPr>
          <w:p w:rsidR="00003E9A" w:rsidRPr="00BE7FF2" w:rsidRDefault="00003E9A" w:rsidP="006A5F54">
            <w:pPr>
              <w:rPr>
                <w:rFonts w:ascii="Cursive standard" w:hAnsi="Cursive standard" w:cs="Arial"/>
                <w:sz w:val="24"/>
              </w:rPr>
            </w:pPr>
            <w:r w:rsidRPr="00BE7FF2">
              <w:rPr>
                <w:rFonts w:ascii="Cursive standard" w:hAnsi="Cursive standard"/>
                <w:sz w:val="24"/>
              </w:rPr>
              <w:t>Réinvestir les notions vues dans les séances précédentes</w:t>
            </w:r>
          </w:p>
        </w:tc>
        <w:tc>
          <w:tcPr>
            <w:tcW w:w="1135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45 min</w:t>
            </w:r>
          </w:p>
        </w:tc>
        <w:tc>
          <w:tcPr>
            <w:tcW w:w="1927" w:type="dxa"/>
          </w:tcPr>
          <w:p w:rsidR="00003E9A" w:rsidRPr="00BE7FF2" w:rsidRDefault="00003E9A" w:rsidP="00F77BCE">
            <w:pPr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 xml:space="preserve">individuel </w:t>
            </w:r>
          </w:p>
        </w:tc>
        <w:tc>
          <w:tcPr>
            <w:tcW w:w="2592" w:type="dxa"/>
          </w:tcPr>
          <w:p w:rsidR="00003E9A" w:rsidRPr="00BE7FF2" w:rsidRDefault="00003E9A" w:rsidP="00D654ED">
            <w:pPr>
              <w:rPr>
                <w:rFonts w:cs="Arial"/>
              </w:rPr>
            </w:pPr>
            <w:r w:rsidRPr="00BE7FF2">
              <w:rPr>
                <w:rFonts w:cs="Arial"/>
              </w:rPr>
              <w:t>cahier du jour</w:t>
            </w:r>
          </w:p>
          <w:p w:rsidR="00003E9A" w:rsidRPr="00BE7FF2" w:rsidRDefault="00003E9A" w:rsidP="00D654ED">
            <w:pPr>
              <w:rPr>
                <w:rFonts w:ascii="Arial" w:hAnsi="Arial" w:cs="Arial"/>
              </w:rPr>
            </w:pPr>
            <w:r w:rsidRPr="00BE7FF2">
              <w:rPr>
                <w:rFonts w:cs="Arial"/>
              </w:rPr>
              <w:t>livres de français ou exercices sur feuilles</w:t>
            </w:r>
          </w:p>
        </w:tc>
      </w:tr>
      <w:tr w:rsidR="00003E9A" w:rsidRPr="00BE7FF2" w:rsidTr="00BE7FF2">
        <w:trPr>
          <w:trHeight w:val="557"/>
        </w:trPr>
        <w:tc>
          <w:tcPr>
            <w:tcW w:w="2591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5</w:t>
            </w:r>
          </w:p>
        </w:tc>
        <w:tc>
          <w:tcPr>
            <w:tcW w:w="3193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color w:val="76923C"/>
                <w:sz w:val="28"/>
                <w:szCs w:val="28"/>
              </w:rPr>
            </w:pPr>
            <w:r w:rsidRPr="00BE7FF2">
              <w:rPr>
                <w:rFonts w:ascii="CrayonL" w:hAnsi="CrayonL"/>
                <w:color w:val="76923C"/>
                <w:sz w:val="28"/>
                <w:szCs w:val="28"/>
              </w:rPr>
              <w:t>Evaluation</w:t>
            </w:r>
          </w:p>
        </w:tc>
        <w:tc>
          <w:tcPr>
            <w:tcW w:w="4115" w:type="dxa"/>
          </w:tcPr>
          <w:p w:rsidR="00003E9A" w:rsidRPr="00BE7FF2" w:rsidRDefault="00003E9A" w:rsidP="00D654ED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Align w:val="center"/>
          </w:tcPr>
          <w:p w:rsidR="00003E9A" w:rsidRPr="00BE7FF2" w:rsidRDefault="00003E9A" w:rsidP="00BE7FF2">
            <w:pPr>
              <w:jc w:val="center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30 min</w:t>
            </w:r>
          </w:p>
        </w:tc>
        <w:tc>
          <w:tcPr>
            <w:tcW w:w="1927" w:type="dxa"/>
          </w:tcPr>
          <w:p w:rsidR="00003E9A" w:rsidRPr="00BE7FF2" w:rsidRDefault="00003E9A" w:rsidP="00D654ED">
            <w:pPr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</w:rPr>
              <w:t>individuel</w:t>
            </w:r>
          </w:p>
        </w:tc>
        <w:tc>
          <w:tcPr>
            <w:tcW w:w="2592" w:type="dxa"/>
          </w:tcPr>
          <w:p w:rsidR="00003E9A" w:rsidRPr="00BE7FF2" w:rsidRDefault="00003E9A" w:rsidP="00D654ED">
            <w:pPr>
              <w:rPr>
                <w:rFonts w:cs="Arial"/>
              </w:rPr>
            </w:pPr>
            <w:r w:rsidRPr="00BE7FF2">
              <w:rPr>
                <w:rFonts w:cs="Arial"/>
              </w:rPr>
              <w:t>feuilles d’évaluation</w:t>
            </w:r>
          </w:p>
        </w:tc>
      </w:tr>
    </w:tbl>
    <w:p w:rsidR="00003E9A" w:rsidRDefault="00003E9A" w:rsidP="003F1FB8">
      <w:pPr>
        <w:rPr>
          <w:rFonts w:ascii="CrayonL" w:hAnsi="CrayonL"/>
        </w:rPr>
        <w:sectPr w:rsidR="00003E9A" w:rsidSect="00D654E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tblLook w:val="00A0"/>
      </w:tblPr>
      <w:tblGrid>
        <w:gridCol w:w="6000"/>
        <w:gridCol w:w="1497"/>
        <w:gridCol w:w="1644"/>
        <w:gridCol w:w="1541"/>
      </w:tblGrid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350CB7">
            <w:pPr>
              <w:rPr>
                <w:rFonts w:ascii="CrayonL" w:hAnsi="CrayonL"/>
              </w:rPr>
            </w:pPr>
            <w:r w:rsidRPr="00BE7FF2">
              <w:rPr>
                <w:rFonts w:ascii="CrayonL" w:hAnsi="CrayonL"/>
                <w:sz w:val="28"/>
              </w:rPr>
              <w:t xml:space="preserve">Français : grammaire                                                          Ce2                                                                                            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 xml:space="preserve">Séquence : </w:t>
            </w:r>
          </w:p>
          <w:p w:rsidR="00003E9A" w:rsidRPr="00BE7FF2" w:rsidRDefault="00003E9A" w:rsidP="00BE7FF2">
            <w:pPr>
              <w:jc w:val="center"/>
              <w:rPr>
                <w:b/>
                <w:color w:val="76923C"/>
              </w:rPr>
            </w:pPr>
            <w:r w:rsidRPr="00BE7FF2">
              <w:rPr>
                <w:rFonts w:ascii="CrayonL" w:hAnsi="CrayonL"/>
                <w:b/>
                <w:color w:val="76923C"/>
                <w:sz w:val="36"/>
                <w:szCs w:val="24"/>
              </w:rPr>
              <w:t>Les formes affirmatives et négatives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350CB7">
            <w:pPr>
              <w:pStyle w:val="BodyText2"/>
              <w:rPr>
                <w:sz w:val="36"/>
              </w:rPr>
            </w:pPr>
            <w:r w:rsidRPr="00BE7FF2">
              <w:rPr>
                <w:rFonts w:ascii="CrayonL" w:hAnsi="CrayonL"/>
                <w:sz w:val="36"/>
                <w:u w:val="single"/>
              </w:rPr>
              <w:t>Séances n°1 et 2 :</w:t>
            </w:r>
            <w:r w:rsidRPr="00BE7FF2">
              <w:rPr>
                <w:sz w:val="36"/>
              </w:rPr>
              <w:t xml:space="preserve"> </w:t>
            </w:r>
          </w:p>
          <w:p w:rsidR="00003E9A" w:rsidRPr="00BE7FF2" w:rsidRDefault="00003E9A" w:rsidP="00350CB7">
            <w:pPr>
              <w:pStyle w:val="BodyText2"/>
              <w:rPr>
                <w:rFonts w:ascii="CrayonL" w:hAnsi="CrayonL"/>
                <w:b w:val="0"/>
                <w:color w:val="76923C"/>
                <w:sz w:val="28"/>
                <w:szCs w:val="28"/>
              </w:rPr>
            </w:pPr>
            <w:r w:rsidRPr="00BE7FF2">
              <w:rPr>
                <w:rFonts w:ascii="CrayonL" w:hAnsi="CrayonL"/>
                <w:b w:val="0"/>
                <w:color w:val="76923C"/>
                <w:sz w:val="28"/>
                <w:szCs w:val="28"/>
              </w:rPr>
              <w:t>Observation, découverte et manipulation de la tournure « ne…pas »</w:t>
            </w:r>
          </w:p>
          <w:p w:rsidR="00003E9A" w:rsidRPr="00BE7FF2" w:rsidRDefault="00003E9A" w:rsidP="00350CB7"/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rPr>
                <w:sz w:val="24"/>
              </w:rPr>
            </w:pPr>
            <w:r w:rsidRPr="00BE7FF2">
              <w:rPr>
                <w:b/>
                <w:sz w:val="24"/>
              </w:rPr>
              <w:t>compétence :</w:t>
            </w:r>
            <w:r w:rsidRPr="00BE7FF2">
              <w:rPr>
                <w:sz w:val="24"/>
              </w:rPr>
              <w:t xml:space="preserve"> repérer une phrase négative et sa négation.</w:t>
            </w:r>
          </w:p>
          <w:p w:rsidR="00003E9A" w:rsidRPr="00BE7FF2" w:rsidRDefault="00003E9A" w:rsidP="00350CB7">
            <w:pPr>
              <w:rPr>
                <w:sz w:val="24"/>
              </w:rPr>
            </w:pPr>
            <w:r w:rsidRPr="00BE7FF2">
              <w:rPr>
                <w:b/>
                <w:sz w:val="24"/>
              </w:rPr>
              <w:t xml:space="preserve">Objectif : </w:t>
            </w:r>
            <w:r w:rsidRPr="00BE7FF2">
              <w:rPr>
                <w:sz w:val="24"/>
              </w:rPr>
              <w:t>Constater qu’à la tournure négative, le verbe est encadré par les mots « ne…pas ». (S1)</w:t>
            </w:r>
          </w:p>
          <w:p w:rsidR="00003E9A" w:rsidRPr="00BE7FF2" w:rsidRDefault="00003E9A" w:rsidP="00350CB7">
            <w:pPr>
              <w:rPr>
                <w:sz w:val="24"/>
              </w:rPr>
            </w:pPr>
            <w:r w:rsidRPr="00BE7FF2">
              <w:rPr>
                <w:sz w:val="24"/>
              </w:rPr>
              <w:t>exercices d’application (S2)</w:t>
            </w:r>
          </w:p>
          <w:p w:rsidR="00003E9A" w:rsidRPr="00BE7FF2" w:rsidRDefault="00003E9A" w:rsidP="00D654ED">
            <w:pPr>
              <w:rPr>
                <w:lang w:val="en-US"/>
              </w:rPr>
            </w:pPr>
            <w:r w:rsidRPr="00BE7FF2">
              <w:rPr>
                <w:b/>
                <w:sz w:val="24"/>
                <w:lang w:val="en-US"/>
              </w:rPr>
              <w:t>durée  :</w:t>
            </w:r>
            <w:r w:rsidRPr="00BE7FF2">
              <w:rPr>
                <w:sz w:val="24"/>
                <w:lang w:val="en-US"/>
              </w:rPr>
              <w:t xml:space="preserve"> s1 45h / S2 30min</w:t>
            </w:r>
          </w:p>
        </w:tc>
      </w:tr>
      <w:tr w:rsidR="00003E9A" w:rsidRPr="00BE7FF2" w:rsidTr="00BE7FF2">
        <w:trPr>
          <w:trHeight w:val="5632"/>
        </w:trPr>
        <w:tc>
          <w:tcPr>
            <w:tcW w:w="6731" w:type="dxa"/>
          </w:tcPr>
          <w:p w:rsidR="00003E9A" w:rsidRPr="00BE7FF2" w:rsidRDefault="00003E9A" w:rsidP="00D654ED">
            <w:pPr>
              <w:rPr>
                <w:rFonts w:ascii="CrayonL" w:hAnsi="CrayonL"/>
                <w:sz w:val="32"/>
                <w:u w:val="single"/>
              </w:rPr>
            </w:pPr>
            <w:r w:rsidRPr="00BE7FF2">
              <w:rPr>
                <w:rFonts w:ascii="CrayonL" w:hAnsi="CrayonL"/>
                <w:sz w:val="32"/>
                <w:u w:val="single"/>
              </w:rPr>
              <w:t>Déroulement :</w:t>
            </w:r>
          </w:p>
          <w:p w:rsidR="00003E9A" w:rsidRPr="00BE7FF2" w:rsidRDefault="00003E9A" w:rsidP="00D654ED">
            <w:pPr>
              <w:rPr>
                <w:rFonts w:ascii="Arial" w:hAnsi="Arial" w:cs="Arial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 xml:space="preserve">1) </w:t>
            </w:r>
            <w:r w:rsidRPr="00BE7FF2">
              <w:rPr>
                <w:i/>
                <w:sz w:val="24"/>
                <w:u w:val="single"/>
              </w:rPr>
              <w:t>Tri de phrases</w:t>
            </w:r>
            <w:r w:rsidRPr="00BE7FF2">
              <w:rPr>
                <w:i/>
                <w:sz w:val="24"/>
              </w:rPr>
              <w:t xml:space="preserve"> 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Les élèves ont tous le corpus de phrases sous forme d’étiquettes.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  <w:u w:val="single"/>
              </w:rPr>
              <w:t>Consigne :</w:t>
            </w:r>
            <w:r w:rsidRPr="00BE7FF2">
              <w:rPr>
                <w:sz w:val="24"/>
              </w:rPr>
              <w:t xml:space="preserve"> « Classer ces phrases en deux groupes. »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 xml:space="preserve">2)  </w:t>
            </w:r>
            <w:r w:rsidRPr="00BE7FF2">
              <w:rPr>
                <w:i/>
                <w:sz w:val="24"/>
                <w:u w:val="single"/>
              </w:rPr>
              <w:t>Mise en commun</w:t>
            </w:r>
            <w:r w:rsidRPr="00BE7FF2">
              <w:rPr>
                <w:i/>
                <w:sz w:val="24"/>
              </w:rPr>
              <w:t xml:space="preserve"> 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Expliquer les critères de classement utilisés.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Retenir le critère : les phrases qui disent oui, les phrases qui disent non.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Donner les termes : affirmative, négative.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Au tableau, classer les phrases dans deux colonnes : phrases qui disent oui – phrases affirmatives, phrases qui disent non  - phrases négatives.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 xml:space="preserve">3) </w:t>
            </w:r>
            <w:r w:rsidRPr="00BE7FF2">
              <w:rPr>
                <w:i/>
                <w:sz w:val="24"/>
                <w:u w:val="single"/>
              </w:rPr>
              <w:t xml:space="preserve">Manipulation 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« Transformer les phrases affirmatives du tableau en phrases négatives, et vice-versa. »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Les noter dans le tableau.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u w:val="single"/>
              </w:rPr>
            </w:pPr>
            <w:r w:rsidRPr="00BE7FF2">
              <w:rPr>
                <w:i/>
                <w:sz w:val="24"/>
              </w:rPr>
              <w:t xml:space="preserve">4) </w:t>
            </w:r>
            <w:r w:rsidRPr="00BE7FF2">
              <w:rPr>
                <w:i/>
                <w:sz w:val="24"/>
                <w:u w:val="single"/>
              </w:rPr>
              <w:t xml:space="preserve">Observation de la transformation 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Mise en évidence de la tournure « ne (ou n’)…pas ». La matérialiser au tableau en entourant les deux mots et en les reliant.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 xml:space="preserve">5). </w:t>
            </w:r>
            <w:r w:rsidRPr="00BE7FF2">
              <w:rPr>
                <w:i/>
                <w:sz w:val="24"/>
                <w:u w:val="single"/>
              </w:rPr>
              <w:t>Remplissage du tableau par les élèves</w:t>
            </w:r>
            <w:r w:rsidRPr="00BE7FF2">
              <w:rPr>
                <w:i/>
                <w:sz w:val="24"/>
              </w:rPr>
              <w:t xml:space="preserve"> 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DF7801">
            <w:pPr>
              <w:pStyle w:val="BodyText"/>
              <w:rPr>
                <w:sz w:val="24"/>
              </w:rPr>
            </w:pPr>
            <w:r w:rsidRPr="00BE7FF2">
              <w:rPr>
                <w:sz w:val="24"/>
              </w:rPr>
              <w:t>Les élèves collent leurs étiquettes dans le tableau et recopient les phrases transformées.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Les élèves ont deux phrases à mettre dans le tableau et à transformer :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Vous avez la clé.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Elle ne prête pas ses jouets.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u w:val="single"/>
              </w:rPr>
            </w:pPr>
            <w:r w:rsidRPr="00BE7FF2">
              <w:rPr>
                <w:i/>
                <w:sz w:val="24"/>
              </w:rPr>
              <w:t xml:space="preserve">6) </w:t>
            </w:r>
            <w:r w:rsidRPr="00BE7FF2">
              <w:rPr>
                <w:i/>
                <w:sz w:val="24"/>
                <w:u w:val="single"/>
              </w:rPr>
              <w:t>Trace écrite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  <w:r w:rsidRPr="00BE7FF2">
              <w:rPr>
                <w:sz w:val="24"/>
              </w:rPr>
              <w:t>Sous le tableau, noter :</w:t>
            </w:r>
          </w:p>
          <w:p w:rsidR="00003E9A" w:rsidRPr="00BE7FF2" w:rsidRDefault="00003E9A" w:rsidP="00BE7FF2">
            <w:pPr>
              <w:jc w:val="both"/>
              <w:rPr>
                <w:sz w:val="24"/>
              </w:rPr>
            </w:pPr>
          </w:p>
          <w:p w:rsidR="00003E9A" w:rsidRPr="00BE7FF2" w:rsidRDefault="00003E9A" w:rsidP="00B163D4">
            <w:pPr>
              <w:rPr>
                <w:color w:val="00B050"/>
                <w:sz w:val="24"/>
              </w:rPr>
            </w:pPr>
            <w:r w:rsidRPr="00BE7FF2">
              <w:rPr>
                <w:sz w:val="24"/>
              </w:rPr>
              <w:t xml:space="preserve">Une phrase peut être à  la forme </w:t>
            </w:r>
            <w:r w:rsidRPr="00BE7FF2">
              <w:rPr>
                <w:color w:val="00B050"/>
                <w:sz w:val="24"/>
              </w:rPr>
              <w:t>affirmative</w:t>
            </w:r>
            <w:r w:rsidRPr="00BE7FF2">
              <w:rPr>
                <w:sz w:val="24"/>
              </w:rPr>
              <w:t xml:space="preserve"> ou à la forme </w:t>
            </w:r>
            <w:r w:rsidRPr="00BE7FF2">
              <w:rPr>
                <w:color w:val="FF0000"/>
                <w:sz w:val="24"/>
              </w:rPr>
              <w:t>négative</w:t>
            </w:r>
            <w:r w:rsidRPr="00BE7FF2">
              <w:rPr>
                <w:sz w:val="24"/>
              </w:rPr>
              <w:t xml:space="preserve">. La forme négative sert à dire </w:t>
            </w:r>
            <w:r w:rsidRPr="00BE7FF2">
              <w:rPr>
                <w:color w:val="FF0000"/>
                <w:sz w:val="24"/>
              </w:rPr>
              <w:t>non</w:t>
            </w:r>
            <w:r w:rsidRPr="00BE7FF2">
              <w:rPr>
                <w:sz w:val="24"/>
              </w:rPr>
              <w:t xml:space="preserve"> et la phrase affirmative sert à dire </w:t>
            </w:r>
            <w:r w:rsidRPr="00BE7FF2">
              <w:rPr>
                <w:color w:val="00B050"/>
                <w:sz w:val="24"/>
              </w:rPr>
              <w:t>oui.</w:t>
            </w:r>
          </w:p>
          <w:p w:rsidR="00003E9A" w:rsidRPr="00BE7FF2" w:rsidRDefault="00003E9A" w:rsidP="00B163D4">
            <w:pPr>
              <w:rPr>
                <w:sz w:val="24"/>
              </w:rPr>
            </w:pPr>
            <w:r w:rsidRPr="00BE7FF2">
              <w:rPr>
                <w:sz w:val="24"/>
              </w:rPr>
              <w:t xml:space="preserve">Exemples : </w:t>
            </w:r>
          </w:p>
          <w:p w:rsidR="00003E9A" w:rsidRPr="00BE7FF2" w:rsidRDefault="00003E9A" w:rsidP="00B163D4">
            <w:pPr>
              <w:rPr>
                <w:sz w:val="24"/>
              </w:rPr>
            </w:pPr>
            <w:r w:rsidRPr="00BE7FF2">
              <w:rPr>
                <w:sz w:val="24"/>
              </w:rPr>
              <w:t xml:space="preserve">Tu portes des chaussures neuves </w:t>
            </w:r>
            <w:r w:rsidRPr="00BE7FF2">
              <w:rPr>
                <w:sz w:val="24"/>
                <w:szCs w:val="24"/>
              </w:rPr>
              <w:sym w:font="Wingdings" w:char="F0E0"/>
            </w:r>
            <w:r w:rsidRPr="00BE7FF2">
              <w:rPr>
                <w:sz w:val="24"/>
              </w:rPr>
              <w:t xml:space="preserve"> forme </w:t>
            </w:r>
            <w:r w:rsidRPr="00BE7FF2">
              <w:rPr>
                <w:color w:val="00B050"/>
                <w:sz w:val="24"/>
              </w:rPr>
              <w:t>affirmative</w:t>
            </w:r>
          </w:p>
          <w:p w:rsidR="00003E9A" w:rsidRPr="00BE7FF2" w:rsidRDefault="00003E9A" w:rsidP="00B163D4">
            <w:pPr>
              <w:rPr>
                <w:sz w:val="24"/>
              </w:rPr>
            </w:pPr>
            <w:r w:rsidRPr="00BE7FF2">
              <w:rPr>
                <w:sz w:val="24"/>
              </w:rPr>
              <w:t xml:space="preserve">Tu </w:t>
            </w:r>
            <w:r w:rsidRPr="00BE7FF2">
              <w:rPr>
                <w:color w:val="FF0000"/>
                <w:sz w:val="24"/>
              </w:rPr>
              <w:t>ne</w:t>
            </w:r>
            <w:r w:rsidRPr="00BE7FF2">
              <w:rPr>
                <w:sz w:val="24"/>
              </w:rPr>
              <w:t xml:space="preserve"> portes </w:t>
            </w:r>
            <w:r w:rsidRPr="00BE7FF2">
              <w:rPr>
                <w:color w:val="FF0000"/>
                <w:sz w:val="24"/>
              </w:rPr>
              <w:t>pas</w:t>
            </w:r>
            <w:r w:rsidRPr="00BE7FF2">
              <w:rPr>
                <w:sz w:val="24"/>
              </w:rPr>
              <w:t xml:space="preserve"> de chaussures neuves </w:t>
            </w:r>
            <w:r w:rsidRPr="00BE7FF2">
              <w:rPr>
                <w:sz w:val="24"/>
                <w:szCs w:val="24"/>
              </w:rPr>
              <w:sym w:font="Wingdings" w:char="F0E0"/>
            </w:r>
            <w:r w:rsidRPr="00BE7FF2">
              <w:rPr>
                <w:sz w:val="24"/>
              </w:rPr>
              <w:t xml:space="preserve"> forme </w:t>
            </w:r>
            <w:r w:rsidRPr="00BE7FF2">
              <w:rPr>
                <w:color w:val="FF0000"/>
                <w:sz w:val="24"/>
              </w:rPr>
              <w:t>négative</w:t>
            </w:r>
          </w:p>
          <w:p w:rsidR="00003E9A" w:rsidRPr="00BE7FF2" w:rsidRDefault="00003E9A" w:rsidP="00BE7FF2">
            <w:pPr>
              <w:jc w:val="both"/>
              <w:rPr>
                <w:rFonts w:ascii="Arial" w:hAnsi="Arial" w:cs="Arial"/>
              </w:rPr>
            </w:pPr>
          </w:p>
          <w:p w:rsidR="00003E9A" w:rsidRPr="00BE7FF2" w:rsidRDefault="00003E9A" w:rsidP="00BE7FF2">
            <w:pPr>
              <w:jc w:val="both"/>
              <w:rPr>
                <w:rFonts w:ascii="Arial" w:hAnsi="Arial" w:cs="Arial"/>
              </w:rPr>
            </w:pPr>
          </w:p>
          <w:p w:rsidR="00003E9A" w:rsidRPr="00BE7FF2" w:rsidRDefault="00003E9A" w:rsidP="00BE7FF2">
            <w:pPr>
              <w:jc w:val="both"/>
              <w:rPr>
                <w:rFonts w:ascii="Arial" w:hAnsi="Arial" w:cs="Arial"/>
              </w:rPr>
            </w:pPr>
            <w:r w:rsidRPr="00BE7FF2">
              <w:rPr>
                <w:rFonts w:ascii="Arial" w:hAnsi="Arial" w:cs="Arial"/>
                <w:u w:val="single"/>
              </w:rPr>
              <w:t>séance 2</w:t>
            </w:r>
            <w:r w:rsidRPr="00BE7FF2">
              <w:rPr>
                <w:rFonts w:ascii="Arial" w:hAnsi="Arial" w:cs="Arial"/>
              </w:rPr>
              <w:t xml:space="preserve"> exercices d’application </w:t>
            </w:r>
          </w:p>
        </w:tc>
        <w:tc>
          <w:tcPr>
            <w:tcW w:w="1411" w:type="dxa"/>
          </w:tcPr>
          <w:p w:rsidR="00003E9A" w:rsidRPr="00BE7FF2" w:rsidRDefault="00003E9A" w:rsidP="00D654ED">
            <w:pPr>
              <w:rPr>
                <w:u w:val="single"/>
              </w:rPr>
            </w:pPr>
            <w:r w:rsidRPr="00BE7FF2">
              <w:rPr>
                <w:u w:val="single"/>
              </w:rPr>
              <w:t>Durée</w:t>
            </w: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5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5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</w:tc>
        <w:tc>
          <w:tcPr>
            <w:tcW w:w="1353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Modalité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F7801">
            <w:r w:rsidRPr="00BE7FF2">
              <w:rPr>
                <w:i/>
                <w:sz w:val="24"/>
              </w:rPr>
              <w:t>Travail individuel</w:t>
            </w:r>
            <w:r w:rsidRPr="00BE7FF2">
              <w:t xml:space="preserve"> </w:t>
            </w:r>
          </w:p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>
            <w:r w:rsidRPr="00BE7FF2">
              <w:rPr>
                <w:i/>
                <w:sz w:val="24"/>
              </w:rPr>
              <w:t>Travail collectif à l’oral</w:t>
            </w:r>
          </w:p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/>
          <w:p w:rsidR="00003E9A" w:rsidRPr="00BE7FF2" w:rsidRDefault="00003E9A" w:rsidP="00DF7801">
            <w:pPr>
              <w:rPr>
                <w:i/>
              </w:rPr>
            </w:pPr>
            <w:r w:rsidRPr="00BE7FF2">
              <w:rPr>
                <w:i/>
                <w:sz w:val="24"/>
              </w:rPr>
              <w:t>Travail collectif à l’oral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ind w:firstLine="708"/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 xml:space="preserve"> Travail collectif à l’oral.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>
            <w:pPr>
              <w:rPr>
                <w:i/>
                <w:sz w:val="24"/>
              </w:rPr>
            </w:pPr>
            <w:r w:rsidRPr="00BE7FF2">
              <w:rPr>
                <w:i/>
                <w:sz w:val="24"/>
              </w:rPr>
              <w:t>Travail individuel</w:t>
            </w: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r w:rsidRPr="00BE7FF2">
              <w:rPr>
                <w:i/>
                <w:sz w:val="24"/>
              </w:rPr>
              <w:t>Travail collectif à l’oral</w:t>
            </w:r>
          </w:p>
        </w:tc>
        <w:tc>
          <w:tcPr>
            <w:tcW w:w="1187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Matériel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005DC">
            <w:pPr>
              <w:rPr>
                <w:sz w:val="20"/>
              </w:rPr>
            </w:pPr>
            <w:r w:rsidRPr="00BE7FF2">
              <w:rPr>
                <w:sz w:val="20"/>
              </w:rPr>
              <w:t xml:space="preserve">-Un corpus de phrases affirmatives et négatives avec la tournure « ne…pas » sur étiquettes par élève et un collectif pour le professeur </w:t>
            </w:r>
          </w:p>
          <w:p w:rsidR="00003E9A" w:rsidRPr="00BE7FF2" w:rsidRDefault="00003E9A" w:rsidP="00D005DC">
            <w:pPr>
              <w:rPr>
                <w:sz w:val="20"/>
              </w:rPr>
            </w:pPr>
            <w:r w:rsidRPr="00BE7FF2">
              <w:rPr>
                <w:sz w:val="20"/>
              </w:rPr>
              <w:t>-Tableau où coller les étiquettes.</w:t>
            </w:r>
          </w:p>
          <w:p w:rsidR="00003E9A" w:rsidRPr="00BE7FF2" w:rsidRDefault="00003E9A" w:rsidP="00D005DC">
            <w:pPr>
              <w:rPr>
                <w:rFonts w:cs="Arial"/>
                <w:sz w:val="20"/>
              </w:rPr>
            </w:pPr>
            <w:r w:rsidRPr="00BE7FF2">
              <w:rPr>
                <w:rFonts w:cs="Arial"/>
                <w:sz w:val="20"/>
              </w:rPr>
              <w:t>cahier du jour</w:t>
            </w:r>
          </w:p>
          <w:p w:rsidR="00003E9A" w:rsidRPr="00BE7FF2" w:rsidRDefault="00003E9A" w:rsidP="00D005DC">
            <w:r w:rsidRPr="00BE7FF2">
              <w:rPr>
                <w:rFonts w:cs="Arial"/>
                <w:sz w:val="20"/>
              </w:rPr>
              <w:t>livre de français</w:t>
            </w:r>
          </w:p>
          <w:p w:rsidR="00003E9A" w:rsidRPr="00BE7FF2" w:rsidRDefault="00003E9A" w:rsidP="00D654ED"/>
          <w:p w:rsidR="00003E9A" w:rsidRPr="00BE7FF2" w:rsidRDefault="00003E9A" w:rsidP="00D654ED"/>
        </w:tc>
      </w:tr>
      <w:tr w:rsidR="00003E9A" w:rsidRPr="00BE7FF2" w:rsidTr="00BE7FF2">
        <w:trPr>
          <w:trHeight w:val="9441"/>
        </w:trPr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>Analyse, bilan :</w:t>
            </w: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9110D3">
            <w:pPr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3E9A" w:rsidRPr="00094672" w:rsidRDefault="00003E9A" w:rsidP="003F1FB8">
      <w:pPr>
        <w:rPr>
          <w:rFonts w:ascii="CrayonL" w:hAnsi="CrayonL"/>
        </w:rPr>
      </w:pPr>
    </w:p>
    <w:tbl>
      <w:tblPr>
        <w:tblW w:w="0" w:type="auto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tblLook w:val="00A0"/>
      </w:tblPr>
      <w:tblGrid>
        <w:gridCol w:w="6001"/>
        <w:gridCol w:w="1497"/>
        <w:gridCol w:w="1642"/>
        <w:gridCol w:w="1542"/>
      </w:tblGrid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rPr>
                <w:rFonts w:ascii="CrayonL" w:hAnsi="CrayonL"/>
              </w:rPr>
            </w:pPr>
            <w:r w:rsidRPr="00BE7FF2">
              <w:rPr>
                <w:rFonts w:ascii="CrayonL" w:hAnsi="CrayonL"/>
                <w:sz w:val="28"/>
              </w:rPr>
              <w:t xml:space="preserve">Français : grammaire                                                          Ce2                                                                                            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 xml:space="preserve">Séquence : </w:t>
            </w:r>
          </w:p>
          <w:p w:rsidR="00003E9A" w:rsidRPr="00BE7FF2" w:rsidRDefault="00003E9A" w:rsidP="00BE7FF2">
            <w:pPr>
              <w:jc w:val="center"/>
              <w:rPr>
                <w:b/>
                <w:color w:val="76923C"/>
              </w:rPr>
            </w:pPr>
            <w:r w:rsidRPr="00BE7FF2">
              <w:rPr>
                <w:rFonts w:ascii="CrayonL" w:hAnsi="CrayonL"/>
                <w:b/>
                <w:color w:val="76923C"/>
                <w:sz w:val="36"/>
                <w:szCs w:val="24"/>
              </w:rPr>
              <w:t>Les formes affirmatives et négatives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pStyle w:val="BodyText2"/>
              <w:rPr>
                <w:sz w:val="36"/>
              </w:rPr>
            </w:pPr>
            <w:r w:rsidRPr="00BE7FF2">
              <w:rPr>
                <w:rFonts w:ascii="CrayonL" w:hAnsi="CrayonL"/>
                <w:sz w:val="36"/>
                <w:u w:val="single"/>
              </w:rPr>
              <w:t>Séance n°3 :</w:t>
            </w:r>
            <w:r w:rsidRPr="00BE7FF2">
              <w:rPr>
                <w:sz w:val="36"/>
              </w:rPr>
              <w:t xml:space="preserve"> </w:t>
            </w:r>
          </w:p>
          <w:p w:rsidR="00003E9A" w:rsidRPr="00BE7FF2" w:rsidRDefault="00003E9A" w:rsidP="00BE7FF2">
            <w:pPr>
              <w:jc w:val="center"/>
            </w:pPr>
            <w:r w:rsidRPr="00BE7FF2">
              <w:rPr>
                <w:rFonts w:ascii="CrayonL" w:hAnsi="CrayonL"/>
                <w:color w:val="76923C"/>
                <w:sz w:val="32"/>
                <w:szCs w:val="28"/>
              </w:rPr>
              <w:t>Observation, découverte et manipulation des autres tournures négatives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rPr>
                <w:sz w:val="24"/>
              </w:rPr>
            </w:pPr>
            <w:r w:rsidRPr="00BE7FF2">
              <w:rPr>
                <w:b/>
                <w:sz w:val="24"/>
              </w:rPr>
              <w:t>compétence :</w:t>
            </w:r>
            <w:r w:rsidRPr="00BE7FF2">
              <w:rPr>
                <w:sz w:val="24"/>
              </w:rPr>
              <w:t xml:space="preserve"> repérer une phrase négative et sa négation</w:t>
            </w:r>
          </w:p>
          <w:p w:rsidR="00003E9A" w:rsidRPr="00BE7FF2" w:rsidRDefault="00003E9A" w:rsidP="00D654ED">
            <w:pPr>
              <w:rPr>
                <w:b/>
                <w:sz w:val="24"/>
              </w:rPr>
            </w:pPr>
            <w:r w:rsidRPr="00BE7FF2">
              <w:rPr>
                <w:b/>
                <w:sz w:val="24"/>
              </w:rPr>
              <w:t xml:space="preserve">Objectif : </w:t>
            </w:r>
            <w:r w:rsidRPr="00BE7FF2">
              <w:rPr>
                <w:sz w:val="24"/>
              </w:rPr>
              <w:t>Découvrir qu’il existe d’autres tournures négatives</w:t>
            </w:r>
            <w:r w:rsidRPr="00BE7FF2">
              <w:rPr>
                <w:b/>
                <w:sz w:val="24"/>
              </w:rPr>
              <w:t xml:space="preserve"> </w:t>
            </w:r>
          </w:p>
          <w:p w:rsidR="00003E9A" w:rsidRPr="00BE7FF2" w:rsidRDefault="00003E9A" w:rsidP="004B6896">
            <w:pPr>
              <w:rPr>
                <w:lang w:val="en-US"/>
              </w:rPr>
            </w:pPr>
            <w:r w:rsidRPr="00BE7FF2">
              <w:rPr>
                <w:b/>
                <w:sz w:val="24"/>
                <w:lang w:val="en-US"/>
              </w:rPr>
              <w:t>durée  :</w:t>
            </w:r>
            <w:r w:rsidRPr="00BE7FF2">
              <w:rPr>
                <w:sz w:val="24"/>
                <w:lang w:val="en-US"/>
              </w:rPr>
              <w:t xml:space="preserve"> 1h</w:t>
            </w:r>
          </w:p>
        </w:tc>
      </w:tr>
      <w:tr w:rsidR="00003E9A" w:rsidRPr="00BE7FF2" w:rsidTr="00BE7FF2">
        <w:trPr>
          <w:trHeight w:val="529"/>
        </w:trPr>
        <w:tc>
          <w:tcPr>
            <w:tcW w:w="6731" w:type="dxa"/>
          </w:tcPr>
          <w:p w:rsidR="00003E9A" w:rsidRPr="00BE7FF2" w:rsidRDefault="00003E9A" w:rsidP="00D654ED">
            <w:pPr>
              <w:rPr>
                <w:rFonts w:ascii="CrayonL" w:hAnsi="CrayonL"/>
                <w:sz w:val="32"/>
                <w:u w:val="single"/>
              </w:rPr>
            </w:pPr>
            <w:r w:rsidRPr="00BE7FF2">
              <w:rPr>
                <w:rFonts w:ascii="CrayonL" w:hAnsi="CrayonL"/>
                <w:sz w:val="32"/>
                <w:u w:val="single"/>
              </w:rPr>
              <w:t>Déroulement :</w:t>
            </w:r>
          </w:p>
          <w:p w:rsidR="00003E9A" w:rsidRPr="00BE7FF2" w:rsidRDefault="00003E9A" w:rsidP="00D654ED">
            <w:pPr>
              <w:rPr>
                <w:rFonts w:ascii="Arial" w:hAnsi="Arial" w:cs="Arial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rFonts w:ascii="Arial" w:hAnsi="Arial"/>
                <w:i/>
              </w:rPr>
              <w:t xml:space="preserve">1) </w:t>
            </w:r>
            <w:r w:rsidRPr="00BE7FF2">
              <w:rPr>
                <w:i/>
                <w:sz w:val="24"/>
                <w:szCs w:val="24"/>
                <w:u w:val="single"/>
              </w:rPr>
              <w:t xml:space="preserve">Observation  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Les élèves ont le corpus de phrases (2)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« Ces phrases sont-elles affirmatives ou négatives ? »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« Qu’est-ce qui a changé par rapport aux phrases négatives vues précédemment ? »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Matérialiser les nouvelles négations en les entourant et colorier le verbe.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2) </w:t>
            </w:r>
            <w:r w:rsidRPr="00BE7FF2">
              <w:rPr>
                <w:i/>
                <w:sz w:val="24"/>
                <w:szCs w:val="24"/>
                <w:u w:val="single"/>
              </w:rPr>
              <w:t xml:space="preserve">Manipulation 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« Transformez ces phrases négatives en phrases affirmatives. Vous avez le droit de changer certains mots. »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3) </w:t>
            </w:r>
            <w:r w:rsidRPr="00BE7FF2">
              <w:rPr>
                <w:i/>
                <w:sz w:val="24"/>
                <w:szCs w:val="24"/>
                <w:u w:val="single"/>
              </w:rPr>
              <w:t>Mise en commun</w:t>
            </w:r>
            <w:r w:rsidRPr="00BE7FF2">
              <w:rPr>
                <w:i/>
                <w:sz w:val="24"/>
                <w:szCs w:val="24"/>
              </w:rPr>
              <w:t xml:space="preserve">  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Travail sur les nuances de sens des différentes tournures négatives, à partir des phrases.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Sur une affiche, noter les oppositions :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b/>
                <w:sz w:val="24"/>
                <w:szCs w:val="24"/>
              </w:rPr>
            </w:pPr>
            <w:r w:rsidRPr="00BE7FF2">
              <w:rPr>
                <w:b/>
                <w:sz w:val="24"/>
                <w:szCs w:val="24"/>
              </w:rPr>
              <w:t xml:space="preserve">Ne…jamais </w:t>
            </w:r>
            <w:r w:rsidRPr="00BE7FF2">
              <w:rPr>
                <w:b/>
                <w:sz w:val="24"/>
                <w:szCs w:val="24"/>
              </w:rPr>
              <w:tab/>
            </w:r>
            <w:r w:rsidRPr="00BE7FF2">
              <w:rPr>
                <w:b/>
                <w:sz w:val="24"/>
                <w:szCs w:val="24"/>
              </w:rPr>
              <w:tab/>
            </w:r>
            <w:r w:rsidRPr="00BE7FF2">
              <w:rPr>
                <w:b/>
                <w:sz w:val="24"/>
                <w:szCs w:val="24"/>
              </w:rPr>
              <w:sym w:font="Wingdings" w:char="F0E0"/>
            </w:r>
            <w:r w:rsidRPr="00BE7FF2">
              <w:rPr>
                <w:b/>
                <w:sz w:val="24"/>
                <w:szCs w:val="24"/>
              </w:rPr>
              <w:tab/>
              <w:t>toujours</w:t>
            </w:r>
          </w:p>
          <w:p w:rsidR="00003E9A" w:rsidRPr="00BE7FF2" w:rsidRDefault="00003E9A" w:rsidP="00BE7FF2">
            <w:pPr>
              <w:jc w:val="both"/>
              <w:rPr>
                <w:b/>
                <w:sz w:val="24"/>
                <w:szCs w:val="24"/>
              </w:rPr>
            </w:pPr>
            <w:r w:rsidRPr="00BE7FF2">
              <w:rPr>
                <w:b/>
                <w:sz w:val="24"/>
                <w:szCs w:val="24"/>
              </w:rPr>
              <w:t xml:space="preserve">Ne…rien </w:t>
            </w:r>
            <w:r w:rsidRPr="00BE7FF2">
              <w:rPr>
                <w:b/>
                <w:sz w:val="24"/>
                <w:szCs w:val="24"/>
              </w:rPr>
              <w:tab/>
            </w:r>
            <w:r w:rsidRPr="00BE7FF2">
              <w:rPr>
                <w:b/>
                <w:sz w:val="24"/>
                <w:szCs w:val="24"/>
              </w:rPr>
              <w:tab/>
            </w:r>
            <w:r w:rsidRPr="00BE7FF2">
              <w:rPr>
                <w:b/>
                <w:sz w:val="24"/>
                <w:szCs w:val="24"/>
              </w:rPr>
              <w:sym w:font="Wingdings" w:char="F0E0"/>
            </w:r>
            <w:r w:rsidRPr="00BE7FF2">
              <w:rPr>
                <w:b/>
                <w:sz w:val="24"/>
                <w:szCs w:val="24"/>
              </w:rPr>
              <w:t xml:space="preserve"> </w:t>
            </w:r>
            <w:r w:rsidRPr="00BE7FF2">
              <w:rPr>
                <w:b/>
                <w:sz w:val="24"/>
                <w:szCs w:val="24"/>
              </w:rPr>
              <w:tab/>
              <w:t>tout ou quelque chose</w:t>
            </w:r>
          </w:p>
          <w:p w:rsidR="00003E9A" w:rsidRPr="00BE7FF2" w:rsidRDefault="00003E9A" w:rsidP="00BE7FF2">
            <w:pPr>
              <w:jc w:val="both"/>
              <w:rPr>
                <w:b/>
                <w:sz w:val="24"/>
                <w:szCs w:val="24"/>
              </w:rPr>
            </w:pPr>
            <w:r w:rsidRPr="00BE7FF2">
              <w:rPr>
                <w:b/>
                <w:sz w:val="24"/>
                <w:szCs w:val="24"/>
              </w:rPr>
              <w:t xml:space="preserve">Ne…personne </w:t>
            </w:r>
            <w:r w:rsidRPr="00BE7FF2">
              <w:rPr>
                <w:b/>
                <w:sz w:val="24"/>
                <w:szCs w:val="24"/>
              </w:rPr>
              <w:tab/>
            </w:r>
            <w:r w:rsidRPr="00BE7FF2">
              <w:rPr>
                <w:b/>
                <w:sz w:val="24"/>
                <w:szCs w:val="24"/>
              </w:rPr>
              <w:sym w:font="Wingdings" w:char="F0E0"/>
            </w:r>
            <w:r w:rsidRPr="00BE7FF2">
              <w:rPr>
                <w:b/>
                <w:sz w:val="24"/>
                <w:szCs w:val="24"/>
              </w:rPr>
              <w:tab/>
              <w:t>quelqu’un</w:t>
            </w:r>
          </w:p>
          <w:p w:rsidR="00003E9A" w:rsidRPr="00BE7FF2" w:rsidRDefault="00003E9A" w:rsidP="004B6896">
            <w:pPr>
              <w:pStyle w:val="Heading2"/>
              <w:rPr>
                <w:rFonts w:ascii="Calibri" w:hAnsi="Calibri"/>
              </w:rPr>
            </w:pPr>
            <w:r w:rsidRPr="00BE7FF2">
              <w:rPr>
                <w:rFonts w:ascii="Calibri" w:hAnsi="Calibri"/>
              </w:rPr>
              <w:t>Ne…ni…ni</w:t>
            </w:r>
            <w:r w:rsidRPr="00BE7FF2">
              <w:rPr>
                <w:rFonts w:ascii="Calibri" w:hAnsi="Calibri"/>
              </w:rPr>
              <w:tab/>
            </w:r>
            <w:r w:rsidRPr="00BE7FF2">
              <w:rPr>
                <w:rFonts w:ascii="Calibri" w:hAnsi="Calibri"/>
              </w:rPr>
              <w:tab/>
            </w:r>
            <w:r w:rsidRPr="00BE7FF2">
              <w:rPr>
                <w:rFonts w:ascii="Calibri" w:hAnsi="Calibri"/>
              </w:rPr>
              <w:sym w:font="Wingdings" w:char="F0E0"/>
            </w:r>
            <w:r w:rsidRPr="00BE7FF2">
              <w:rPr>
                <w:rFonts w:ascii="Calibri" w:hAnsi="Calibri"/>
              </w:rPr>
              <w:tab/>
              <w:t>et</w:t>
            </w:r>
          </w:p>
          <w:p w:rsidR="00003E9A" w:rsidRPr="00BE7FF2" w:rsidRDefault="00003E9A" w:rsidP="004B6896">
            <w:pPr>
              <w:pStyle w:val="Heading2"/>
              <w:rPr>
                <w:rFonts w:ascii="Calibri" w:hAnsi="Calibri"/>
              </w:rPr>
            </w:pPr>
            <w:r w:rsidRPr="00BE7FF2">
              <w:rPr>
                <w:rFonts w:ascii="Calibri" w:hAnsi="Calibri"/>
              </w:rPr>
              <w:t>Ne…plus</w:t>
            </w:r>
            <w:r w:rsidRPr="00BE7FF2">
              <w:rPr>
                <w:rFonts w:ascii="Calibri" w:hAnsi="Calibri"/>
              </w:rPr>
              <w:tab/>
            </w:r>
            <w:r w:rsidRPr="00BE7FF2">
              <w:rPr>
                <w:rFonts w:ascii="Calibri" w:hAnsi="Calibri"/>
              </w:rPr>
              <w:tab/>
            </w:r>
            <w:r w:rsidRPr="00BE7FF2">
              <w:rPr>
                <w:rFonts w:ascii="Calibri" w:hAnsi="Calibri"/>
              </w:rPr>
              <w:sym w:font="Wingdings" w:char="F0E0"/>
            </w:r>
            <w:r w:rsidRPr="00BE7FF2">
              <w:rPr>
                <w:rFonts w:ascii="Calibri" w:hAnsi="Calibri"/>
              </w:rPr>
              <w:tab/>
              <w:t>encore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4. </w:t>
            </w:r>
            <w:r w:rsidRPr="00BE7FF2">
              <w:rPr>
                <w:i/>
                <w:sz w:val="24"/>
                <w:szCs w:val="24"/>
                <w:u w:val="single"/>
              </w:rPr>
              <w:t>Trace écrite.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Noter sur le cahier du jour les différentes tournures découvertes et leurs contraires.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4B6896">
            <w:pPr>
              <w:rPr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           5. </w:t>
            </w:r>
            <w:r w:rsidRPr="00BE7FF2">
              <w:rPr>
                <w:i/>
                <w:sz w:val="24"/>
                <w:szCs w:val="24"/>
                <w:u w:val="single"/>
              </w:rPr>
              <w:t>Exercices d’application</w:t>
            </w:r>
          </w:p>
          <w:p w:rsidR="00003E9A" w:rsidRPr="00BE7FF2" w:rsidRDefault="00003E9A" w:rsidP="00BE7FF2">
            <w:pPr>
              <w:jc w:val="both"/>
              <w:rPr>
                <w:rFonts w:ascii="Arial" w:hAnsi="Arial"/>
              </w:rPr>
            </w:pPr>
          </w:p>
        </w:tc>
        <w:tc>
          <w:tcPr>
            <w:tcW w:w="1411" w:type="dxa"/>
          </w:tcPr>
          <w:p w:rsidR="00003E9A" w:rsidRPr="00BE7FF2" w:rsidRDefault="00003E9A" w:rsidP="00D654ED">
            <w:pPr>
              <w:rPr>
                <w:u w:val="single"/>
              </w:rPr>
            </w:pPr>
            <w:r w:rsidRPr="00BE7FF2">
              <w:rPr>
                <w:u w:val="single"/>
              </w:rPr>
              <w:t>Durée</w:t>
            </w: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4B6896"/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10 min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t>20 min</w:t>
            </w:r>
          </w:p>
        </w:tc>
        <w:tc>
          <w:tcPr>
            <w:tcW w:w="1353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Modalité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rPr>
                <w:rFonts w:ascii="Arial" w:hAnsi="Arial"/>
                <w:i/>
              </w:rPr>
              <w:t>Travail collectif à l’oral.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</w:pPr>
            <w:r w:rsidRPr="00BE7FF2">
              <w:rPr>
                <w:rFonts w:ascii="Arial" w:hAnsi="Arial"/>
                <w:i/>
              </w:rPr>
              <w:t>Travail par groupe de deux.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  <w:r w:rsidRPr="00BE7FF2">
              <w:rPr>
                <w:rFonts w:ascii="Arial" w:hAnsi="Arial"/>
                <w:i/>
              </w:rPr>
              <w:t>Travail collectif à l’oral.</w:t>
            </w: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ind w:firstLine="708"/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  <w:rPr>
                <w:i/>
                <w:sz w:val="24"/>
              </w:rPr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</w:pPr>
          </w:p>
          <w:p w:rsidR="00003E9A" w:rsidRPr="00BE7FF2" w:rsidRDefault="00003E9A" w:rsidP="00BE7FF2">
            <w:pPr>
              <w:jc w:val="center"/>
              <w:rPr>
                <w:rFonts w:ascii="Arial" w:hAnsi="Arial" w:cs="Arial"/>
                <w:i/>
              </w:rPr>
            </w:pPr>
            <w:r w:rsidRPr="00BE7FF2">
              <w:rPr>
                <w:rFonts w:ascii="Arial" w:hAnsi="Arial" w:cs="Arial"/>
                <w:i/>
              </w:rPr>
              <w:t>Individuel</w:t>
            </w:r>
          </w:p>
          <w:p w:rsidR="00003E9A" w:rsidRPr="00BE7FF2" w:rsidRDefault="00003E9A" w:rsidP="00BE7FF2">
            <w:pPr>
              <w:jc w:val="center"/>
              <w:rPr>
                <w:rFonts w:ascii="Arial" w:hAnsi="Arial" w:cs="Arial"/>
                <w:i/>
              </w:rPr>
            </w:pPr>
          </w:p>
          <w:p w:rsidR="00003E9A" w:rsidRPr="00BE7FF2" w:rsidRDefault="00003E9A" w:rsidP="00BE7FF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7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Matériel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>
            <w:pPr>
              <w:rPr>
                <w:sz w:val="20"/>
              </w:rPr>
            </w:pPr>
            <w:r w:rsidRPr="00BE7FF2">
              <w:rPr>
                <w:sz w:val="20"/>
              </w:rPr>
              <w:t xml:space="preserve">-Un corpus de phrases affirmatives et négatives avec  d’autres tournures sur étiquettes par élève et un collectif pour le professeur </w:t>
            </w:r>
          </w:p>
          <w:p w:rsidR="00003E9A" w:rsidRPr="00BE7FF2" w:rsidRDefault="00003E9A" w:rsidP="00D654ED">
            <w:pPr>
              <w:rPr>
                <w:sz w:val="20"/>
              </w:rPr>
            </w:pPr>
            <w:r w:rsidRPr="00BE7FF2">
              <w:rPr>
                <w:sz w:val="20"/>
              </w:rPr>
              <w:t>-Tableau où coller les étiquettes.</w:t>
            </w:r>
          </w:p>
          <w:p w:rsidR="00003E9A" w:rsidRPr="00BE7FF2" w:rsidRDefault="00003E9A" w:rsidP="00D654ED">
            <w:pPr>
              <w:rPr>
                <w:rFonts w:cs="Arial"/>
                <w:sz w:val="20"/>
              </w:rPr>
            </w:pPr>
            <w:r w:rsidRPr="00BE7FF2">
              <w:rPr>
                <w:rFonts w:cs="Arial"/>
                <w:sz w:val="20"/>
              </w:rPr>
              <w:t>cahier du jour</w:t>
            </w:r>
          </w:p>
          <w:p w:rsidR="00003E9A" w:rsidRPr="00BE7FF2" w:rsidRDefault="00003E9A" w:rsidP="00D654ED">
            <w:r w:rsidRPr="00BE7FF2">
              <w:rPr>
                <w:rFonts w:cs="Arial"/>
                <w:sz w:val="20"/>
              </w:rPr>
              <w:t>livre de français</w:t>
            </w:r>
          </w:p>
          <w:p w:rsidR="00003E9A" w:rsidRPr="00BE7FF2" w:rsidRDefault="00003E9A" w:rsidP="00D654ED"/>
          <w:p w:rsidR="00003E9A" w:rsidRPr="00BE7FF2" w:rsidRDefault="00003E9A" w:rsidP="00D654ED"/>
        </w:tc>
      </w:tr>
      <w:tr w:rsidR="00003E9A" w:rsidRPr="00BE7FF2" w:rsidTr="00BE7FF2">
        <w:trPr>
          <w:trHeight w:val="246"/>
        </w:trPr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>Analyse, bilan :</w:t>
            </w: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4B6896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4B6896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4B6896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4B6896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4B6896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W w:w="0" w:type="auto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tblLook w:val="00A0"/>
      </w:tblPr>
      <w:tblGrid>
        <w:gridCol w:w="5383"/>
        <w:gridCol w:w="1576"/>
        <w:gridCol w:w="1920"/>
        <w:gridCol w:w="1803"/>
      </w:tblGrid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rPr>
                <w:rFonts w:ascii="CrayonL" w:hAnsi="CrayonL"/>
              </w:rPr>
            </w:pPr>
            <w:r w:rsidRPr="00BE7FF2">
              <w:rPr>
                <w:rFonts w:ascii="CrayonL" w:hAnsi="CrayonL"/>
                <w:sz w:val="28"/>
              </w:rPr>
              <w:t xml:space="preserve">Français : grammaire                                                          Ce2                                                                                            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 xml:space="preserve">Séquence : </w:t>
            </w:r>
          </w:p>
          <w:p w:rsidR="00003E9A" w:rsidRPr="00BE7FF2" w:rsidRDefault="00003E9A" w:rsidP="00BE7FF2">
            <w:pPr>
              <w:jc w:val="center"/>
              <w:rPr>
                <w:b/>
                <w:color w:val="76923C"/>
              </w:rPr>
            </w:pPr>
            <w:r w:rsidRPr="00BE7FF2">
              <w:rPr>
                <w:rFonts w:ascii="CrayonL" w:hAnsi="CrayonL"/>
                <w:b/>
                <w:color w:val="76923C"/>
                <w:sz w:val="36"/>
                <w:szCs w:val="24"/>
              </w:rPr>
              <w:t>Les formes affirmatives et négatives</w:t>
            </w:r>
          </w:p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pStyle w:val="BodyText2"/>
              <w:rPr>
                <w:sz w:val="36"/>
              </w:rPr>
            </w:pPr>
            <w:r w:rsidRPr="00BE7FF2">
              <w:rPr>
                <w:rFonts w:ascii="CrayonL" w:hAnsi="CrayonL"/>
                <w:sz w:val="36"/>
                <w:u w:val="single"/>
              </w:rPr>
              <w:t>Séance n°4 :</w:t>
            </w:r>
            <w:r w:rsidRPr="00BE7FF2">
              <w:rPr>
                <w:sz w:val="36"/>
              </w:rPr>
              <w:t xml:space="preserve"> </w:t>
            </w:r>
          </w:p>
          <w:p w:rsidR="00003E9A" w:rsidRPr="00BE7FF2" w:rsidRDefault="00003E9A" w:rsidP="00D654ED">
            <w:pPr>
              <w:pStyle w:val="BodyText2"/>
              <w:rPr>
                <w:rFonts w:ascii="CrayonL" w:hAnsi="CrayonL"/>
                <w:b w:val="0"/>
                <w:color w:val="76923C"/>
                <w:szCs w:val="28"/>
              </w:rPr>
            </w:pPr>
            <w:r w:rsidRPr="00BE7FF2">
              <w:rPr>
                <w:rFonts w:ascii="CrayonL" w:hAnsi="CrayonL"/>
                <w:color w:val="76923C"/>
                <w:szCs w:val="28"/>
              </w:rPr>
              <w:t>Systématisation</w:t>
            </w:r>
          </w:p>
          <w:p w:rsidR="00003E9A" w:rsidRPr="00BE7FF2" w:rsidRDefault="00003E9A" w:rsidP="00D654ED"/>
        </w:tc>
      </w:tr>
      <w:tr w:rsidR="00003E9A" w:rsidRPr="00BE7FF2" w:rsidTr="00BE7FF2">
        <w:tc>
          <w:tcPr>
            <w:tcW w:w="10682" w:type="dxa"/>
            <w:gridSpan w:val="4"/>
          </w:tcPr>
          <w:p w:rsidR="00003E9A" w:rsidRPr="00BE7FF2" w:rsidRDefault="00003E9A" w:rsidP="00D654ED">
            <w:pPr>
              <w:rPr>
                <w:sz w:val="24"/>
              </w:rPr>
            </w:pPr>
            <w:r w:rsidRPr="00BE7FF2">
              <w:rPr>
                <w:b/>
                <w:sz w:val="24"/>
              </w:rPr>
              <w:t>compétence :</w:t>
            </w:r>
            <w:r w:rsidRPr="00BE7FF2">
              <w:rPr>
                <w:sz w:val="24"/>
              </w:rPr>
              <w:t xml:space="preserve"> repérer une phrase négative et sa négation</w:t>
            </w:r>
          </w:p>
          <w:p w:rsidR="00003E9A" w:rsidRPr="00BE7FF2" w:rsidRDefault="00003E9A" w:rsidP="00D654ED">
            <w:pPr>
              <w:rPr>
                <w:b/>
                <w:sz w:val="24"/>
              </w:rPr>
            </w:pPr>
            <w:r w:rsidRPr="00BE7FF2">
              <w:rPr>
                <w:b/>
                <w:sz w:val="24"/>
              </w:rPr>
              <w:t xml:space="preserve">Objectif : </w:t>
            </w:r>
            <w:r w:rsidRPr="00BE7FF2">
              <w:rPr>
                <w:rFonts w:ascii="Arial" w:hAnsi="Arial" w:cs="Arial"/>
                <w:sz w:val="24"/>
              </w:rPr>
              <w:t>Réinvestir les notions vues dans les séances précédentes</w:t>
            </w:r>
            <w:r w:rsidRPr="00BE7FF2">
              <w:rPr>
                <w:b/>
                <w:sz w:val="24"/>
              </w:rPr>
              <w:t xml:space="preserve"> </w:t>
            </w:r>
          </w:p>
          <w:p w:rsidR="00003E9A" w:rsidRPr="00BE7FF2" w:rsidRDefault="00003E9A" w:rsidP="00F5311E">
            <w:pPr>
              <w:rPr>
                <w:lang w:val="en-US"/>
              </w:rPr>
            </w:pPr>
            <w:r w:rsidRPr="00BE7FF2">
              <w:rPr>
                <w:b/>
                <w:sz w:val="24"/>
                <w:lang w:val="en-US"/>
              </w:rPr>
              <w:t>durée  :</w:t>
            </w:r>
            <w:r w:rsidRPr="00BE7FF2">
              <w:rPr>
                <w:sz w:val="24"/>
                <w:lang w:val="en-US"/>
              </w:rPr>
              <w:t xml:space="preserve"> 45 min</w:t>
            </w:r>
          </w:p>
        </w:tc>
      </w:tr>
      <w:tr w:rsidR="00003E9A" w:rsidRPr="00BE7FF2" w:rsidTr="00BE7FF2">
        <w:trPr>
          <w:trHeight w:val="2939"/>
        </w:trPr>
        <w:tc>
          <w:tcPr>
            <w:tcW w:w="5846" w:type="dxa"/>
          </w:tcPr>
          <w:p w:rsidR="00003E9A" w:rsidRPr="00BE7FF2" w:rsidRDefault="00003E9A" w:rsidP="00D654ED">
            <w:pPr>
              <w:rPr>
                <w:rFonts w:ascii="CrayonL" w:hAnsi="CrayonL"/>
                <w:sz w:val="32"/>
                <w:u w:val="single"/>
              </w:rPr>
            </w:pPr>
            <w:r w:rsidRPr="00BE7FF2">
              <w:rPr>
                <w:rFonts w:ascii="CrayonL" w:hAnsi="CrayonL"/>
                <w:sz w:val="32"/>
                <w:u w:val="single"/>
              </w:rPr>
              <w:t>Déroulement :</w:t>
            </w:r>
          </w:p>
          <w:p w:rsidR="00003E9A" w:rsidRPr="00BE7FF2" w:rsidRDefault="00003E9A" w:rsidP="00D654ED">
            <w:pPr>
              <w:rPr>
                <w:rFonts w:ascii="Arial" w:hAnsi="Arial" w:cs="Arial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1) </w:t>
            </w:r>
            <w:r w:rsidRPr="00BE7FF2">
              <w:rPr>
                <w:i/>
                <w:sz w:val="24"/>
                <w:szCs w:val="24"/>
                <w:u w:val="single"/>
              </w:rPr>
              <w:t>Rappel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Rappeler ce qui a été vu dans les séances précédentes.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Un élève invente une phrase, un autre doit la transformer en son contraire.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2) </w:t>
            </w:r>
            <w:r w:rsidRPr="00BE7FF2">
              <w:rPr>
                <w:i/>
                <w:sz w:val="24"/>
                <w:szCs w:val="24"/>
                <w:u w:val="single"/>
              </w:rPr>
              <w:t>exercices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Exercice : « Transforme les phrases à la forme négative et colorie le verbe. »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BE7FF2">
              <w:rPr>
                <w:i/>
                <w:sz w:val="24"/>
                <w:szCs w:val="24"/>
              </w:rPr>
              <w:t xml:space="preserve">3) </w:t>
            </w:r>
            <w:r w:rsidRPr="00BE7FF2">
              <w:rPr>
                <w:i/>
                <w:sz w:val="24"/>
                <w:szCs w:val="24"/>
                <w:u w:val="single"/>
              </w:rPr>
              <w:t>Correction collective.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Analyse des erreurs pour orienter les élèves soit sur des exercices de remédiation soit sur un exercice plus autonome et personnel.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Si l’élève a eu des difficultés à trouver le verbe, lui donner un exercice (n°2) où il doit repérer et matérialiser la tournure négative et le verbe dans plusieurs phrases.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Si l’élève oublie le « ne » ou le « n’ », lui donner un exercice (n°3) avec des phrases négatives erronées (ne ou n’ manquant) que l’enfant doit corriger et dans lesquelles il doit matérialiser la tournure négative.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Si l’élève n’arrive pas à trouver la tournure négative qui convient (travail sur le sens), lui donner un exercice (n°4) dans lequel il doit transformer des phrases affirmatives en phrases négatives (mots utiles mis en évidence).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F5311E">
            <w:pPr>
              <w:pStyle w:val="BodyText3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Une fois les exercices de remédiation effectués, reprendre la consigne de l’exercice du départ avec deux phrases différentes.</w:t>
            </w:r>
          </w:p>
          <w:p w:rsidR="00003E9A" w:rsidRPr="00BE7FF2" w:rsidRDefault="00003E9A" w:rsidP="00BE7FF2">
            <w:pPr>
              <w:jc w:val="both"/>
              <w:rPr>
                <w:sz w:val="24"/>
                <w:szCs w:val="24"/>
              </w:rPr>
            </w:pPr>
          </w:p>
          <w:p w:rsidR="00003E9A" w:rsidRPr="00BE7FF2" w:rsidRDefault="00003E9A" w:rsidP="00BE7FF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E7FF2">
              <w:rPr>
                <w:sz w:val="24"/>
                <w:szCs w:val="24"/>
              </w:rPr>
              <w:t>Pour les élèves ayant bien réussi le premier exercice :</w:t>
            </w:r>
          </w:p>
          <w:p w:rsidR="00003E9A" w:rsidRPr="00BE7FF2" w:rsidRDefault="00003E9A" w:rsidP="00BE7FF2">
            <w:pPr>
              <w:jc w:val="both"/>
              <w:rPr>
                <w:rFonts w:ascii="Arial" w:hAnsi="Arial" w:cs="Arial"/>
              </w:rPr>
            </w:pPr>
            <w:r w:rsidRPr="00BE7FF2">
              <w:rPr>
                <w:sz w:val="24"/>
                <w:szCs w:val="24"/>
              </w:rPr>
              <w:t xml:space="preserve">« Inventer des phrases négatives en utilisant les tournures que nous avons vues </w:t>
            </w:r>
          </w:p>
        </w:tc>
        <w:tc>
          <w:tcPr>
            <w:tcW w:w="1514" w:type="dxa"/>
          </w:tcPr>
          <w:p w:rsidR="00003E9A" w:rsidRPr="00BE7FF2" w:rsidRDefault="00003E9A" w:rsidP="00D654ED">
            <w:pPr>
              <w:rPr>
                <w:u w:val="single"/>
              </w:rPr>
            </w:pPr>
            <w:r w:rsidRPr="00BE7FF2">
              <w:rPr>
                <w:u w:val="single"/>
              </w:rPr>
              <w:t>Durée</w:t>
            </w: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D654ED">
            <w:pPr>
              <w:rPr>
                <w:u w:val="single"/>
              </w:rPr>
            </w:pPr>
          </w:p>
          <w:p w:rsidR="00003E9A" w:rsidRPr="00BE7FF2" w:rsidRDefault="00003E9A" w:rsidP="00BE7FF2">
            <w:pPr>
              <w:jc w:val="center"/>
            </w:pPr>
          </w:p>
        </w:tc>
        <w:tc>
          <w:tcPr>
            <w:tcW w:w="1728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Modalité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>
            <w:r w:rsidRPr="00BE7FF2">
              <w:rPr>
                <w:i/>
                <w:sz w:val="24"/>
                <w:szCs w:val="24"/>
              </w:rPr>
              <w:t>Travail collectif oral.</w:t>
            </w:r>
          </w:p>
          <w:p w:rsidR="00003E9A" w:rsidRPr="00BE7FF2" w:rsidRDefault="00003E9A" w:rsidP="00D654ED"/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pPr>
              <w:rPr>
                <w:i/>
                <w:sz w:val="24"/>
              </w:rPr>
            </w:pPr>
          </w:p>
          <w:p w:rsidR="00003E9A" w:rsidRPr="00BE7FF2" w:rsidRDefault="00003E9A" w:rsidP="00D654ED">
            <w:r w:rsidRPr="00BE7FF2">
              <w:rPr>
                <w:i/>
                <w:sz w:val="24"/>
                <w:szCs w:val="24"/>
              </w:rPr>
              <w:t>Travail individuel écrit.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>
            <w:pPr>
              <w:rPr>
                <w:i/>
              </w:rPr>
            </w:pPr>
            <w:r w:rsidRPr="00BE7FF2">
              <w:rPr>
                <w:i/>
                <w:sz w:val="24"/>
              </w:rPr>
              <w:t>Travail oral  collectif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D654ED"/>
        </w:tc>
        <w:tc>
          <w:tcPr>
            <w:tcW w:w="1594" w:type="dxa"/>
          </w:tcPr>
          <w:p w:rsidR="00003E9A" w:rsidRPr="00BE7FF2" w:rsidRDefault="00003E9A" w:rsidP="00D654ED">
            <w:r w:rsidRPr="00BE7FF2">
              <w:rPr>
                <w:u w:val="single"/>
              </w:rPr>
              <w:t>Matériel</w:t>
            </w:r>
          </w:p>
          <w:p w:rsidR="00003E9A" w:rsidRPr="00BE7FF2" w:rsidRDefault="00003E9A" w:rsidP="00D654ED"/>
          <w:p w:rsidR="00003E9A" w:rsidRPr="00BE7FF2" w:rsidRDefault="00003E9A" w:rsidP="00D654ED"/>
          <w:p w:rsidR="00003E9A" w:rsidRPr="00BE7FF2" w:rsidRDefault="00003E9A" w:rsidP="00B37BC8">
            <w:pPr>
              <w:rPr>
                <w:rFonts w:ascii="Arial" w:hAnsi="Arial" w:cs="Arial"/>
                <w:sz w:val="24"/>
              </w:rPr>
            </w:pPr>
            <w:r w:rsidRPr="00BE7FF2">
              <w:rPr>
                <w:rFonts w:ascii="Arial" w:hAnsi="Arial" w:cs="Arial"/>
                <w:sz w:val="24"/>
              </w:rPr>
              <w:t>exerices</w:t>
            </w:r>
          </w:p>
          <w:p w:rsidR="00003E9A" w:rsidRPr="00BE7FF2" w:rsidRDefault="00003E9A" w:rsidP="00D654ED"/>
          <w:p w:rsidR="00003E9A" w:rsidRPr="00BE7FF2" w:rsidRDefault="00003E9A" w:rsidP="00D654ED"/>
        </w:tc>
      </w:tr>
      <w:tr w:rsidR="00003E9A" w:rsidRPr="00BE7FF2" w:rsidTr="00BE7FF2">
        <w:trPr>
          <w:trHeight w:val="9441"/>
        </w:trPr>
        <w:tc>
          <w:tcPr>
            <w:tcW w:w="10682" w:type="dxa"/>
            <w:gridSpan w:val="4"/>
          </w:tcPr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  <w:u w:val="single"/>
              </w:rPr>
              <w:t>Analyse, bilan :</w:t>
            </w:r>
          </w:p>
          <w:p w:rsidR="00003E9A" w:rsidRPr="00BE7FF2" w:rsidRDefault="00003E9A" w:rsidP="00BE7FF2">
            <w:pPr>
              <w:jc w:val="center"/>
              <w:rPr>
                <w:rFonts w:ascii="CrayonL" w:hAnsi="CrayonL"/>
                <w:sz w:val="28"/>
              </w:rPr>
            </w:pP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3E9A" w:rsidRPr="00BE7FF2" w:rsidRDefault="00003E9A" w:rsidP="00D654ED">
            <w:pPr>
              <w:rPr>
                <w:rFonts w:ascii="CrayonL" w:hAnsi="CrayonL"/>
                <w:sz w:val="28"/>
                <w:u w:val="single"/>
              </w:rPr>
            </w:pPr>
            <w:r w:rsidRPr="00BE7FF2"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03E9A" w:rsidRPr="00BE7FF2" w:rsidTr="00F171AA">
        <w:tc>
          <w:tcPr>
            <w:tcW w:w="4606" w:type="dxa"/>
          </w:tcPr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BE7FF2">
              <w:rPr>
                <w:rFonts w:ascii="Arial" w:hAnsi="Arial"/>
                <w:b/>
                <w:i/>
                <w:sz w:val="24"/>
              </w:rPr>
              <w:t>Les phrases qui disent oui</w:t>
            </w:r>
          </w:p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4606" w:type="dxa"/>
          </w:tcPr>
          <w:p w:rsidR="00003E9A" w:rsidRPr="00FC158A" w:rsidRDefault="00003E9A" w:rsidP="00F171AA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BE7FF2">
              <w:rPr>
                <w:rFonts w:ascii="Arial" w:hAnsi="Arial" w:cs="Arial"/>
                <w:b/>
                <w:i/>
                <w:sz w:val="24"/>
              </w:rPr>
              <w:t>Les phrases qui disent non</w:t>
            </w:r>
          </w:p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C158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C158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C158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C158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F171AA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003E9A" w:rsidRDefault="00003E9A" w:rsidP="00D654E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03E9A" w:rsidRPr="00BE7FF2" w:rsidTr="00AF07D0">
        <w:tc>
          <w:tcPr>
            <w:tcW w:w="4606" w:type="dxa"/>
          </w:tcPr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BE7FF2">
              <w:rPr>
                <w:rFonts w:ascii="Arial" w:hAnsi="Arial"/>
                <w:b/>
                <w:i/>
                <w:sz w:val="24"/>
              </w:rPr>
              <w:t>Les phrases qui disent oui</w:t>
            </w:r>
          </w:p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4606" w:type="dxa"/>
          </w:tcPr>
          <w:p w:rsidR="00003E9A" w:rsidRPr="00FC158A" w:rsidRDefault="00003E9A" w:rsidP="00F171AA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BE7FF2">
              <w:rPr>
                <w:rFonts w:ascii="Arial" w:hAnsi="Arial" w:cs="Arial"/>
                <w:b/>
                <w:i/>
                <w:sz w:val="24"/>
              </w:rPr>
              <w:t>Les phrases qui disent non</w:t>
            </w:r>
          </w:p>
          <w:p w:rsidR="00003E9A" w:rsidRPr="00FC158A" w:rsidRDefault="00003E9A" w:rsidP="00F171AA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003E9A" w:rsidRPr="00BE7FF2" w:rsidTr="00AF07D0"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6" w:type="dxa"/>
          </w:tcPr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  <w:p w:rsidR="00003E9A" w:rsidRDefault="00003E9A" w:rsidP="00F171AA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AF07D0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AF07D0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AF07D0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AF07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p w:rsidR="00003E9A" w:rsidRDefault="00003E9A" w:rsidP="00D654ED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 w:rsidP="00D654ED">
      <w:r>
        <w:br/>
      </w:r>
    </w:p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p w:rsidR="00003E9A" w:rsidRDefault="00003E9A"/>
    <w:tbl>
      <w:tblPr>
        <w:tblpPr w:leftFromText="141" w:rightFromText="141" w:vertAnchor="text" w:horzAnchor="margin" w:tblpY="-25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050"/>
      </w:tblGrid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n’ai pas de chance.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 ne suis pas content.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taille les arbres.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a mal au ventre.</w:t>
            </w:r>
          </w:p>
        </w:tc>
      </w:tr>
      <w:tr w:rsidR="00003E9A" w:rsidRPr="00BE7FF2" w:rsidTr="00F171AA">
        <w:trPr>
          <w:trHeight w:val="567"/>
        </w:trPr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 musicien joue du piano.</w:t>
            </w:r>
          </w:p>
        </w:tc>
        <w:tc>
          <w:tcPr>
            <w:tcW w:w="4050" w:type="dxa"/>
            <w:vAlign w:val="center"/>
          </w:tcPr>
          <w:p w:rsidR="00003E9A" w:rsidRDefault="00003E9A" w:rsidP="00F171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 jardinier ne taille pas les arbres.</w:t>
            </w:r>
          </w:p>
        </w:tc>
      </w:tr>
    </w:tbl>
    <w:p w:rsidR="00003E9A" w:rsidRDefault="00003E9A">
      <w:r>
        <w:br w:type="page"/>
      </w:r>
    </w:p>
    <w:p w:rsidR="00003E9A" w:rsidRDefault="00003E9A" w:rsidP="00B37BC8">
      <w:pPr>
        <w:jc w:val="center"/>
        <w:rPr>
          <w:rFonts w:ascii="Arial" w:hAnsi="Arial"/>
        </w:rPr>
      </w:pPr>
      <w:r>
        <w:rPr>
          <w:rFonts w:ascii="Arial" w:hAnsi="Arial"/>
        </w:rPr>
        <w:t>Corpus de phrases 2 (à écrire au tableau)</w:t>
      </w:r>
    </w:p>
    <w:p w:rsidR="00003E9A" w:rsidRDefault="00003E9A" w:rsidP="00B37BC8">
      <w:pPr>
        <w:jc w:val="center"/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Il n’aime ni le saucisson ni le pâté.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Rémi n’est jamais en retard.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Ce film n’est plus disponible en vidéo.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Je n’attends personne.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Il ne dira rien à ses parents.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Je ne vois rien qui m’intéresse.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>
      <w:r>
        <w:br w:type="page"/>
      </w:r>
    </w:p>
    <w:p w:rsidR="00003E9A" w:rsidRDefault="00003E9A" w:rsidP="00B37BC8">
      <w:pPr>
        <w:jc w:val="both"/>
        <w:rPr>
          <w:rFonts w:ascii="Arial" w:hAnsi="Arial"/>
        </w:rPr>
      </w:pPr>
    </w:p>
    <w:p w:rsidR="00003E9A" w:rsidRDefault="00003E9A" w:rsidP="00B37BC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Exercices de la séance 3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b/>
        </w:rPr>
      </w:pPr>
      <w:r>
        <w:rPr>
          <w:rFonts w:ascii="Arial" w:hAnsi="Arial"/>
          <w:b/>
        </w:rPr>
        <w:t>Exercice 1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 xml:space="preserve">Ecris les phrases suivantes à la forme négative 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Sylvie aime les fraises.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Il vient avec moi.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Il veut encore de la crème 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Elle va toujours à la piscine.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J’ai vu quelqu’un dans l’escalier.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</w:r>
    </w:p>
    <w:p w:rsidR="00003E9A" w:rsidRDefault="00003E9A" w:rsidP="00B37BC8">
      <w:pPr>
        <w:rPr>
          <w:rFonts w:ascii="Arial" w:hAnsi="Arial"/>
          <w:b/>
        </w:rPr>
      </w:pPr>
      <w:r>
        <w:rPr>
          <w:rFonts w:ascii="Arial" w:hAnsi="Arial"/>
          <w:b/>
        </w:rPr>
        <w:t>Exercice 2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Repère les marques de la négation et entoure-les: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Le chat ne mange pas le canari.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Katia ne joue plus à la marelle.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Lucky Luke ne rate jamais sa cible.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n’a pas d’animal domestique.</w:t>
      </w:r>
    </w:p>
    <w:p w:rsidR="00003E9A" w:rsidRDefault="00003E9A" w:rsidP="00B37BC8">
      <w:pPr>
        <w:rPr>
          <w:rFonts w:ascii="Arial" w:hAnsi="Arial"/>
          <w:b/>
        </w:rPr>
      </w:pPr>
    </w:p>
    <w:p w:rsidR="00003E9A" w:rsidRDefault="00003E9A" w:rsidP="00B37BC8">
      <w:pPr>
        <w:rPr>
          <w:rFonts w:ascii="Arial" w:hAnsi="Arial"/>
          <w:b/>
        </w:rPr>
      </w:pPr>
      <w:r>
        <w:rPr>
          <w:rFonts w:ascii="Arial" w:hAnsi="Arial"/>
          <w:b/>
        </w:rPr>
        <w:t>Exercice 3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Corrige ces phrases incorrectes et entoure les marques de la négation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</w:rPr>
      </w:pPr>
      <w:r>
        <w:rPr>
          <w:rFonts w:ascii="Arial" w:hAnsi="Arial"/>
        </w:rPr>
        <w:t>J’aime pas le canard.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Te penche pas par la fenêtre.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Nous avons rien vu.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Claudine sait pas sa leçon.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Il en veut pas.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</w:p>
    <w:p w:rsidR="00003E9A" w:rsidRDefault="00003E9A" w:rsidP="00B37BC8">
      <w:pPr>
        <w:spacing w:line="360" w:lineRule="auto"/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br/>
      </w:r>
    </w:p>
    <w:p w:rsidR="00003E9A" w:rsidRDefault="00003E9A" w:rsidP="00B37BC8">
      <w:pPr>
        <w:rPr>
          <w:rFonts w:ascii="Arial" w:hAnsi="Arial"/>
          <w:b/>
        </w:rPr>
      </w:pPr>
      <w:r>
        <w:rPr>
          <w:rFonts w:ascii="Arial" w:hAnsi="Arial"/>
          <w:b/>
        </w:rPr>
        <w:t>Exercice 4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Ecris les phrases suivantes à la forme négative en faisant bien attention aux mots mis en gras (utiliser l’affiche construite lors de la séance 2)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Sophie a </w:t>
      </w:r>
      <w:r>
        <w:rPr>
          <w:rFonts w:ascii="Arial" w:hAnsi="Arial"/>
          <w:b/>
        </w:rPr>
        <w:t xml:space="preserve">toujours </w:t>
      </w:r>
      <w:r>
        <w:rPr>
          <w:rFonts w:ascii="Arial" w:hAnsi="Arial"/>
        </w:rPr>
        <w:t>envie de jouer à la poupée.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 xml:space="preserve">Il ne pleut </w:t>
      </w:r>
      <w:r>
        <w:rPr>
          <w:rFonts w:ascii="Arial" w:hAnsi="Arial"/>
          <w:b/>
        </w:rPr>
        <w:t>plus</w:t>
      </w:r>
      <w:r>
        <w:rPr>
          <w:rFonts w:ascii="Arial" w:hAnsi="Arial"/>
        </w:rPr>
        <w:t xml:space="preserve"> en ce moment.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 xml:space="preserve">J’entends </w:t>
      </w:r>
      <w:r>
        <w:rPr>
          <w:rFonts w:ascii="Arial" w:hAnsi="Arial"/>
          <w:b/>
        </w:rPr>
        <w:t>quelqu’un</w:t>
      </w:r>
      <w:r>
        <w:rPr>
          <w:rFonts w:ascii="Arial" w:hAnsi="Arial"/>
        </w:rPr>
        <w:t xml:space="preserve"> frapper à la porte.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</w:r>
    </w:p>
    <w:p w:rsidR="00003E9A" w:rsidRDefault="00003E9A" w:rsidP="00B37BC8">
      <w:pPr>
        <w:rPr>
          <w:rFonts w:ascii="Arial" w:hAnsi="Arial"/>
          <w:b/>
        </w:rPr>
      </w:pPr>
      <w:r>
        <w:rPr>
          <w:rFonts w:ascii="Arial" w:hAnsi="Arial"/>
          <w:b/>
        </w:rPr>
        <w:t>Exercice 1 bis :</w:t>
      </w:r>
    </w:p>
    <w:p w:rsidR="00003E9A" w:rsidRDefault="00003E9A" w:rsidP="00B37BC8">
      <w:pPr>
        <w:rPr>
          <w:rFonts w:ascii="Arial" w:hAnsi="Arial"/>
        </w:rPr>
      </w:pPr>
    </w:p>
    <w:p w:rsidR="00003E9A" w:rsidRDefault="00003E9A" w:rsidP="00B37BC8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Ecris les phrases suivantes à la forme négative et colorie le verbe :</w:t>
      </w:r>
    </w:p>
    <w:p w:rsidR="00003E9A" w:rsidRDefault="00003E9A" w:rsidP="00B37BC8">
      <w:pPr>
        <w:rPr>
          <w:rFonts w:ascii="Arial" w:hAnsi="Arial"/>
          <w:i/>
        </w:rPr>
      </w:pP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Elle a tout oublié.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  <w:t>Le parking du supermarché est toujours vide.</w:t>
      </w:r>
    </w:p>
    <w:p w:rsidR="00003E9A" w:rsidRDefault="00003E9A" w:rsidP="00B37BC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…………………………………………………………………….</w:t>
      </w:r>
      <w:r>
        <w:rPr>
          <w:rFonts w:ascii="Arial" w:hAnsi="Arial"/>
        </w:rPr>
        <w:br/>
      </w:r>
    </w:p>
    <w:p w:rsidR="00003E9A" w:rsidRDefault="00003E9A" w:rsidP="00D654ED"/>
    <w:sectPr w:rsidR="00003E9A" w:rsidSect="00FC158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DDD"/>
    <w:multiLevelType w:val="hybridMultilevel"/>
    <w:tmpl w:val="F5F2D36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D0546"/>
    <w:multiLevelType w:val="hybridMultilevel"/>
    <w:tmpl w:val="FE4C57F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FB8"/>
    <w:rsid w:val="00003E9A"/>
    <w:rsid w:val="00014FA6"/>
    <w:rsid w:val="00094672"/>
    <w:rsid w:val="000F0815"/>
    <w:rsid w:val="001B16CC"/>
    <w:rsid w:val="00255C28"/>
    <w:rsid w:val="002F5B73"/>
    <w:rsid w:val="00350CB7"/>
    <w:rsid w:val="003F1FB8"/>
    <w:rsid w:val="004B2D33"/>
    <w:rsid w:val="004B6896"/>
    <w:rsid w:val="00551815"/>
    <w:rsid w:val="006A5F54"/>
    <w:rsid w:val="007D3B0D"/>
    <w:rsid w:val="007F2646"/>
    <w:rsid w:val="00896B2B"/>
    <w:rsid w:val="008A7642"/>
    <w:rsid w:val="009110D3"/>
    <w:rsid w:val="009B62EB"/>
    <w:rsid w:val="009F1B35"/>
    <w:rsid w:val="00AF07D0"/>
    <w:rsid w:val="00AF63E1"/>
    <w:rsid w:val="00B163D4"/>
    <w:rsid w:val="00B37BC8"/>
    <w:rsid w:val="00BE24E0"/>
    <w:rsid w:val="00BE7FF2"/>
    <w:rsid w:val="00D005DC"/>
    <w:rsid w:val="00D302CD"/>
    <w:rsid w:val="00D654ED"/>
    <w:rsid w:val="00DA5572"/>
    <w:rsid w:val="00DF7801"/>
    <w:rsid w:val="00F171AA"/>
    <w:rsid w:val="00F5311E"/>
    <w:rsid w:val="00F77BCE"/>
    <w:rsid w:val="00FC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B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7B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6896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B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6896"/>
    <w:rPr>
      <w:rFonts w:ascii="Arial" w:hAnsi="Arial" w:cs="Arial"/>
      <w:b/>
      <w:bCs/>
      <w:sz w:val="24"/>
      <w:szCs w:val="24"/>
      <w:lang w:eastAsia="fr-FR"/>
    </w:rPr>
  </w:style>
  <w:style w:type="table" w:styleId="TableGrid">
    <w:name w:val="Table Grid"/>
    <w:basedOn w:val="TableNormal"/>
    <w:uiPriority w:val="99"/>
    <w:rsid w:val="003F1F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3F1FB8"/>
    <w:pPr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F1FB8"/>
    <w:rPr>
      <w:rFonts w:ascii="Arial" w:hAnsi="Arial" w:cs="Arial"/>
      <w:b/>
      <w:bCs/>
      <w:sz w:val="24"/>
      <w:szCs w:val="24"/>
      <w:lang w:eastAsia="fr-FR"/>
    </w:rPr>
  </w:style>
  <w:style w:type="paragraph" w:styleId="BodyText">
    <w:name w:val="Body Text"/>
    <w:basedOn w:val="Normal"/>
    <w:link w:val="BodyTextChar"/>
    <w:uiPriority w:val="99"/>
    <w:semiHidden/>
    <w:rsid w:val="00350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0CB7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F531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311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2182</Words>
  <Characters>12002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Français : Grammaire                                                                                                     Ce2                                          </dc:title>
  <dc:subject/>
  <dc:creator>Stef</dc:creator>
  <cp:keywords/>
  <dc:description/>
  <cp:lastModifiedBy>AGNAOU</cp:lastModifiedBy>
  <cp:revision>2</cp:revision>
  <dcterms:created xsi:type="dcterms:W3CDTF">2012-01-13T18:15:00Z</dcterms:created>
  <dcterms:modified xsi:type="dcterms:W3CDTF">2012-01-13T18:15:00Z</dcterms:modified>
</cp:coreProperties>
</file>