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32" w:type="dxa"/>
        <w:tblLook w:val="04A0" w:firstRow="1" w:lastRow="0" w:firstColumn="1" w:lastColumn="0" w:noHBand="0" w:noVBand="1"/>
      </w:tblPr>
      <w:tblGrid>
        <w:gridCol w:w="13329"/>
      </w:tblGrid>
      <w:tr w:rsidR="00C25AC7" w:rsidRPr="00C25AC7" w:rsidTr="00C25AC7">
        <w:tc>
          <w:tcPr>
            <w:tcW w:w="13329" w:type="dxa"/>
            <w:hideMark/>
          </w:tcPr>
          <w:p w:rsidR="00C25AC7" w:rsidRPr="00C25AC7" w:rsidRDefault="00C25AC7" w:rsidP="00C25AC7">
            <w:pPr>
              <w:adjustRightInd w:val="0"/>
              <w:jc w:val="center"/>
              <w:rPr>
                <w:rFonts w:ascii="Comic Sans MS" w:eastAsia="Calibri" w:hAnsi="Comic Sans MS" w:cs="ComicSansMS,Bold"/>
                <w:b/>
                <w:bCs/>
                <w:color w:val="FF0000"/>
                <w:sz w:val="48"/>
                <w:szCs w:val="44"/>
                <w:lang w:eastAsia="en-US"/>
              </w:rPr>
            </w:pPr>
          </w:p>
        </w:tc>
      </w:tr>
    </w:tbl>
    <w:p w:rsidR="00C25AC7" w:rsidRDefault="00C25AC7" w:rsidP="00C25AC7">
      <w:pPr>
        <w:rPr>
          <w:rFonts w:ascii="Comic Sans MS" w:eastAsia="Calibri" w:hAnsi="Comic Sans MS" w:cs="ComicSansMS,Bold"/>
          <w:b/>
          <w:bCs/>
          <w:sz w:val="48"/>
          <w:szCs w:val="44"/>
          <w:lang w:eastAsia="en-US"/>
        </w:rPr>
        <w:sectPr w:rsidR="00C25AC7" w:rsidSect="00C25AC7">
          <w:pgSz w:w="16840" w:h="11907" w:orient="landscape" w:code="9"/>
          <w:pgMar w:top="360" w:right="714" w:bottom="357" w:left="181" w:header="709" w:footer="709" w:gutter="0"/>
          <w:cols w:space="465"/>
          <w:docGrid w:linePitch="360"/>
        </w:sectPr>
      </w:pPr>
    </w:p>
    <w:p w:rsidR="00F474A0" w:rsidRPr="00056D89" w:rsidRDefault="00C25AC7" w:rsidP="00CF000F">
      <w:pPr>
        <w:jc w:val="center"/>
        <w:rPr>
          <w:rFonts w:ascii="Comic Sans MS" w:eastAsia="Calibri" w:hAnsi="Comic Sans MS" w:cs="ComicSansMS,Bold"/>
          <w:b/>
          <w:bCs/>
          <w:sz w:val="52"/>
          <w:szCs w:val="52"/>
          <w:lang w:eastAsia="en-US"/>
        </w:rPr>
      </w:pPr>
      <w:r w:rsidRPr="00C25AC7">
        <w:rPr>
          <w:rFonts w:ascii="Comic Sans MS" w:eastAsia="Calibri" w:hAnsi="Comic Sans MS" w:cs="ComicSansMS,Bold"/>
          <w:b/>
          <w:bCs/>
          <w:sz w:val="52"/>
          <w:szCs w:val="52"/>
          <w:lang w:eastAsia="en-US"/>
        </w:rPr>
        <w:lastRenderedPageBreak/>
        <w:t>LA HOTTE DU PERE NOËL</w:t>
      </w:r>
    </w:p>
    <w:p w:rsidR="00C25AC7" w:rsidRPr="00C25AC7" w:rsidRDefault="00C25AC7" w:rsidP="00C25AC7">
      <w:pPr>
        <w:adjustRightInd w:val="0"/>
        <w:rPr>
          <w:rFonts w:ascii="Comic Sans MS" w:eastAsia="Calibri" w:hAnsi="Comic Sans MS" w:cs="ComicSansMS"/>
          <w:color w:val="000000"/>
          <w:sz w:val="32"/>
          <w:szCs w:val="32"/>
          <w:lang w:eastAsia="en-US"/>
        </w:rPr>
      </w:pP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Dans la hotte du père Noël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omic Sans MS" w:eastAsia="Calibri" w:hAnsi="Comic Sans MS" w:cs="ComicSansMS,Bold"/>
          <w:b/>
          <w:noProof/>
          <w:color w:val="000080"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410D2B79" wp14:editId="31499C4C">
            <wp:simplePos x="0" y="0"/>
            <wp:positionH relativeFrom="column">
              <wp:posOffset>3180560</wp:posOffset>
            </wp:positionH>
            <wp:positionV relativeFrom="paragraph">
              <wp:posOffset>245110</wp:posOffset>
            </wp:positionV>
            <wp:extent cx="1628930" cy="2284219"/>
            <wp:effectExtent l="0" t="0" r="9525" b="1905"/>
            <wp:wrapNone/>
            <wp:docPr id="3" name="Image 1" descr="noel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el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30" cy="228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Il y a un ourson à bret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elles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Pour Annab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elle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,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Deux châteaux f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orts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Pour Vict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or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Trois marionnettes à f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ils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Pour Céc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ile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Et quatre masques de dragons fu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tés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Pour Timo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thée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Et puis, dans la hotte du Père No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ël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Il y a cinq boîtes de caram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els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.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Pour qui donc, je me le de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mande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 xml:space="preserve"> ?</w:t>
      </w:r>
    </w:p>
    <w:p w:rsidR="00C25AC7" w:rsidRPr="00C25AC7" w:rsidRDefault="00C25AC7" w:rsidP="00C25AC7">
      <w:pPr>
        <w:adjustRightInd w:val="0"/>
        <w:spacing w:after="120"/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</w:pP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 xml:space="preserve">Pour la </w:t>
      </w:r>
      <w:r w:rsidRPr="00C25AC7">
        <w:rPr>
          <w:rFonts w:ascii="Century Gothic" w:eastAsia="Calibri" w:hAnsi="Century Gothic" w:cs="ComicSansMS"/>
          <w:sz w:val="44"/>
          <w:szCs w:val="44"/>
          <w:lang w:eastAsia="en-US"/>
        </w:rPr>
        <w:t xml:space="preserve">Mère Noël, cette 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gour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bdr w:val="single" w:sz="4" w:space="0" w:color="auto"/>
          <w:lang w:eastAsia="en-US"/>
        </w:rPr>
        <w:t>mande</w:t>
      </w:r>
      <w:r w:rsidRPr="00C25AC7">
        <w:rPr>
          <w:rFonts w:ascii="Century Gothic" w:eastAsia="Calibri" w:hAnsi="Century Gothic" w:cs="ComicSansMS"/>
          <w:color w:val="000000"/>
          <w:sz w:val="44"/>
          <w:szCs w:val="44"/>
          <w:lang w:eastAsia="en-US"/>
        </w:rPr>
        <w:t>!</w:t>
      </w:r>
    </w:p>
    <w:p w:rsidR="00C25AC7" w:rsidRPr="00C25AC7" w:rsidRDefault="00C25AC7" w:rsidP="00C25AC7">
      <w:pPr>
        <w:rPr>
          <w:rFonts w:ascii="Comic Sans MS" w:eastAsia="Calibri" w:hAnsi="Comic Sans MS" w:cs="ComicSansMS"/>
          <w:color w:val="000000"/>
          <w:sz w:val="29"/>
          <w:szCs w:val="25"/>
          <w:lang w:eastAsia="en-US"/>
        </w:rPr>
      </w:pPr>
    </w:p>
    <w:p w:rsidR="00C25AC7" w:rsidRPr="00C25AC7" w:rsidRDefault="00CF000F" w:rsidP="00C25AC7">
      <w:pPr>
        <w:rPr>
          <w:rFonts w:ascii="Comic Sans MS" w:eastAsia="Calibri" w:hAnsi="Comic Sans MS" w:cs="ComicSansMS"/>
          <w:b/>
          <w:color w:val="000000"/>
          <w:sz w:val="36"/>
          <w:szCs w:val="36"/>
          <w:lang w:eastAsia="en-US"/>
        </w:rPr>
      </w:pPr>
      <w:r>
        <w:rPr>
          <w:rFonts w:ascii="Comic Sans MS" w:eastAsia="Calibri" w:hAnsi="Comic Sans MS" w:cs="ComicSansMS"/>
          <w:b/>
          <w:color w:val="000000"/>
          <w:sz w:val="36"/>
          <w:szCs w:val="36"/>
          <w:lang w:eastAsia="en-US"/>
        </w:rPr>
        <w:t xml:space="preserve">                                   </w:t>
      </w:r>
      <w:bookmarkStart w:id="0" w:name="_GoBack"/>
      <w:bookmarkEnd w:id="0"/>
      <w:r>
        <w:rPr>
          <w:rFonts w:ascii="Comic Sans MS" w:eastAsia="Calibri" w:hAnsi="Comic Sans MS" w:cs="ComicSansMS"/>
          <w:b/>
          <w:color w:val="000000"/>
          <w:sz w:val="36"/>
          <w:szCs w:val="36"/>
          <w:lang w:eastAsia="en-US"/>
        </w:rPr>
        <w:t xml:space="preserve">  </w:t>
      </w:r>
      <w:proofErr w:type="spellStart"/>
      <w:r w:rsidR="00C25AC7" w:rsidRPr="00C25AC7">
        <w:rPr>
          <w:rFonts w:ascii="Comic Sans MS" w:eastAsia="Calibri" w:hAnsi="Comic Sans MS" w:cs="ComicSansMS"/>
          <w:b/>
          <w:color w:val="000000"/>
          <w:sz w:val="36"/>
          <w:szCs w:val="36"/>
          <w:lang w:eastAsia="en-US"/>
        </w:rPr>
        <w:t>Mymi</w:t>
      </w:r>
      <w:proofErr w:type="spellEnd"/>
      <w:r w:rsidR="00C25AC7" w:rsidRPr="00C25AC7">
        <w:rPr>
          <w:rFonts w:ascii="Comic Sans MS" w:eastAsia="Calibri" w:hAnsi="Comic Sans MS" w:cs="ComicSansMS"/>
          <w:b/>
          <w:color w:val="000000"/>
          <w:sz w:val="36"/>
          <w:szCs w:val="36"/>
          <w:lang w:eastAsia="en-US"/>
        </w:rPr>
        <w:t xml:space="preserve"> </w:t>
      </w:r>
      <w:proofErr w:type="spellStart"/>
      <w:r w:rsidR="00C25AC7" w:rsidRPr="00C25AC7">
        <w:rPr>
          <w:rFonts w:ascii="Comic Sans MS" w:eastAsia="Calibri" w:hAnsi="Comic Sans MS" w:cs="ComicSansMS"/>
          <w:b/>
          <w:color w:val="000000"/>
          <w:sz w:val="36"/>
          <w:szCs w:val="36"/>
          <w:lang w:eastAsia="en-US"/>
        </w:rPr>
        <w:t>Doinet</w:t>
      </w:r>
      <w:proofErr w:type="spellEnd"/>
    </w:p>
    <w:p w:rsidR="00456A58" w:rsidRDefault="00456A58" w:rsidP="00056D89">
      <w:pPr>
        <w:pStyle w:val="Paragraphedeliste"/>
        <w:numPr>
          <w:ilvl w:val="0"/>
          <w:numId w:val="1"/>
        </w:numPr>
        <w:ind w:right="402"/>
        <w:rPr>
          <w:rFonts w:ascii="Comic Sans MS" w:hAnsi="Comic Sans MS"/>
          <w:sz w:val="28"/>
          <w:szCs w:val="28"/>
          <w:u w:val="single"/>
        </w:rPr>
      </w:pPr>
      <w:r w:rsidRPr="00456A58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Entoure </w:t>
      </w:r>
      <w:r>
        <w:rPr>
          <w:rFonts w:ascii="Comic Sans MS" w:hAnsi="Comic Sans MS"/>
          <w:sz w:val="28"/>
          <w:szCs w:val="28"/>
          <w:u w:val="single"/>
        </w:rPr>
        <w:t>le titre de la poésie en rouge et le nom de son auteur en bleu.</w:t>
      </w:r>
    </w:p>
    <w:p w:rsidR="00456A58" w:rsidRPr="00456A58" w:rsidRDefault="00456A58" w:rsidP="00056D89">
      <w:pPr>
        <w:pStyle w:val="Paragraphedeliste"/>
        <w:ind w:right="402"/>
        <w:rPr>
          <w:rFonts w:ascii="Comic Sans MS" w:hAnsi="Comic Sans MS"/>
          <w:sz w:val="28"/>
          <w:szCs w:val="28"/>
          <w:u w:val="single"/>
        </w:rPr>
      </w:pPr>
    </w:p>
    <w:p w:rsidR="00C25AC7" w:rsidRDefault="00C25AC7" w:rsidP="00056D89">
      <w:pPr>
        <w:pStyle w:val="Paragraphedeliste"/>
        <w:numPr>
          <w:ilvl w:val="0"/>
          <w:numId w:val="1"/>
        </w:numPr>
        <w:ind w:right="402"/>
        <w:rPr>
          <w:rFonts w:ascii="Comic Sans MS" w:hAnsi="Comic Sans MS"/>
          <w:sz w:val="28"/>
          <w:szCs w:val="28"/>
          <w:u w:val="single"/>
        </w:rPr>
      </w:pPr>
      <w:r w:rsidRPr="00C25AC7">
        <w:rPr>
          <w:rFonts w:ascii="Comic Sans MS" w:hAnsi="Comic Sans MS"/>
          <w:b/>
          <w:sz w:val="28"/>
          <w:szCs w:val="28"/>
          <w:u w:val="single"/>
        </w:rPr>
        <w:t>Colorie</w:t>
      </w:r>
      <w:r w:rsidRPr="00C25AC7">
        <w:rPr>
          <w:rFonts w:ascii="Comic Sans MS" w:hAnsi="Comic Sans MS"/>
          <w:sz w:val="28"/>
          <w:szCs w:val="28"/>
          <w:u w:val="single"/>
        </w:rPr>
        <w:t xml:space="preserve"> de la même couleur les rimes identiques dans la poésie.</w:t>
      </w:r>
    </w:p>
    <w:p w:rsidR="00C25AC7" w:rsidRDefault="00C25AC7" w:rsidP="00056D89">
      <w:pPr>
        <w:pStyle w:val="Paragraphedeliste"/>
        <w:ind w:right="402"/>
        <w:rPr>
          <w:rFonts w:ascii="Comic Sans MS" w:hAnsi="Comic Sans MS"/>
          <w:sz w:val="28"/>
          <w:szCs w:val="28"/>
          <w:u w:val="single"/>
        </w:rPr>
      </w:pPr>
    </w:p>
    <w:p w:rsidR="00C25AC7" w:rsidRDefault="00456A58" w:rsidP="00056D89">
      <w:pPr>
        <w:pStyle w:val="Paragraphedeliste"/>
        <w:numPr>
          <w:ilvl w:val="0"/>
          <w:numId w:val="1"/>
        </w:numPr>
        <w:ind w:right="402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Continue avec ton prénom. </w:t>
      </w:r>
      <w:r w:rsidRPr="00EB7976">
        <w:rPr>
          <w:rFonts w:ascii="Comic Sans MS" w:hAnsi="Comic Sans MS"/>
          <w:b/>
          <w:sz w:val="28"/>
          <w:szCs w:val="28"/>
          <w:u w:val="single"/>
        </w:rPr>
        <w:t>Complète</w:t>
      </w:r>
      <w:r>
        <w:rPr>
          <w:rFonts w:ascii="Comic Sans MS" w:hAnsi="Comic Sans MS"/>
          <w:sz w:val="28"/>
          <w:szCs w:val="28"/>
          <w:u w:val="single"/>
        </w:rPr>
        <w:t xml:space="preserve"> ces vers :</w:t>
      </w:r>
    </w:p>
    <w:p w:rsidR="00456A58" w:rsidRDefault="00456A58" w:rsidP="00056D89">
      <w:pPr>
        <w:pStyle w:val="Paragraphedeliste"/>
        <w:ind w:right="402"/>
        <w:rPr>
          <w:rFonts w:ascii="Comic Sans MS" w:hAnsi="Comic Sans MS"/>
          <w:sz w:val="28"/>
          <w:szCs w:val="28"/>
          <w:u w:val="single"/>
        </w:rPr>
      </w:pPr>
    </w:p>
    <w:p w:rsidR="00456A58" w:rsidRPr="00C25AC7" w:rsidRDefault="00456A58" w:rsidP="00056D89">
      <w:pPr>
        <w:adjustRightInd w:val="0"/>
        <w:spacing w:after="120"/>
        <w:ind w:right="402" w:firstLine="284"/>
        <w:rPr>
          <w:rFonts w:ascii="Alamain" w:eastAsia="Calibri" w:hAnsi="Alamain" w:cs="ComicSansMS"/>
          <w:color w:val="000000"/>
          <w:sz w:val="40"/>
          <w:szCs w:val="40"/>
          <w:lang w:eastAsia="en-US"/>
        </w:rPr>
      </w:pPr>
      <w:r w:rsidRPr="00C25AC7">
        <w:rPr>
          <w:rFonts w:ascii="Alamain" w:eastAsia="Calibri" w:hAnsi="Alamain" w:cs="ComicSansMS"/>
          <w:color w:val="000000"/>
          <w:sz w:val="40"/>
          <w:szCs w:val="40"/>
          <w:lang w:eastAsia="en-US"/>
        </w:rPr>
        <w:t xml:space="preserve">Dans la </w:t>
      </w:r>
      <w:r w:rsidRPr="00C25AC7">
        <w:rPr>
          <w:rFonts w:ascii="Alamain" w:eastAsia="Calibri" w:hAnsi="Alamain" w:cs="ComicSansMS"/>
          <w:color w:val="808080" w:themeColor="background1" w:themeShade="80"/>
          <w:sz w:val="40"/>
          <w:szCs w:val="40"/>
          <w:lang w:eastAsia="en-US"/>
        </w:rPr>
        <w:t>h</w:t>
      </w:r>
      <w:r w:rsidRPr="00C25AC7">
        <w:rPr>
          <w:rFonts w:ascii="Alamain" w:eastAsia="Calibri" w:hAnsi="Alamain" w:cs="ComicSansMS"/>
          <w:color w:val="000000"/>
          <w:sz w:val="40"/>
          <w:szCs w:val="40"/>
          <w:lang w:eastAsia="en-US"/>
        </w:rPr>
        <w:t>otte du père Noël</w:t>
      </w:r>
    </w:p>
    <w:p w:rsidR="00456A58" w:rsidRPr="00C25AC7" w:rsidRDefault="00456A58" w:rsidP="00056D89">
      <w:pPr>
        <w:adjustRightInd w:val="0"/>
        <w:spacing w:after="120"/>
        <w:ind w:right="402" w:firstLine="284"/>
        <w:rPr>
          <w:rFonts w:ascii="Alamain" w:eastAsia="Calibri" w:hAnsi="Alamain" w:cs="ComicSansMS"/>
          <w:color w:val="000000"/>
          <w:sz w:val="40"/>
          <w:szCs w:val="40"/>
          <w:lang w:eastAsia="en-US"/>
        </w:rPr>
      </w:pPr>
      <w:r w:rsidRPr="00C25AC7">
        <w:rPr>
          <w:rFonts w:ascii="Alamain" w:eastAsia="Calibri" w:hAnsi="Alamain" w:cs="ComicSansMS"/>
          <w:color w:val="000000"/>
          <w:sz w:val="40"/>
          <w:szCs w:val="40"/>
          <w:lang w:eastAsia="en-US"/>
        </w:rPr>
        <w:t xml:space="preserve">Il y a </w:t>
      </w:r>
      <w:r w:rsidRPr="00456A58">
        <w:rPr>
          <w:rFonts w:ascii="Alamain" w:eastAsia="Calibri" w:hAnsi="Alamain" w:cs="ComicSansMS"/>
          <w:color w:val="000000"/>
          <w:sz w:val="40"/>
          <w:szCs w:val="40"/>
          <w:lang w:eastAsia="en-US"/>
        </w:rPr>
        <w:t>………………………………</w:t>
      </w:r>
    </w:p>
    <w:p w:rsidR="00456A58" w:rsidRPr="00C25AC7" w:rsidRDefault="00635710" w:rsidP="00056D89">
      <w:pPr>
        <w:adjustRightInd w:val="0"/>
        <w:spacing w:after="120"/>
        <w:ind w:right="402" w:firstLine="284"/>
        <w:rPr>
          <w:rFonts w:ascii="Century Gothic" w:eastAsia="Calibri" w:hAnsi="Century Gothic" w:cs="ComicSansMS"/>
          <w:color w:val="000000"/>
          <w:sz w:val="40"/>
          <w:szCs w:val="4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B71CEC" wp14:editId="6CDD6E36">
            <wp:simplePos x="0" y="0"/>
            <wp:positionH relativeFrom="column">
              <wp:posOffset>2038350</wp:posOffset>
            </wp:positionH>
            <wp:positionV relativeFrom="paragraph">
              <wp:posOffset>551815</wp:posOffset>
            </wp:positionV>
            <wp:extent cx="2640965" cy="3076575"/>
            <wp:effectExtent l="0" t="0" r="6985" b="9525"/>
            <wp:wrapNone/>
            <wp:docPr id="5" name="il_fi" descr="http://nounoubricabrac.n.o.pic.centerblog.net/6i2kue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unoubricabrac.n.o.pic.centerblog.net/6i2kuev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" t="1499" r="2153" b="3167"/>
                    <a:stretch/>
                  </pic:blipFill>
                  <pic:spPr bwMode="auto">
                    <a:xfrm>
                      <a:off x="0" y="0"/>
                      <a:ext cx="264096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A58" w:rsidRPr="00C25AC7">
        <w:rPr>
          <w:rFonts w:ascii="Alamain" w:eastAsia="Calibri" w:hAnsi="Alamain" w:cs="ComicSansMS"/>
          <w:color w:val="000000"/>
          <w:sz w:val="40"/>
          <w:szCs w:val="40"/>
          <w:lang w:eastAsia="en-US"/>
        </w:rPr>
        <w:t xml:space="preserve">Pour </w:t>
      </w:r>
      <w:r w:rsidR="00456A58" w:rsidRPr="00456A58">
        <w:rPr>
          <w:rFonts w:ascii="Alamain" w:eastAsia="Calibri" w:hAnsi="Alamain" w:cs="ComicSansMS"/>
          <w:color w:val="000000"/>
          <w:sz w:val="40"/>
          <w:szCs w:val="40"/>
          <w:lang w:eastAsia="en-US"/>
        </w:rPr>
        <w:t>………………………………</w:t>
      </w:r>
    </w:p>
    <w:p w:rsidR="00635710" w:rsidRDefault="00456A58" w:rsidP="00056D89">
      <w:pPr>
        <w:pStyle w:val="Paragraphedeliste"/>
        <w:numPr>
          <w:ilvl w:val="0"/>
          <w:numId w:val="1"/>
        </w:numPr>
        <w:ind w:right="402"/>
        <w:rPr>
          <w:rFonts w:ascii="Comic Sans MS" w:hAnsi="Comic Sans MS"/>
          <w:sz w:val="28"/>
          <w:szCs w:val="28"/>
          <w:u w:val="single"/>
        </w:rPr>
      </w:pPr>
      <w:r w:rsidRPr="00EB7976">
        <w:rPr>
          <w:rFonts w:ascii="Comic Sans MS" w:hAnsi="Comic Sans MS"/>
          <w:b/>
          <w:sz w:val="28"/>
          <w:szCs w:val="28"/>
          <w:u w:val="single"/>
        </w:rPr>
        <w:t>Dessine</w:t>
      </w:r>
      <w:r>
        <w:rPr>
          <w:rFonts w:ascii="Comic Sans MS" w:hAnsi="Comic Sans MS"/>
          <w:sz w:val="28"/>
          <w:szCs w:val="28"/>
          <w:u w:val="single"/>
        </w:rPr>
        <w:t xml:space="preserve"> l’objet que tu </w:t>
      </w:r>
    </w:p>
    <w:p w:rsidR="00635710" w:rsidRDefault="00456A58" w:rsidP="00056D89">
      <w:pPr>
        <w:pStyle w:val="Paragraphedeliste"/>
        <w:ind w:right="402"/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as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ajouté dans la hotte </w:t>
      </w:r>
    </w:p>
    <w:p w:rsidR="00456A58" w:rsidRDefault="00456A58" w:rsidP="00056D89">
      <w:pPr>
        <w:pStyle w:val="Paragraphedeliste"/>
        <w:ind w:right="402"/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du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Père Noël :</w:t>
      </w:r>
    </w:p>
    <w:p w:rsidR="00456A58" w:rsidRPr="00C25AC7" w:rsidRDefault="00456A58" w:rsidP="00056D89">
      <w:pPr>
        <w:pStyle w:val="Paragraphedeliste"/>
        <w:ind w:right="260"/>
        <w:jc w:val="center"/>
        <w:rPr>
          <w:rFonts w:ascii="Comic Sans MS" w:hAnsi="Comic Sans MS"/>
          <w:sz w:val="28"/>
          <w:szCs w:val="28"/>
          <w:u w:val="single"/>
        </w:rPr>
      </w:pPr>
    </w:p>
    <w:sectPr w:rsidR="00456A58" w:rsidRPr="00C25AC7" w:rsidSect="00C25AC7">
      <w:type w:val="continuous"/>
      <w:pgSz w:w="16840" w:h="11907" w:orient="landscape" w:code="9"/>
      <w:pgMar w:top="360" w:right="397" w:bottom="357" w:left="181" w:header="709" w:footer="709" w:gutter="0"/>
      <w:cols w:num="2" w:space="1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phaClou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74A8"/>
    <w:multiLevelType w:val="hybridMultilevel"/>
    <w:tmpl w:val="06C06186"/>
    <w:lvl w:ilvl="0" w:tplc="80888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EF"/>
    <w:rsid w:val="00056D89"/>
    <w:rsid w:val="001A3695"/>
    <w:rsid w:val="001F3BF4"/>
    <w:rsid w:val="00365802"/>
    <w:rsid w:val="00445410"/>
    <w:rsid w:val="00456A58"/>
    <w:rsid w:val="00635710"/>
    <w:rsid w:val="00673699"/>
    <w:rsid w:val="007C2ABA"/>
    <w:rsid w:val="00822A73"/>
    <w:rsid w:val="00954958"/>
    <w:rsid w:val="00A25311"/>
    <w:rsid w:val="00A91A44"/>
    <w:rsid w:val="00C25AC7"/>
    <w:rsid w:val="00CE5CEF"/>
    <w:rsid w:val="00CF000F"/>
    <w:rsid w:val="00DB3A54"/>
    <w:rsid w:val="00E45DD9"/>
    <w:rsid w:val="00EB7976"/>
    <w:rsid w:val="00F474A0"/>
    <w:rsid w:val="00F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lphaClouds" w:hAnsi="AlphaClouds"/>
      <w:color w:val="000000"/>
      <w:sz w:val="48"/>
      <w:szCs w:val="27"/>
    </w:rPr>
  </w:style>
  <w:style w:type="paragraph" w:styleId="Corpsdetexte2">
    <w:name w:val="Body Text 2"/>
    <w:basedOn w:val="Normal"/>
    <w:semiHidden/>
    <w:rPr>
      <w:rFonts w:ascii="Comic Sans MS" w:hAnsi="Comic Sans MS"/>
      <w:color w:val="000000"/>
      <w:sz w:val="22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lphaClouds" w:hAnsi="AlphaClouds"/>
      <w:color w:val="000000"/>
      <w:sz w:val="48"/>
      <w:szCs w:val="27"/>
    </w:rPr>
  </w:style>
  <w:style w:type="paragraph" w:styleId="Corpsdetexte2">
    <w:name w:val="Body Text 2"/>
    <w:basedOn w:val="Normal"/>
    <w:semiHidden/>
    <w:rPr>
      <w:rFonts w:ascii="Comic Sans MS" w:hAnsi="Comic Sans MS"/>
      <w:color w:val="000000"/>
      <w:sz w:val="22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CHENILLE DU COMPORTEMENT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CHENILLE DU COMPORTEMENT</dc:title>
  <dc:creator>Maillard</dc:creator>
  <cp:lastModifiedBy>famille maillard</cp:lastModifiedBy>
  <cp:revision>5</cp:revision>
  <cp:lastPrinted>2012-11-28T21:17:00Z</cp:lastPrinted>
  <dcterms:created xsi:type="dcterms:W3CDTF">2012-12-03T14:17:00Z</dcterms:created>
  <dcterms:modified xsi:type="dcterms:W3CDTF">2012-12-03T14:26:00Z</dcterms:modified>
</cp:coreProperties>
</file>