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09" w:rsidRPr="002F088F" w:rsidRDefault="009F246F" w:rsidP="00E86809">
      <w:pPr>
        <w:pBdr>
          <w:top w:val="single" w:sz="4" w:space="1" w:color="auto"/>
          <w:left w:val="single" w:sz="4" w:space="4" w:color="auto"/>
          <w:bottom w:val="single" w:sz="4" w:space="1" w:color="auto"/>
          <w:right w:val="single" w:sz="4" w:space="4" w:color="auto"/>
        </w:pBdr>
        <w:jc w:val="center"/>
        <w:rPr>
          <w:sz w:val="24"/>
          <w:szCs w:val="24"/>
        </w:rPr>
      </w:pPr>
      <w:r>
        <w:rPr>
          <w:sz w:val="24"/>
          <w:szCs w:val="24"/>
        </w:rPr>
        <w:t>LES TEMPS MODERNES</w:t>
      </w:r>
      <w:r w:rsidR="00E86809" w:rsidRPr="00D1608A">
        <w:rPr>
          <w:sz w:val="24"/>
          <w:szCs w:val="24"/>
        </w:rPr>
        <w:t> :</w:t>
      </w:r>
      <w:r w:rsidR="00E86809">
        <w:rPr>
          <w:sz w:val="24"/>
          <w:szCs w:val="24"/>
        </w:rPr>
        <w:t xml:space="preserve"> </w:t>
      </w:r>
      <w:r w:rsidR="007D78C2">
        <w:rPr>
          <w:sz w:val="24"/>
          <w:szCs w:val="24"/>
        </w:rPr>
        <w:t>Les guerres de religion</w:t>
      </w:r>
    </w:p>
    <w:p w:rsidR="00E86809" w:rsidRDefault="006E031D" w:rsidP="00E86809">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anchor distT="0" distB="0" distL="114300" distR="114300" simplePos="0" relativeHeight="251673600" behindDoc="0" locked="0" layoutInCell="1" allowOverlap="1">
            <wp:simplePos x="0" y="0"/>
            <wp:positionH relativeFrom="column">
              <wp:posOffset>3581400</wp:posOffset>
            </wp:positionH>
            <wp:positionV relativeFrom="paragraph">
              <wp:posOffset>249555</wp:posOffset>
            </wp:positionV>
            <wp:extent cx="3267075" cy="3419475"/>
            <wp:effectExtent l="19050" t="0" r="9525" b="0"/>
            <wp:wrapNone/>
            <wp:docPr id="19" name="Image 19" descr="Fichier:Massacre saint barthelem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chier:Massacre saint barthelemy.jpg">
                      <a:hlinkClick r:id="rId7"/>
                    </pic:cNvPr>
                    <pic:cNvPicPr>
                      <a:picLocks noChangeAspect="1" noChangeArrowheads="1"/>
                    </pic:cNvPicPr>
                  </pic:nvPicPr>
                  <pic:blipFill>
                    <a:blip r:embed="rId8"/>
                    <a:srcRect/>
                    <a:stretch>
                      <a:fillRect/>
                    </a:stretch>
                  </pic:blipFill>
                  <pic:spPr bwMode="auto">
                    <a:xfrm>
                      <a:off x="0" y="0"/>
                      <a:ext cx="3267075" cy="3419475"/>
                    </a:xfrm>
                    <a:prstGeom prst="rect">
                      <a:avLst/>
                    </a:prstGeom>
                    <a:noFill/>
                    <a:ln w="9525">
                      <a:noFill/>
                      <a:miter lim="800000"/>
                      <a:headEnd/>
                      <a:tailEnd/>
                    </a:ln>
                  </pic:spPr>
                </pic:pic>
              </a:graphicData>
            </a:graphic>
          </wp:anchor>
        </w:drawing>
      </w:r>
      <w:r w:rsidRPr="002A4F12">
        <w:rPr>
          <w:rFonts w:ascii="Times New Roman" w:eastAsia="Times New Roman" w:hAnsi="Times New Roman" w:cs="Times New Roman"/>
          <w:b/>
          <w:bCs/>
          <w:noProof/>
          <w:sz w:val="24"/>
          <w:szCs w:val="24"/>
          <w:lang w:eastAsia="fr-FR"/>
        </w:rPr>
        <w:pict>
          <v:shapetype id="_x0000_t202" coordsize="21600,21600" o:spt="202" path="m,l,21600r21600,l21600,xe">
            <v:stroke joinstyle="miter"/>
            <v:path gradientshapeok="t" o:connecttype="rect"/>
          </v:shapetype>
          <v:shape id="_x0000_s1034" type="#_x0000_t202" style="position:absolute;margin-left:-10.8pt;margin-top:.9pt;width:285.3pt;height:187.8pt;z-index:251669504;mso-position-horizontal-relative:text;mso-position-vertical-relative:text;mso-width-relative:margin;mso-height-relative:margin">
            <v:textbox>
              <w:txbxContent>
                <w:p w:rsidR="00F716F8" w:rsidRPr="00F716F8" w:rsidRDefault="00F716F8" w:rsidP="00F716F8">
                  <w:pPr>
                    <w:spacing w:before="100" w:beforeAutospacing="1" w:after="100" w:afterAutospacing="1" w:line="240" w:lineRule="auto"/>
                    <w:rPr>
                      <w:b/>
                    </w:rPr>
                  </w:pPr>
                  <w:r w:rsidRPr="006E031D">
                    <w:rPr>
                      <w:b/>
                    </w:rPr>
                    <w:t xml:space="preserve">Doc A : </w:t>
                  </w:r>
                  <w:r w:rsidRPr="00F716F8">
                    <w:rPr>
                      <w:b/>
                    </w:rPr>
                    <w:t xml:space="preserve">La Saint-Barthélémy vue par Catherine de Médicis </w:t>
                  </w:r>
                </w:p>
                <w:p w:rsidR="00F716F8" w:rsidRPr="00F716F8" w:rsidRDefault="00F716F8" w:rsidP="00F716F8">
                  <w:pPr>
                    <w:spacing w:before="100" w:beforeAutospacing="1" w:after="100" w:afterAutospacing="1" w:line="240" w:lineRule="auto"/>
                  </w:pPr>
                  <w:r w:rsidRPr="00F716F8">
                    <w:t xml:space="preserve"> « A Monsieur le Roy Catholique, </w:t>
                  </w:r>
                </w:p>
                <w:p w:rsidR="00F716F8" w:rsidRPr="00F716F8" w:rsidRDefault="00F716F8" w:rsidP="00F716F8">
                  <w:pPr>
                    <w:spacing w:before="100" w:beforeAutospacing="1" w:after="100" w:afterAutospacing="1" w:line="240" w:lineRule="auto"/>
                  </w:pPr>
                  <w:r w:rsidRPr="00F716F8">
                    <w:t xml:space="preserve">Monsieur, vous ressentez certainement comme nous le bonheur que Dieu nous a fait de nous donner le moyen au Roi mon fils de se défaire de ses sujets rebelles à Dieu. […] Nous sommes sûrs que vous en louerez Dieu avec nous, tant pour vous, que pour le bien qui en reviendra à toute la chrétienté […] et au service et honneur et gloire de Dieu. » </w:t>
                  </w:r>
                </w:p>
                <w:p w:rsidR="00F716F8" w:rsidRPr="00F716F8" w:rsidRDefault="00F716F8" w:rsidP="00F716F8">
                  <w:pPr>
                    <w:spacing w:before="100" w:beforeAutospacing="1" w:after="100" w:afterAutospacing="1" w:line="240" w:lineRule="auto"/>
                  </w:pPr>
                  <w:r w:rsidRPr="00F716F8">
                    <w:t> Extrait d’une lettre de Catherine de Médicis à Philippe II d’Espagne, en 1572, après la Saint-Barthélemy</w:t>
                  </w:r>
                </w:p>
                <w:p w:rsidR="004F3330" w:rsidRPr="00F716F8" w:rsidRDefault="004F3330" w:rsidP="00F716F8"/>
              </w:txbxContent>
            </v:textbox>
          </v:shape>
        </w:pict>
      </w:r>
    </w:p>
    <w:p w:rsidR="001826C0" w:rsidRDefault="001826C0" w:rsidP="00E86809"/>
    <w:p w:rsidR="001826C0" w:rsidRPr="001826C0" w:rsidRDefault="001826C0" w:rsidP="001826C0"/>
    <w:p w:rsidR="001826C0" w:rsidRPr="001826C0" w:rsidRDefault="001826C0" w:rsidP="001826C0"/>
    <w:p w:rsidR="001826C0" w:rsidRPr="001826C0" w:rsidRDefault="001826C0" w:rsidP="001826C0"/>
    <w:p w:rsidR="001826C0" w:rsidRPr="001826C0" w:rsidRDefault="001826C0" w:rsidP="001826C0"/>
    <w:p w:rsidR="001826C0" w:rsidRPr="001826C0" w:rsidRDefault="001826C0" w:rsidP="001826C0"/>
    <w:p w:rsidR="001826C0" w:rsidRPr="001826C0" w:rsidRDefault="006E031D" w:rsidP="001826C0">
      <w:r>
        <w:rPr>
          <w:noProof/>
        </w:rPr>
        <w:pict>
          <v:shape id="_x0000_s1033" type="#_x0000_t202" style="position:absolute;margin-left:-10.8pt;margin-top:15.2pt;width:285.3pt;height:147.75pt;z-index:251662336;mso-width-relative:margin;mso-height-relative:margin">
            <v:textbox>
              <w:txbxContent>
                <w:p w:rsidR="00F716F8" w:rsidRPr="006E031D" w:rsidRDefault="00F716F8" w:rsidP="00F716F8">
                  <w:pPr>
                    <w:spacing w:before="100" w:beforeAutospacing="1" w:after="100" w:afterAutospacing="1"/>
                    <w:rPr>
                      <w:b/>
                    </w:rPr>
                  </w:pPr>
                  <w:r w:rsidRPr="006E031D">
                    <w:rPr>
                      <w:b/>
                    </w:rPr>
                    <w:t xml:space="preserve">DOC B : </w:t>
                  </w:r>
                  <w:r w:rsidR="009F246F" w:rsidRPr="006E031D">
                    <w:rPr>
                      <w:b/>
                    </w:rPr>
                    <w:t> </w:t>
                  </w:r>
                  <w:r w:rsidRPr="006E031D">
                    <w:rPr>
                      <w:b/>
                    </w:rPr>
                    <w:t xml:space="preserve">Les horreurs des guerres de Religion en Aquitaine </w:t>
                  </w:r>
                </w:p>
                <w:p w:rsidR="00F716F8" w:rsidRPr="00F716F8" w:rsidRDefault="00F716F8" w:rsidP="00F716F8">
                  <w:pPr>
                    <w:spacing w:before="100" w:beforeAutospacing="1" w:after="100" w:afterAutospacing="1" w:line="240" w:lineRule="auto"/>
                  </w:pPr>
                  <w:r w:rsidRPr="00F716F8">
                    <w:t> « Comme j’étais aux environs de La Réole, je fus averti qu’à Gironde, il y avait 60 ou 80 huguenots</w:t>
                  </w:r>
                  <w:r w:rsidR="005D6E2E" w:rsidRPr="006E031D">
                    <w:t xml:space="preserve">. </w:t>
                  </w:r>
                  <w:r w:rsidRPr="00F716F8">
                    <w:t>Soudain, je fis partir ma compagnie et les arquebusiers</w:t>
                  </w:r>
                  <w:r w:rsidR="005D6E2E" w:rsidRPr="006E031D">
                    <w:t xml:space="preserve"> </w:t>
                  </w:r>
                  <w:r w:rsidRPr="00F716F8">
                    <w:t xml:space="preserve">du baron de Clermont ; et furent tous pris, qui furent 60 ou 70 ; et je m’en allai là, lesquels fis tous pendre aux piliers de la halle, sans autre cérémonie. » </w:t>
                  </w:r>
                </w:p>
                <w:p w:rsidR="00F716F8" w:rsidRPr="00F716F8" w:rsidRDefault="00F716F8" w:rsidP="00F716F8">
                  <w:pPr>
                    <w:spacing w:before="100" w:beforeAutospacing="1" w:after="100" w:afterAutospacing="1" w:line="240" w:lineRule="auto"/>
                  </w:pPr>
                  <w:r w:rsidRPr="00F716F8">
                    <w:t xml:space="preserve"> Extrait des Commentaires du chef catholique Montluc. </w:t>
                  </w:r>
                </w:p>
                <w:p w:rsidR="009F246F" w:rsidRDefault="009F246F" w:rsidP="00F716F8"/>
              </w:txbxContent>
            </v:textbox>
          </v:shape>
        </w:pict>
      </w:r>
    </w:p>
    <w:p w:rsidR="001826C0" w:rsidRPr="001826C0" w:rsidRDefault="001826C0" w:rsidP="009F246F">
      <w:pPr>
        <w:jc w:val="center"/>
      </w:pPr>
    </w:p>
    <w:p w:rsidR="001826C0" w:rsidRPr="001826C0" w:rsidRDefault="001826C0" w:rsidP="001826C0"/>
    <w:p w:rsidR="001826C0" w:rsidRPr="001826C0" w:rsidRDefault="001826C0" w:rsidP="001826C0"/>
    <w:p w:rsidR="001826C0" w:rsidRDefault="006E031D" w:rsidP="001826C0">
      <w:r>
        <w:rPr>
          <w:noProof/>
        </w:rPr>
        <w:pict>
          <v:shape id="_x0000_s1048" type="#_x0000_t202" style="position:absolute;margin-left:305.25pt;margin-top:5.7pt;width:206.1pt;height:24pt;z-index:251677696;mso-width-relative:margin;mso-height-relative:margin">
            <v:textbox>
              <w:txbxContent>
                <w:p w:rsidR="005D6E2E" w:rsidRPr="006E031D" w:rsidRDefault="005D6E2E">
                  <w:pPr>
                    <w:rPr>
                      <w:b/>
                    </w:rPr>
                  </w:pPr>
                  <w:r w:rsidRPr="006E031D">
                    <w:rPr>
                      <w:b/>
                    </w:rPr>
                    <w:t>Doc C : le massacre de la Saint Barthélémy</w:t>
                  </w:r>
                </w:p>
              </w:txbxContent>
            </v:textbox>
          </v:shape>
        </w:pict>
      </w:r>
    </w:p>
    <w:p w:rsidR="007D78C2" w:rsidRPr="00F716F8" w:rsidRDefault="007D78C2" w:rsidP="00F716F8">
      <w:pPr>
        <w:spacing w:before="100" w:beforeAutospacing="1" w:after="100" w:afterAutospacing="1" w:line="240" w:lineRule="auto"/>
        <w:rPr>
          <w:rFonts w:eastAsia="Times New Roman" w:cs="Times New Roman"/>
          <w:sz w:val="20"/>
          <w:szCs w:val="20"/>
          <w:lang w:eastAsia="fr-FR"/>
        </w:rPr>
      </w:pPr>
    </w:p>
    <w:p w:rsidR="00F716F8" w:rsidRPr="00D37CB1" w:rsidRDefault="006E031D" w:rsidP="001826C0">
      <w:r w:rsidRPr="007D78C2">
        <w:rPr>
          <w:rFonts w:eastAsia="Times New Roman" w:cs="Times New Roman"/>
          <w:noProof/>
          <w:sz w:val="20"/>
          <w:szCs w:val="20"/>
          <w:lang w:eastAsia="fr-FR"/>
        </w:rPr>
        <w:pict>
          <v:shape id="_x0000_s1046" type="#_x0000_t202" style="position:absolute;margin-left:-14.7pt;margin-top:20.55pt;width:549.45pt;height:243pt;z-index:251675648;mso-width-relative:margin;mso-height-relative:margin">
            <v:textbox>
              <w:txbxContent>
                <w:p w:rsidR="005D6E2E" w:rsidRPr="006E031D" w:rsidRDefault="005D6E2E" w:rsidP="005D6E2E">
                  <w:pPr>
                    <w:spacing w:before="100" w:beforeAutospacing="1" w:after="100" w:afterAutospacing="1" w:line="240" w:lineRule="auto"/>
                    <w:rPr>
                      <w:rFonts w:eastAsia="Times New Roman" w:cs="Times New Roman"/>
                      <w:b/>
                      <w:lang w:eastAsia="fr-FR"/>
                    </w:rPr>
                  </w:pPr>
                  <w:r w:rsidRPr="006E031D">
                    <w:rPr>
                      <w:rFonts w:eastAsia="Times New Roman" w:cs="Times New Roman"/>
                      <w:b/>
                      <w:lang w:eastAsia="fr-FR"/>
                    </w:rPr>
                    <w:t>Doc D : les guerres de religion</w:t>
                  </w:r>
                </w:p>
                <w:p w:rsidR="005D6E2E" w:rsidRPr="006E031D" w:rsidRDefault="005D6E2E" w:rsidP="005D6E2E">
                  <w:pPr>
                    <w:spacing w:before="100" w:beforeAutospacing="1" w:after="100" w:afterAutospacing="1" w:line="240" w:lineRule="auto"/>
                    <w:rPr>
                      <w:rFonts w:eastAsia="Times New Roman" w:cs="Times New Roman"/>
                      <w:lang w:eastAsia="fr-FR"/>
                    </w:rPr>
                  </w:pPr>
                  <w:r w:rsidRPr="00F716F8">
                    <w:rPr>
                      <w:rFonts w:eastAsia="Times New Roman" w:cs="Times New Roman"/>
                      <w:lang w:eastAsia="fr-FR"/>
                    </w:rPr>
                    <w:t xml:space="preserve">Pendant les 40 années qui suivent les premières prédications de Luther, de nombreux Français des classes aisées se rallient à la religion protestante (on dit aussi </w:t>
                  </w:r>
                  <w:r w:rsidRPr="006E031D">
                    <w:rPr>
                      <w:rFonts w:eastAsia="Times New Roman" w:cs="Times New Roman"/>
                      <w:i/>
                      <w:iCs/>
                      <w:lang w:eastAsia="fr-FR"/>
                    </w:rPr>
                    <w:t>«réformée»</w:t>
                  </w:r>
                  <w:r w:rsidRPr="00F716F8">
                    <w:rPr>
                      <w:rFonts w:eastAsia="Times New Roman" w:cs="Times New Roman"/>
                      <w:lang w:eastAsia="fr-FR"/>
                    </w:rPr>
                    <w:t>) sans que cela trouble outre-mesure la paix civile.</w:t>
                  </w:r>
                  <w:r w:rsidRPr="006E031D">
                    <w:rPr>
                      <w:rFonts w:eastAsia="Times New Roman" w:cs="Times New Roman"/>
                      <w:lang w:eastAsia="fr-FR"/>
                    </w:rPr>
                    <w:t xml:space="preserve"> </w:t>
                  </w:r>
                </w:p>
                <w:p w:rsidR="005D6E2E" w:rsidRPr="00F716F8" w:rsidRDefault="005D6E2E" w:rsidP="005D6E2E">
                  <w:pPr>
                    <w:spacing w:before="100" w:beforeAutospacing="1" w:after="100" w:afterAutospacing="1" w:line="240" w:lineRule="auto"/>
                    <w:rPr>
                      <w:rFonts w:eastAsia="Times New Roman" w:cs="Times New Roman"/>
                      <w:lang w:eastAsia="fr-FR"/>
                    </w:rPr>
                  </w:pPr>
                  <w:r w:rsidRPr="00F716F8">
                    <w:rPr>
                      <w:rFonts w:eastAsia="Times New Roman" w:cs="Times New Roman"/>
                      <w:lang w:eastAsia="fr-FR"/>
                    </w:rPr>
                    <w:t xml:space="preserve">Les choses se gâtent après la mort tragique du roi Henri II, en 1559. Le défunt n'ayant que de jeunes enfants pour lui succéder, sa veuve Catherine de Médicis assure la régence. </w:t>
                  </w:r>
                </w:p>
                <w:p w:rsidR="005D6E2E" w:rsidRPr="00F716F8" w:rsidRDefault="005D6E2E" w:rsidP="005D6E2E">
                  <w:pPr>
                    <w:spacing w:before="100" w:beforeAutospacing="1" w:after="100" w:afterAutospacing="1" w:line="240" w:lineRule="auto"/>
                    <w:rPr>
                      <w:rFonts w:eastAsia="Times New Roman" w:cs="Times New Roman"/>
                      <w:lang w:eastAsia="fr-FR"/>
                    </w:rPr>
                  </w:pPr>
                  <w:r w:rsidRPr="00F716F8">
                    <w:rPr>
                      <w:rFonts w:eastAsia="Times New Roman" w:cs="Times New Roman"/>
                      <w:lang w:eastAsia="fr-FR"/>
                    </w:rPr>
                    <w:t xml:space="preserve">Il va s'ensuivre pendant plus de trois décennies, de 1561 à 1598, une alternance de massacres et de trêves qui met principalement aux prises les gentilshommes (ou nobles) des deux religions (huit </w:t>
                  </w:r>
                  <w:r w:rsidRPr="006E031D">
                    <w:rPr>
                      <w:rFonts w:eastAsia="Times New Roman" w:cs="Times New Roman"/>
                      <w:i/>
                      <w:iCs/>
                      <w:lang w:eastAsia="fr-FR"/>
                    </w:rPr>
                    <w:t xml:space="preserve">«guerres» </w:t>
                  </w:r>
                  <w:r w:rsidRPr="00F716F8">
                    <w:rPr>
                      <w:rFonts w:eastAsia="Times New Roman" w:cs="Times New Roman"/>
                      <w:lang w:eastAsia="fr-FR"/>
                    </w:rPr>
                    <w:t>au total)... La famille royale est ballotée entre les deux camps et menacée par l'un autant que par l'autre.</w:t>
                  </w:r>
                </w:p>
                <w:p w:rsidR="005D6E2E" w:rsidRPr="00F716F8" w:rsidRDefault="005D6E2E" w:rsidP="005D6E2E">
                  <w:pPr>
                    <w:spacing w:before="100" w:beforeAutospacing="1" w:after="100" w:afterAutospacing="1" w:line="240" w:lineRule="auto"/>
                    <w:rPr>
                      <w:rFonts w:eastAsia="Times New Roman" w:cs="Times New Roman"/>
                      <w:lang w:eastAsia="fr-FR"/>
                    </w:rPr>
                  </w:pPr>
                  <w:r w:rsidRPr="00F716F8">
                    <w:rPr>
                      <w:rFonts w:eastAsia="Times New Roman" w:cs="Times New Roman"/>
                      <w:lang w:eastAsia="fr-FR"/>
                    </w:rPr>
                    <w:t xml:space="preserve">Près de deux millions de victimes, soit un dixième de la population, peuvent être considérées comme victimes des troubles, davantage du fait des famines, des maladies et des disettes que des guerres proprement dites. </w:t>
                  </w:r>
                </w:p>
                <w:p w:rsidR="005D6E2E" w:rsidRPr="006E031D" w:rsidRDefault="005D6E2E" w:rsidP="005D6E2E">
                  <w:pPr>
                    <w:spacing w:before="100" w:beforeAutospacing="1" w:after="100" w:afterAutospacing="1" w:line="240" w:lineRule="auto"/>
                    <w:rPr>
                      <w:rFonts w:eastAsia="Times New Roman" w:cs="Times New Roman"/>
                      <w:lang w:eastAsia="fr-FR"/>
                    </w:rPr>
                  </w:pPr>
                  <w:r w:rsidRPr="00F716F8">
                    <w:rPr>
                      <w:rFonts w:eastAsia="Times New Roman" w:cs="Times New Roman"/>
                      <w:lang w:eastAsia="fr-FR"/>
                    </w:rPr>
                    <w:t>L'édit de Nantes du 30 avril 1598 consacre la paix religieuse en faisant une place aux protestants. Avec la paix de Vervins, la même année, les Espagnols quittent le pays. La France peut enfin se remettre sur</w:t>
                  </w:r>
                  <w:r w:rsidRPr="006E031D">
                    <w:rPr>
                      <w:rFonts w:eastAsia="Times New Roman" w:cs="Times New Roman"/>
                      <w:lang w:eastAsia="fr-FR"/>
                    </w:rPr>
                    <w:t xml:space="preserve"> pied. </w:t>
                  </w:r>
                </w:p>
                <w:p w:rsidR="007D78C2" w:rsidRDefault="007D78C2"/>
              </w:txbxContent>
            </v:textbox>
          </v:shape>
        </w:pict>
      </w:r>
    </w:p>
    <w:p w:rsidR="00F716F8" w:rsidRPr="001826C0" w:rsidRDefault="00F716F8" w:rsidP="001826C0"/>
    <w:p w:rsidR="001826C0" w:rsidRDefault="001826C0" w:rsidP="001826C0"/>
    <w:p w:rsidR="00F716F8" w:rsidRDefault="00F716F8" w:rsidP="001826C0"/>
    <w:p w:rsidR="00F716F8" w:rsidRDefault="00F716F8" w:rsidP="001826C0"/>
    <w:p w:rsidR="00F716F8" w:rsidRDefault="00F716F8" w:rsidP="001826C0"/>
    <w:p w:rsidR="00F716F8" w:rsidRDefault="00F716F8" w:rsidP="001826C0"/>
    <w:p w:rsidR="00F716F8" w:rsidRDefault="00F716F8" w:rsidP="001826C0"/>
    <w:p w:rsidR="00F716F8" w:rsidRDefault="00F716F8" w:rsidP="001826C0"/>
    <w:p w:rsidR="00F716F8" w:rsidRDefault="00F716F8" w:rsidP="001826C0"/>
    <w:p w:rsidR="00F716F8" w:rsidRDefault="006E031D" w:rsidP="001826C0">
      <w:r w:rsidRPr="007D78C2">
        <w:rPr>
          <w:noProof/>
          <w:sz w:val="20"/>
          <w:szCs w:val="20"/>
        </w:rPr>
        <w:pict>
          <v:shape id="_x0000_s1035" type="#_x0000_t202" style="position:absolute;margin-left:-14.7pt;margin-top:21.85pt;width:549.45pt;height:114.75pt;z-index:251671552;mso-width-relative:margin;mso-height-relative:margin">
            <v:textbox style="mso-next-textbox:#_x0000_s1035">
              <w:txbxContent>
                <w:p w:rsidR="00A170DA" w:rsidRPr="00A170DA" w:rsidRDefault="00A170DA" w:rsidP="00A170DA">
                  <w:pPr>
                    <w:spacing w:before="100" w:beforeAutospacing="1" w:after="100" w:afterAutospacing="1" w:line="240" w:lineRule="auto"/>
                    <w:rPr>
                      <w:rFonts w:eastAsia="Times New Roman" w:cs="Times New Roman"/>
                      <w:b/>
                      <w:lang w:eastAsia="fr-FR"/>
                    </w:rPr>
                  </w:pPr>
                  <w:r w:rsidRPr="00A170DA">
                    <w:rPr>
                      <w:rFonts w:eastAsia="Times New Roman" w:cs="Times New Roman"/>
                      <w:b/>
                      <w:lang w:eastAsia="fr-FR"/>
                    </w:rPr>
                    <w:t>Doc E : L’Édit de Nantes signé par Henri IV</w:t>
                  </w:r>
                </w:p>
                <w:p w:rsidR="00A170DA" w:rsidRPr="00A170DA" w:rsidRDefault="00A170DA" w:rsidP="00A170DA">
                  <w:pPr>
                    <w:spacing w:before="100" w:beforeAutospacing="1" w:after="100" w:afterAutospacing="1" w:line="240" w:lineRule="auto"/>
                    <w:rPr>
                      <w:rFonts w:eastAsia="Times New Roman" w:cs="Times New Roman"/>
                      <w:lang w:eastAsia="fr-FR"/>
                    </w:rPr>
                  </w:pPr>
                  <w:r w:rsidRPr="00A170DA">
                    <w:rPr>
                      <w:rFonts w:eastAsia="Times New Roman" w:cs="Times New Roman"/>
                      <w:lang w:eastAsia="fr-FR"/>
                    </w:rPr>
                    <w:t xml:space="preserve"> « Nous permettons à ceux de la Religion Réformée de vivre et demeurer par toutes les villes et lieux de notre royaume sans être vexés, brutalisés, ni obligés de faire des choses contre leur conscience. L’exercice de la religion pourra se faire publiquement. Nous défendons à tous nos sujets d’enlever par la force, contre le gré de leurs parents, les enfants de religion protestante pour les faire baptiser dans l’Église catholique. » </w:t>
                  </w:r>
                </w:p>
                <w:p w:rsidR="00A170DA" w:rsidRPr="00A170DA" w:rsidRDefault="00A170DA" w:rsidP="00A170DA">
                  <w:pPr>
                    <w:spacing w:before="100" w:beforeAutospacing="1" w:after="100" w:afterAutospacing="1" w:line="240" w:lineRule="auto"/>
                    <w:rPr>
                      <w:rFonts w:eastAsia="Times New Roman" w:cs="Times New Roman"/>
                      <w:lang w:eastAsia="fr-FR"/>
                    </w:rPr>
                  </w:pPr>
                  <w:r w:rsidRPr="00A170DA">
                    <w:rPr>
                      <w:rFonts w:eastAsia="Times New Roman" w:cs="Times New Roman"/>
                      <w:lang w:eastAsia="fr-FR"/>
                    </w:rPr>
                    <w:t xml:space="preserve"> D’après l’Édit de Nantes, 1598. </w:t>
                  </w:r>
                </w:p>
                <w:p w:rsidR="00943568" w:rsidRPr="004F3330" w:rsidRDefault="00943568" w:rsidP="004F3330"/>
              </w:txbxContent>
            </v:textbox>
          </v:shape>
        </w:pict>
      </w:r>
    </w:p>
    <w:p w:rsidR="00F716F8" w:rsidRDefault="00F716F8" w:rsidP="001826C0"/>
    <w:p w:rsidR="00F716F8" w:rsidRDefault="00F716F8" w:rsidP="001826C0"/>
    <w:p w:rsidR="00F716F8" w:rsidRDefault="00F716F8" w:rsidP="001826C0"/>
    <w:p w:rsidR="00F716F8" w:rsidRDefault="00F716F8" w:rsidP="001826C0"/>
    <w:p w:rsidR="00F716F8" w:rsidRDefault="00F716F8" w:rsidP="001826C0"/>
    <w:p w:rsidR="005D6E2E" w:rsidRPr="006E031D" w:rsidRDefault="005D6E2E" w:rsidP="005D6E2E">
      <w:pPr>
        <w:pBdr>
          <w:top w:val="single" w:sz="4" w:space="1" w:color="auto"/>
          <w:left w:val="single" w:sz="4" w:space="4" w:color="auto"/>
          <w:bottom w:val="single" w:sz="4" w:space="1" w:color="auto"/>
          <w:right w:val="single" w:sz="4" w:space="4" w:color="auto"/>
        </w:pBdr>
        <w:jc w:val="center"/>
        <w:rPr>
          <w:sz w:val="20"/>
          <w:szCs w:val="20"/>
        </w:rPr>
      </w:pPr>
      <w:r w:rsidRPr="006E031D">
        <w:rPr>
          <w:sz w:val="20"/>
          <w:szCs w:val="20"/>
        </w:rPr>
        <w:lastRenderedPageBreak/>
        <w:t>LES TEMPS MODERNES : Les guerres de religion</w:t>
      </w:r>
    </w:p>
    <w:p w:rsidR="005D6E2E" w:rsidRPr="006E031D" w:rsidRDefault="00A170DA" w:rsidP="006E031D">
      <w:pPr>
        <w:spacing w:after="60" w:line="360" w:lineRule="auto"/>
        <w:rPr>
          <w:b/>
          <w:sz w:val="20"/>
          <w:szCs w:val="20"/>
        </w:rPr>
      </w:pPr>
      <w:r w:rsidRPr="006E031D">
        <w:rPr>
          <w:b/>
          <w:sz w:val="20"/>
          <w:szCs w:val="20"/>
        </w:rPr>
        <w:t>1</w:t>
      </w:r>
      <w:r w:rsidR="005D6E2E" w:rsidRPr="006E031D">
        <w:rPr>
          <w:b/>
          <w:sz w:val="20"/>
          <w:szCs w:val="20"/>
        </w:rPr>
        <w:t>- Doc A : Qui sont les rebelles à Dieu dont parle Catherine de Médicis dans sa lettre ?</w:t>
      </w:r>
    </w:p>
    <w:p w:rsidR="005D6E2E" w:rsidRPr="006E031D" w:rsidRDefault="005D6E2E" w:rsidP="006E031D">
      <w:pPr>
        <w:spacing w:after="60" w:line="360" w:lineRule="auto"/>
        <w:rPr>
          <w:sz w:val="20"/>
          <w:szCs w:val="20"/>
        </w:rPr>
      </w:pPr>
      <w:r w:rsidRPr="006E031D">
        <w:rPr>
          <w:sz w:val="20"/>
          <w:szCs w:val="20"/>
        </w:rPr>
        <w:t>les catholiques</w:t>
      </w:r>
      <w:r w:rsidRPr="006E031D">
        <w:rPr>
          <w:sz w:val="20"/>
          <w:szCs w:val="20"/>
        </w:rPr>
        <w:tab/>
      </w:r>
      <w:r w:rsidRPr="006E031D">
        <w:rPr>
          <w:sz w:val="20"/>
          <w:szCs w:val="20"/>
        </w:rPr>
        <w:tab/>
      </w:r>
      <w:r w:rsidRPr="006E031D">
        <w:rPr>
          <w:sz w:val="20"/>
          <w:szCs w:val="20"/>
        </w:rPr>
        <w:tab/>
        <w:t>les protestants</w:t>
      </w:r>
      <w:r w:rsidRPr="006E031D">
        <w:rPr>
          <w:sz w:val="20"/>
          <w:szCs w:val="20"/>
        </w:rPr>
        <w:tab/>
      </w:r>
      <w:r w:rsidRPr="006E031D">
        <w:rPr>
          <w:sz w:val="20"/>
          <w:szCs w:val="20"/>
        </w:rPr>
        <w:tab/>
      </w:r>
      <w:r w:rsidRPr="006E031D">
        <w:rPr>
          <w:sz w:val="20"/>
          <w:szCs w:val="20"/>
        </w:rPr>
        <w:tab/>
        <w:t>les musulmans</w:t>
      </w:r>
      <w:r w:rsidRPr="006E031D">
        <w:rPr>
          <w:sz w:val="20"/>
          <w:szCs w:val="20"/>
        </w:rPr>
        <w:tab/>
      </w:r>
      <w:r w:rsidRPr="006E031D">
        <w:rPr>
          <w:sz w:val="20"/>
          <w:szCs w:val="20"/>
        </w:rPr>
        <w:tab/>
      </w:r>
      <w:r w:rsidRPr="006E031D">
        <w:rPr>
          <w:sz w:val="20"/>
          <w:szCs w:val="20"/>
        </w:rPr>
        <w:tab/>
        <w:t>les juifs</w:t>
      </w:r>
    </w:p>
    <w:p w:rsidR="001826C0" w:rsidRPr="006E031D" w:rsidRDefault="005D6E2E" w:rsidP="006E031D">
      <w:pPr>
        <w:spacing w:after="60" w:line="360" w:lineRule="auto"/>
        <w:rPr>
          <w:b/>
          <w:sz w:val="20"/>
          <w:szCs w:val="20"/>
        </w:rPr>
      </w:pPr>
      <w:r w:rsidRPr="006E031D">
        <w:rPr>
          <w:b/>
          <w:sz w:val="20"/>
          <w:szCs w:val="20"/>
        </w:rPr>
        <w:t>2</w:t>
      </w:r>
      <w:r w:rsidR="004F3330" w:rsidRPr="006E031D">
        <w:rPr>
          <w:b/>
          <w:sz w:val="20"/>
          <w:szCs w:val="20"/>
        </w:rPr>
        <w:t xml:space="preserve">-Doc </w:t>
      </w:r>
      <w:r w:rsidR="00A170DA" w:rsidRPr="006E031D">
        <w:rPr>
          <w:b/>
          <w:sz w:val="20"/>
          <w:szCs w:val="20"/>
        </w:rPr>
        <w:t>C</w:t>
      </w:r>
      <w:r w:rsidR="004F3330" w:rsidRPr="006E031D">
        <w:rPr>
          <w:b/>
          <w:sz w:val="20"/>
          <w:szCs w:val="20"/>
        </w:rPr>
        <w:t xml:space="preserve"> : </w:t>
      </w:r>
      <w:r w:rsidR="00A170DA" w:rsidRPr="006E031D">
        <w:rPr>
          <w:b/>
          <w:sz w:val="20"/>
          <w:szCs w:val="20"/>
        </w:rPr>
        <w:t>Quel jour a lieu le massacre des protestants parisiens ?</w:t>
      </w:r>
    </w:p>
    <w:p w:rsidR="00A170DA" w:rsidRPr="006E031D" w:rsidRDefault="00A170DA" w:rsidP="006E031D">
      <w:pPr>
        <w:spacing w:after="60" w:line="360" w:lineRule="auto"/>
        <w:rPr>
          <w:sz w:val="20"/>
          <w:szCs w:val="20"/>
        </w:rPr>
      </w:pPr>
      <w:r w:rsidRPr="006E031D">
        <w:rPr>
          <w:sz w:val="20"/>
          <w:szCs w:val="20"/>
        </w:rPr>
        <w:t>Le jour de la Saint Barthélémy</w:t>
      </w:r>
      <w:r w:rsidRPr="006E031D">
        <w:rPr>
          <w:sz w:val="20"/>
          <w:szCs w:val="20"/>
        </w:rPr>
        <w:tab/>
      </w:r>
      <w:r w:rsidRPr="006E031D">
        <w:rPr>
          <w:sz w:val="20"/>
          <w:szCs w:val="20"/>
        </w:rPr>
        <w:tab/>
        <w:t>Le jour de la Saint Valentin</w:t>
      </w:r>
      <w:r w:rsidRPr="006E031D">
        <w:rPr>
          <w:sz w:val="20"/>
          <w:szCs w:val="20"/>
        </w:rPr>
        <w:tab/>
      </w:r>
      <w:r w:rsidRPr="006E031D">
        <w:rPr>
          <w:sz w:val="20"/>
          <w:szCs w:val="20"/>
        </w:rPr>
        <w:tab/>
        <w:t>Le jour de la Saint Silvestre</w:t>
      </w:r>
    </w:p>
    <w:p w:rsidR="00A170DA" w:rsidRPr="006E031D" w:rsidRDefault="00A170DA" w:rsidP="006E031D">
      <w:pPr>
        <w:spacing w:after="60" w:line="360" w:lineRule="auto"/>
        <w:rPr>
          <w:b/>
          <w:sz w:val="20"/>
          <w:szCs w:val="20"/>
        </w:rPr>
      </w:pPr>
      <w:r w:rsidRPr="006E031D">
        <w:rPr>
          <w:b/>
          <w:sz w:val="20"/>
          <w:szCs w:val="20"/>
        </w:rPr>
        <w:t>3- Doc B : Qu’arrivent-ils aux protestants aquitains ?</w:t>
      </w:r>
    </w:p>
    <w:p w:rsidR="005D6E2E" w:rsidRPr="006E031D" w:rsidRDefault="00A170DA" w:rsidP="006E031D">
      <w:pPr>
        <w:spacing w:after="60" w:line="360" w:lineRule="auto"/>
        <w:rPr>
          <w:sz w:val="20"/>
          <w:szCs w:val="20"/>
        </w:rPr>
      </w:pPr>
      <w:r w:rsidRPr="006E031D">
        <w:rPr>
          <w:sz w:val="20"/>
          <w:szCs w:val="20"/>
        </w:rPr>
        <w:t>ils sont brûlés</w:t>
      </w:r>
      <w:r w:rsidRPr="006E031D">
        <w:rPr>
          <w:sz w:val="20"/>
          <w:szCs w:val="20"/>
        </w:rPr>
        <w:tab/>
      </w:r>
      <w:r w:rsidRPr="006E031D">
        <w:rPr>
          <w:sz w:val="20"/>
          <w:szCs w:val="20"/>
        </w:rPr>
        <w:tab/>
      </w:r>
      <w:r w:rsidRPr="006E031D">
        <w:rPr>
          <w:sz w:val="20"/>
          <w:szCs w:val="20"/>
        </w:rPr>
        <w:tab/>
      </w:r>
      <w:r w:rsidRPr="006E031D">
        <w:rPr>
          <w:sz w:val="20"/>
          <w:szCs w:val="20"/>
        </w:rPr>
        <w:tab/>
        <w:t>ils sont décapités</w:t>
      </w:r>
      <w:r w:rsidRPr="006E031D">
        <w:rPr>
          <w:sz w:val="20"/>
          <w:szCs w:val="20"/>
        </w:rPr>
        <w:tab/>
      </w:r>
      <w:r w:rsidRPr="006E031D">
        <w:rPr>
          <w:sz w:val="20"/>
          <w:szCs w:val="20"/>
        </w:rPr>
        <w:tab/>
      </w:r>
      <w:r w:rsidRPr="006E031D">
        <w:rPr>
          <w:sz w:val="20"/>
          <w:szCs w:val="20"/>
        </w:rPr>
        <w:tab/>
        <w:t>ils sont pendus</w:t>
      </w:r>
      <w:r w:rsidR="005D6E2E" w:rsidRPr="006E031D">
        <w:rPr>
          <w:sz w:val="20"/>
          <w:szCs w:val="20"/>
        </w:rPr>
        <w:tab/>
      </w:r>
      <w:r w:rsidR="005D6E2E" w:rsidRPr="006E031D">
        <w:rPr>
          <w:sz w:val="20"/>
          <w:szCs w:val="20"/>
        </w:rPr>
        <w:tab/>
      </w:r>
      <w:r w:rsidR="005D6E2E" w:rsidRPr="006E031D">
        <w:rPr>
          <w:sz w:val="20"/>
          <w:szCs w:val="20"/>
        </w:rPr>
        <w:tab/>
      </w:r>
    </w:p>
    <w:p w:rsidR="004F3330" w:rsidRPr="006E031D" w:rsidRDefault="00A170DA" w:rsidP="006E031D">
      <w:pPr>
        <w:spacing w:after="60" w:line="360" w:lineRule="auto"/>
        <w:rPr>
          <w:b/>
          <w:sz w:val="20"/>
          <w:szCs w:val="20"/>
        </w:rPr>
      </w:pPr>
      <w:r w:rsidRPr="006E031D">
        <w:rPr>
          <w:b/>
          <w:sz w:val="20"/>
          <w:szCs w:val="20"/>
        </w:rPr>
        <w:t>4</w:t>
      </w:r>
      <w:r w:rsidR="004F3330" w:rsidRPr="006E031D">
        <w:rPr>
          <w:b/>
          <w:sz w:val="20"/>
          <w:szCs w:val="20"/>
        </w:rPr>
        <w:t xml:space="preserve">- Doc </w:t>
      </w:r>
      <w:r w:rsidRPr="006E031D">
        <w:rPr>
          <w:b/>
          <w:sz w:val="20"/>
          <w:szCs w:val="20"/>
        </w:rPr>
        <w:t>D : Combien de temps vont durer ses guerres de religion</w:t>
      </w:r>
      <w:r w:rsidR="004F3330" w:rsidRPr="006E031D">
        <w:rPr>
          <w:b/>
          <w:sz w:val="20"/>
          <w:szCs w:val="20"/>
        </w:rPr>
        <w:t> ?</w:t>
      </w:r>
    </w:p>
    <w:p w:rsidR="00A170DA" w:rsidRPr="006E031D" w:rsidRDefault="00A170DA" w:rsidP="006E031D">
      <w:pPr>
        <w:spacing w:after="60" w:line="360" w:lineRule="auto"/>
        <w:rPr>
          <w:sz w:val="20"/>
          <w:szCs w:val="20"/>
        </w:rPr>
      </w:pPr>
      <w:r w:rsidRPr="006E031D">
        <w:rPr>
          <w:sz w:val="20"/>
          <w:szCs w:val="20"/>
        </w:rPr>
        <w:t>une vingtaine d’années</w:t>
      </w:r>
      <w:r w:rsidRPr="006E031D">
        <w:rPr>
          <w:sz w:val="20"/>
          <w:szCs w:val="20"/>
        </w:rPr>
        <w:tab/>
      </w:r>
      <w:r w:rsidRPr="006E031D">
        <w:rPr>
          <w:sz w:val="20"/>
          <w:szCs w:val="20"/>
        </w:rPr>
        <w:tab/>
      </w:r>
      <w:r w:rsidRPr="006E031D">
        <w:rPr>
          <w:sz w:val="20"/>
          <w:szCs w:val="20"/>
        </w:rPr>
        <w:tab/>
        <w:t>une trentaine d’années</w:t>
      </w:r>
      <w:r w:rsidRPr="006E031D">
        <w:rPr>
          <w:sz w:val="20"/>
          <w:szCs w:val="20"/>
        </w:rPr>
        <w:tab/>
      </w:r>
      <w:r w:rsidRPr="006E031D">
        <w:rPr>
          <w:sz w:val="20"/>
          <w:szCs w:val="20"/>
        </w:rPr>
        <w:tab/>
      </w:r>
      <w:r w:rsidRPr="006E031D">
        <w:rPr>
          <w:sz w:val="20"/>
          <w:szCs w:val="20"/>
        </w:rPr>
        <w:tab/>
        <w:t>une dizaine d’années</w:t>
      </w:r>
    </w:p>
    <w:p w:rsidR="00A170DA" w:rsidRPr="006E031D" w:rsidRDefault="00A170DA" w:rsidP="006E031D">
      <w:pPr>
        <w:spacing w:after="60" w:line="360" w:lineRule="auto"/>
        <w:rPr>
          <w:b/>
          <w:sz w:val="20"/>
          <w:szCs w:val="20"/>
        </w:rPr>
      </w:pPr>
      <w:r w:rsidRPr="006E031D">
        <w:rPr>
          <w:b/>
          <w:sz w:val="20"/>
          <w:szCs w:val="20"/>
        </w:rPr>
        <w:t>5- Doc D : Combien de morts y’aura-t-il durant ses guerres ?</w:t>
      </w:r>
    </w:p>
    <w:p w:rsidR="00A170DA" w:rsidRPr="006E031D" w:rsidRDefault="00A170DA" w:rsidP="006E031D">
      <w:pPr>
        <w:spacing w:after="60" w:line="360" w:lineRule="auto"/>
        <w:rPr>
          <w:sz w:val="20"/>
          <w:szCs w:val="20"/>
        </w:rPr>
      </w:pPr>
      <w:r w:rsidRPr="006E031D">
        <w:rPr>
          <w:sz w:val="20"/>
          <w:szCs w:val="20"/>
        </w:rPr>
        <w:t>1 million</w:t>
      </w:r>
      <w:r w:rsidRPr="006E031D">
        <w:rPr>
          <w:sz w:val="20"/>
          <w:szCs w:val="20"/>
        </w:rPr>
        <w:tab/>
      </w:r>
      <w:r w:rsidRPr="006E031D">
        <w:rPr>
          <w:sz w:val="20"/>
          <w:szCs w:val="20"/>
        </w:rPr>
        <w:tab/>
      </w:r>
      <w:r w:rsidRPr="006E031D">
        <w:rPr>
          <w:sz w:val="20"/>
          <w:szCs w:val="20"/>
        </w:rPr>
        <w:tab/>
        <w:t>2 millions</w:t>
      </w:r>
      <w:r w:rsidRPr="006E031D">
        <w:rPr>
          <w:sz w:val="20"/>
          <w:szCs w:val="20"/>
        </w:rPr>
        <w:tab/>
      </w:r>
      <w:r w:rsidRPr="006E031D">
        <w:rPr>
          <w:sz w:val="20"/>
          <w:szCs w:val="20"/>
        </w:rPr>
        <w:tab/>
      </w:r>
      <w:r w:rsidRPr="006E031D">
        <w:rPr>
          <w:sz w:val="20"/>
          <w:szCs w:val="20"/>
        </w:rPr>
        <w:tab/>
        <w:t>3 millions</w:t>
      </w:r>
      <w:r w:rsidRPr="006E031D">
        <w:rPr>
          <w:sz w:val="20"/>
          <w:szCs w:val="20"/>
        </w:rPr>
        <w:tab/>
      </w:r>
      <w:r w:rsidRPr="006E031D">
        <w:rPr>
          <w:sz w:val="20"/>
          <w:szCs w:val="20"/>
        </w:rPr>
        <w:tab/>
      </w:r>
      <w:r w:rsidRPr="006E031D">
        <w:rPr>
          <w:sz w:val="20"/>
          <w:szCs w:val="20"/>
        </w:rPr>
        <w:tab/>
        <w:t>4 millions</w:t>
      </w:r>
    </w:p>
    <w:p w:rsidR="00A170DA" w:rsidRPr="006E031D" w:rsidRDefault="00A170DA" w:rsidP="006E031D">
      <w:pPr>
        <w:spacing w:after="60" w:line="360" w:lineRule="auto"/>
        <w:rPr>
          <w:b/>
          <w:sz w:val="20"/>
          <w:szCs w:val="20"/>
        </w:rPr>
      </w:pPr>
      <w:r w:rsidRPr="006E031D">
        <w:rPr>
          <w:b/>
          <w:sz w:val="20"/>
          <w:szCs w:val="20"/>
        </w:rPr>
        <w:t>6- Doc D : Entoure la date de la signature de l’Edit de Nantes ?</w:t>
      </w:r>
    </w:p>
    <w:p w:rsidR="00A170DA" w:rsidRPr="006E031D" w:rsidRDefault="00A170DA" w:rsidP="006E031D">
      <w:pPr>
        <w:spacing w:after="60" w:line="360" w:lineRule="auto"/>
        <w:rPr>
          <w:sz w:val="20"/>
          <w:szCs w:val="20"/>
        </w:rPr>
      </w:pPr>
      <w:r w:rsidRPr="006E031D">
        <w:rPr>
          <w:sz w:val="20"/>
          <w:szCs w:val="20"/>
        </w:rPr>
        <w:t>30 avril 1598</w:t>
      </w:r>
      <w:r w:rsidRPr="006E031D">
        <w:rPr>
          <w:sz w:val="20"/>
          <w:szCs w:val="20"/>
        </w:rPr>
        <w:tab/>
      </w:r>
      <w:r w:rsidRPr="006E031D">
        <w:rPr>
          <w:sz w:val="20"/>
          <w:szCs w:val="20"/>
        </w:rPr>
        <w:tab/>
      </w:r>
      <w:r w:rsidRPr="006E031D">
        <w:rPr>
          <w:sz w:val="20"/>
          <w:szCs w:val="20"/>
        </w:rPr>
        <w:tab/>
        <w:t>27 mars 1598</w:t>
      </w:r>
      <w:r w:rsidRPr="006E031D">
        <w:rPr>
          <w:sz w:val="20"/>
          <w:szCs w:val="20"/>
        </w:rPr>
        <w:tab/>
      </w:r>
      <w:r w:rsidRPr="006E031D">
        <w:rPr>
          <w:sz w:val="20"/>
          <w:szCs w:val="20"/>
        </w:rPr>
        <w:tab/>
      </w:r>
      <w:r w:rsidRPr="006E031D">
        <w:rPr>
          <w:sz w:val="20"/>
          <w:szCs w:val="20"/>
        </w:rPr>
        <w:tab/>
        <w:t>03 avril 1598</w:t>
      </w:r>
      <w:r w:rsidRPr="006E031D">
        <w:rPr>
          <w:sz w:val="20"/>
          <w:szCs w:val="20"/>
        </w:rPr>
        <w:tab/>
      </w:r>
      <w:r w:rsidRPr="006E031D">
        <w:rPr>
          <w:sz w:val="20"/>
          <w:szCs w:val="20"/>
        </w:rPr>
        <w:tab/>
      </w:r>
      <w:r w:rsidRPr="006E031D">
        <w:rPr>
          <w:sz w:val="20"/>
          <w:szCs w:val="20"/>
        </w:rPr>
        <w:tab/>
        <w:t>14 juillet 1598</w:t>
      </w:r>
    </w:p>
    <w:p w:rsidR="00A170DA" w:rsidRPr="006E031D" w:rsidRDefault="00A170DA" w:rsidP="006E031D">
      <w:pPr>
        <w:spacing w:after="60" w:line="360" w:lineRule="auto"/>
        <w:rPr>
          <w:b/>
          <w:sz w:val="20"/>
          <w:szCs w:val="20"/>
        </w:rPr>
      </w:pPr>
      <w:r w:rsidRPr="006E031D">
        <w:rPr>
          <w:b/>
          <w:sz w:val="20"/>
          <w:szCs w:val="20"/>
        </w:rPr>
        <w:t>7- Doc E : Quel souverain promulgue l’Edit de Nantes ?</w:t>
      </w:r>
    </w:p>
    <w:p w:rsidR="00A170DA" w:rsidRPr="006E031D" w:rsidRDefault="00A170DA" w:rsidP="006E031D">
      <w:pPr>
        <w:spacing w:after="60" w:line="360" w:lineRule="auto"/>
        <w:rPr>
          <w:sz w:val="20"/>
          <w:szCs w:val="20"/>
        </w:rPr>
      </w:pPr>
      <w:r w:rsidRPr="006E031D">
        <w:rPr>
          <w:sz w:val="20"/>
          <w:szCs w:val="20"/>
        </w:rPr>
        <w:t>François 1</w:t>
      </w:r>
      <w:r w:rsidRPr="006E031D">
        <w:rPr>
          <w:sz w:val="20"/>
          <w:szCs w:val="20"/>
          <w:vertAlign w:val="superscript"/>
        </w:rPr>
        <w:t>er</w:t>
      </w:r>
      <w:r w:rsidRPr="006E031D">
        <w:rPr>
          <w:sz w:val="20"/>
          <w:szCs w:val="20"/>
        </w:rPr>
        <w:tab/>
      </w:r>
      <w:r w:rsidRPr="006E031D">
        <w:rPr>
          <w:sz w:val="20"/>
          <w:szCs w:val="20"/>
        </w:rPr>
        <w:tab/>
      </w:r>
      <w:r w:rsidRPr="006E031D">
        <w:rPr>
          <w:sz w:val="20"/>
          <w:szCs w:val="20"/>
        </w:rPr>
        <w:tab/>
      </w:r>
      <w:r w:rsidRPr="006E031D">
        <w:rPr>
          <w:sz w:val="20"/>
          <w:szCs w:val="20"/>
        </w:rPr>
        <w:tab/>
        <w:t>Charles Quint</w:t>
      </w:r>
      <w:r w:rsidRPr="006E031D">
        <w:rPr>
          <w:sz w:val="20"/>
          <w:szCs w:val="20"/>
        </w:rPr>
        <w:tab/>
      </w:r>
      <w:r w:rsidRPr="006E031D">
        <w:rPr>
          <w:sz w:val="20"/>
          <w:szCs w:val="20"/>
        </w:rPr>
        <w:tab/>
      </w:r>
      <w:r w:rsidRPr="006E031D">
        <w:rPr>
          <w:sz w:val="20"/>
          <w:szCs w:val="20"/>
        </w:rPr>
        <w:tab/>
      </w:r>
      <w:r w:rsidRPr="006E031D">
        <w:rPr>
          <w:sz w:val="20"/>
          <w:szCs w:val="20"/>
        </w:rPr>
        <w:tab/>
        <w:t>Henri IV</w:t>
      </w:r>
    </w:p>
    <w:p w:rsidR="00A170DA" w:rsidRPr="006E031D" w:rsidRDefault="00A170DA" w:rsidP="006E031D">
      <w:pPr>
        <w:spacing w:after="60" w:line="360" w:lineRule="auto"/>
        <w:rPr>
          <w:b/>
          <w:sz w:val="20"/>
          <w:szCs w:val="20"/>
        </w:rPr>
      </w:pPr>
      <w:r w:rsidRPr="006E031D">
        <w:rPr>
          <w:b/>
          <w:sz w:val="20"/>
          <w:szCs w:val="20"/>
        </w:rPr>
        <w:t xml:space="preserve">8- Doc E : </w:t>
      </w:r>
      <w:r w:rsidR="006E031D" w:rsidRPr="006E031D">
        <w:rPr>
          <w:b/>
          <w:sz w:val="20"/>
          <w:szCs w:val="20"/>
        </w:rPr>
        <w:t>Entoure la bonne réponse</w:t>
      </w:r>
    </w:p>
    <w:p w:rsidR="006E031D" w:rsidRDefault="006E031D" w:rsidP="006E031D">
      <w:pPr>
        <w:spacing w:after="60" w:line="360" w:lineRule="auto"/>
        <w:rPr>
          <w:sz w:val="20"/>
          <w:szCs w:val="20"/>
        </w:rPr>
      </w:pPr>
      <w:r w:rsidRPr="006E031D">
        <w:rPr>
          <w:sz w:val="20"/>
          <w:szCs w:val="20"/>
        </w:rPr>
        <w:t>L’Edit de Nantes autorise la religion protestante.</w:t>
      </w:r>
      <w:r w:rsidRPr="006E031D">
        <w:rPr>
          <w:sz w:val="20"/>
          <w:szCs w:val="20"/>
        </w:rPr>
        <w:tab/>
      </w:r>
      <w:r w:rsidRPr="006E031D">
        <w:rPr>
          <w:sz w:val="20"/>
          <w:szCs w:val="20"/>
        </w:rPr>
        <w:tab/>
        <w:t xml:space="preserve">L’Edit de Nantes interdit la religion protestante. </w:t>
      </w:r>
    </w:p>
    <w:p w:rsidR="006E031D" w:rsidRPr="006E031D" w:rsidRDefault="006E031D" w:rsidP="006E031D">
      <w:pPr>
        <w:spacing w:after="60" w:line="360" w:lineRule="auto"/>
        <w:rPr>
          <w:sz w:val="20"/>
          <w:szCs w:val="20"/>
        </w:rPr>
      </w:pPr>
    </w:p>
    <w:p w:rsidR="006E031D" w:rsidRPr="006E031D" w:rsidRDefault="006E031D" w:rsidP="006E031D">
      <w:pPr>
        <w:pBdr>
          <w:top w:val="single" w:sz="4" w:space="1" w:color="auto"/>
          <w:left w:val="single" w:sz="4" w:space="4" w:color="auto"/>
          <w:bottom w:val="single" w:sz="4" w:space="1" w:color="auto"/>
          <w:right w:val="single" w:sz="4" w:space="4" w:color="auto"/>
        </w:pBdr>
        <w:jc w:val="center"/>
        <w:rPr>
          <w:sz w:val="20"/>
          <w:szCs w:val="20"/>
        </w:rPr>
      </w:pPr>
      <w:r w:rsidRPr="006E031D">
        <w:rPr>
          <w:sz w:val="20"/>
          <w:szCs w:val="20"/>
        </w:rPr>
        <w:t>LES TEMPS MODERNES : Les guerres de religion</w:t>
      </w:r>
    </w:p>
    <w:p w:rsidR="006E031D" w:rsidRPr="006E031D" w:rsidRDefault="006E031D" w:rsidP="006E031D">
      <w:pPr>
        <w:spacing w:after="60" w:line="360" w:lineRule="auto"/>
        <w:rPr>
          <w:b/>
          <w:sz w:val="20"/>
          <w:szCs w:val="20"/>
        </w:rPr>
      </w:pPr>
      <w:r w:rsidRPr="006E031D">
        <w:rPr>
          <w:b/>
          <w:sz w:val="20"/>
          <w:szCs w:val="20"/>
        </w:rPr>
        <w:t>1- Doc A : Qui sont les rebelles à Dieu dont parle Catherine de Médicis dans sa lettre ?</w:t>
      </w:r>
    </w:p>
    <w:p w:rsidR="006E031D" w:rsidRPr="006E031D" w:rsidRDefault="006E031D" w:rsidP="006E031D">
      <w:pPr>
        <w:spacing w:after="60" w:line="360" w:lineRule="auto"/>
        <w:rPr>
          <w:sz w:val="20"/>
          <w:szCs w:val="20"/>
        </w:rPr>
      </w:pPr>
      <w:r w:rsidRPr="006E031D">
        <w:rPr>
          <w:sz w:val="20"/>
          <w:szCs w:val="20"/>
        </w:rPr>
        <w:t>les catholiques</w:t>
      </w:r>
      <w:r w:rsidRPr="006E031D">
        <w:rPr>
          <w:sz w:val="20"/>
          <w:szCs w:val="20"/>
        </w:rPr>
        <w:tab/>
      </w:r>
      <w:r w:rsidRPr="006E031D">
        <w:rPr>
          <w:sz w:val="20"/>
          <w:szCs w:val="20"/>
        </w:rPr>
        <w:tab/>
      </w:r>
      <w:r w:rsidRPr="006E031D">
        <w:rPr>
          <w:sz w:val="20"/>
          <w:szCs w:val="20"/>
        </w:rPr>
        <w:tab/>
        <w:t>les protestants</w:t>
      </w:r>
      <w:r w:rsidRPr="006E031D">
        <w:rPr>
          <w:sz w:val="20"/>
          <w:szCs w:val="20"/>
        </w:rPr>
        <w:tab/>
      </w:r>
      <w:r w:rsidRPr="006E031D">
        <w:rPr>
          <w:sz w:val="20"/>
          <w:szCs w:val="20"/>
        </w:rPr>
        <w:tab/>
      </w:r>
      <w:r w:rsidRPr="006E031D">
        <w:rPr>
          <w:sz w:val="20"/>
          <w:szCs w:val="20"/>
        </w:rPr>
        <w:tab/>
        <w:t>les musulmans</w:t>
      </w:r>
      <w:r w:rsidRPr="006E031D">
        <w:rPr>
          <w:sz w:val="20"/>
          <w:szCs w:val="20"/>
        </w:rPr>
        <w:tab/>
      </w:r>
      <w:r w:rsidRPr="006E031D">
        <w:rPr>
          <w:sz w:val="20"/>
          <w:szCs w:val="20"/>
        </w:rPr>
        <w:tab/>
      </w:r>
      <w:r w:rsidRPr="006E031D">
        <w:rPr>
          <w:sz w:val="20"/>
          <w:szCs w:val="20"/>
        </w:rPr>
        <w:tab/>
        <w:t>les juifs</w:t>
      </w:r>
    </w:p>
    <w:p w:rsidR="006E031D" w:rsidRPr="006E031D" w:rsidRDefault="006E031D" w:rsidP="006E031D">
      <w:pPr>
        <w:spacing w:after="60" w:line="360" w:lineRule="auto"/>
        <w:rPr>
          <w:b/>
          <w:sz w:val="20"/>
          <w:szCs w:val="20"/>
        </w:rPr>
      </w:pPr>
      <w:r w:rsidRPr="006E031D">
        <w:rPr>
          <w:b/>
          <w:sz w:val="20"/>
          <w:szCs w:val="20"/>
        </w:rPr>
        <w:t>2-Doc C : Quel jour a lieu le massacre des protestants parisiens ?</w:t>
      </w:r>
    </w:p>
    <w:p w:rsidR="006E031D" w:rsidRPr="006E031D" w:rsidRDefault="006E031D" w:rsidP="006E031D">
      <w:pPr>
        <w:spacing w:after="60" w:line="360" w:lineRule="auto"/>
        <w:rPr>
          <w:sz w:val="20"/>
          <w:szCs w:val="20"/>
        </w:rPr>
      </w:pPr>
      <w:r w:rsidRPr="006E031D">
        <w:rPr>
          <w:sz w:val="20"/>
          <w:szCs w:val="20"/>
        </w:rPr>
        <w:t>Le jour de la Saint Barthélémy</w:t>
      </w:r>
      <w:r w:rsidRPr="006E031D">
        <w:rPr>
          <w:sz w:val="20"/>
          <w:szCs w:val="20"/>
        </w:rPr>
        <w:tab/>
      </w:r>
      <w:r w:rsidRPr="006E031D">
        <w:rPr>
          <w:sz w:val="20"/>
          <w:szCs w:val="20"/>
        </w:rPr>
        <w:tab/>
        <w:t>Le jour de la Saint Valentin</w:t>
      </w:r>
      <w:r w:rsidRPr="006E031D">
        <w:rPr>
          <w:sz w:val="20"/>
          <w:szCs w:val="20"/>
        </w:rPr>
        <w:tab/>
      </w:r>
      <w:r w:rsidRPr="006E031D">
        <w:rPr>
          <w:sz w:val="20"/>
          <w:szCs w:val="20"/>
        </w:rPr>
        <w:tab/>
        <w:t>Le jour de la Saint Silvestre</w:t>
      </w:r>
    </w:p>
    <w:p w:rsidR="006E031D" w:rsidRPr="006E031D" w:rsidRDefault="006E031D" w:rsidP="006E031D">
      <w:pPr>
        <w:spacing w:after="60" w:line="360" w:lineRule="auto"/>
        <w:rPr>
          <w:b/>
          <w:sz w:val="20"/>
          <w:szCs w:val="20"/>
        </w:rPr>
      </w:pPr>
      <w:r w:rsidRPr="006E031D">
        <w:rPr>
          <w:b/>
          <w:sz w:val="20"/>
          <w:szCs w:val="20"/>
        </w:rPr>
        <w:t>3- Doc B : Qu’arrivent-ils aux protestants aquitains ?</w:t>
      </w:r>
    </w:p>
    <w:p w:rsidR="006E031D" w:rsidRPr="006E031D" w:rsidRDefault="006E031D" w:rsidP="006E031D">
      <w:pPr>
        <w:spacing w:after="60" w:line="360" w:lineRule="auto"/>
        <w:rPr>
          <w:sz w:val="20"/>
          <w:szCs w:val="20"/>
        </w:rPr>
      </w:pPr>
      <w:r w:rsidRPr="006E031D">
        <w:rPr>
          <w:sz w:val="20"/>
          <w:szCs w:val="20"/>
        </w:rPr>
        <w:t>ils sont brûlés</w:t>
      </w:r>
      <w:r w:rsidRPr="006E031D">
        <w:rPr>
          <w:sz w:val="20"/>
          <w:szCs w:val="20"/>
        </w:rPr>
        <w:tab/>
      </w:r>
      <w:r w:rsidRPr="006E031D">
        <w:rPr>
          <w:sz w:val="20"/>
          <w:szCs w:val="20"/>
        </w:rPr>
        <w:tab/>
      </w:r>
      <w:r w:rsidRPr="006E031D">
        <w:rPr>
          <w:sz w:val="20"/>
          <w:szCs w:val="20"/>
        </w:rPr>
        <w:tab/>
      </w:r>
      <w:r w:rsidRPr="006E031D">
        <w:rPr>
          <w:sz w:val="20"/>
          <w:szCs w:val="20"/>
        </w:rPr>
        <w:tab/>
        <w:t>ils sont décapités</w:t>
      </w:r>
      <w:r w:rsidRPr="006E031D">
        <w:rPr>
          <w:sz w:val="20"/>
          <w:szCs w:val="20"/>
        </w:rPr>
        <w:tab/>
      </w:r>
      <w:r w:rsidRPr="006E031D">
        <w:rPr>
          <w:sz w:val="20"/>
          <w:szCs w:val="20"/>
        </w:rPr>
        <w:tab/>
      </w:r>
      <w:r w:rsidRPr="006E031D">
        <w:rPr>
          <w:sz w:val="20"/>
          <w:szCs w:val="20"/>
        </w:rPr>
        <w:tab/>
        <w:t>ils sont pendus</w:t>
      </w:r>
      <w:r w:rsidRPr="006E031D">
        <w:rPr>
          <w:sz w:val="20"/>
          <w:szCs w:val="20"/>
        </w:rPr>
        <w:tab/>
      </w:r>
      <w:r w:rsidRPr="006E031D">
        <w:rPr>
          <w:sz w:val="20"/>
          <w:szCs w:val="20"/>
        </w:rPr>
        <w:tab/>
      </w:r>
      <w:r w:rsidRPr="006E031D">
        <w:rPr>
          <w:sz w:val="20"/>
          <w:szCs w:val="20"/>
        </w:rPr>
        <w:tab/>
      </w:r>
    </w:p>
    <w:p w:rsidR="006E031D" w:rsidRPr="006E031D" w:rsidRDefault="006E031D" w:rsidP="006E031D">
      <w:pPr>
        <w:spacing w:after="60" w:line="360" w:lineRule="auto"/>
        <w:rPr>
          <w:b/>
          <w:sz w:val="20"/>
          <w:szCs w:val="20"/>
        </w:rPr>
      </w:pPr>
      <w:r w:rsidRPr="006E031D">
        <w:rPr>
          <w:b/>
          <w:sz w:val="20"/>
          <w:szCs w:val="20"/>
        </w:rPr>
        <w:t>4- Doc D : Combien de temps vont durer ses guerres de religion ?</w:t>
      </w:r>
    </w:p>
    <w:p w:rsidR="006E031D" w:rsidRPr="006E031D" w:rsidRDefault="006E031D" w:rsidP="006E031D">
      <w:pPr>
        <w:spacing w:after="60" w:line="360" w:lineRule="auto"/>
        <w:rPr>
          <w:sz w:val="20"/>
          <w:szCs w:val="20"/>
        </w:rPr>
      </w:pPr>
      <w:r w:rsidRPr="006E031D">
        <w:rPr>
          <w:sz w:val="20"/>
          <w:szCs w:val="20"/>
        </w:rPr>
        <w:t>une vingtaine d’années</w:t>
      </w:r>
      <w:r w:rsidRPr="006E031D">
        <w:rPr>
          <w:sz w:val="20"/>
          <w:szCs w:val="20"/>
        </w:rPr>
        <w:tab/>
      </w:r>
      <w:r w:rsidRPr="006E031D">
        <w:rPr>
          <w:sz w:val="20"/>
          <w:szCs w:val="20"/>
        </w:rPr>
        <w:tab/>
      </w:r>
      <w:r w:rsidRPr="006E031D">
        <w:rPr>
          <w:sz w:val="20"/>
          <w:szCs w:val="20"/>
        </w:rPr>
        <w:tab/>
        <w:t>une trentaine d’années</w:t>
      </w:r>
      <w:r w:rsidRPr="006E031D">
        <w:rPr>
          <w:sz w:val="20"/>
          <w:szCs w:val="20"/>
        </w:rPr>
        <w:tab/>
      </w:r>
      <w:r w:rsidRPr="006E031D">
        <w:rPr>
          <w:sz w:val="20"/>
          <w:szCs w:val="20"/>
        </w:rPr>
        <w:tab/>
      </w:r>
      <w:r w:rsidRPr="006E031D">
        <w:rPr>
          <w:sz w:val="20"/>
          <w:szCs w:val="20"/>
        </w:rPr>
        <w:tab/>
        <w:t>une dizaine d’années</w:t>
      </w:r>
    </w:p>
    <w:p w:rsidR="006E031D" w:rsidRPr="006E031D" w:rsidRDefault="006E031D" w:rsidP="006E031D">
      <w:pPr>
        <w:spacing w:after="60" w:line="360" w:lineRule="auto"/>
        <w:rPr>
          <w:b/>
          <w:sz w:val="20"/>
          <w:szCs w:val="20"/>
        </w:rPr>
      </w:pPr>
      <w:r w:rsidRPr="006E031D">
        <w:rPr>
          <w:b/>
          <w:sz w:val="20"/>
          <w:szCs w:val="20"/>
        </w:rPr>
        <w:t>5- Doc D : Combien de morts y’aura-t-il durant ses guerres ?</w:t>
      </w:r>
    </w:p>
    <w:p w:rsidR="006E031D" w:rsidRPr="006E031D" w:rsidRDefault="006E031D" w:rsidP="006E031D">
      <w:pPr>
        <w:spacing w:after="60" w:line="360" w:lineRule="auto"/>
        <w:rPr>
          <w:sz w:val="20"/>
          <w:szCs w:val="20"/>
        </w:rPr>
      </w:pPr>
      <w:r w:rsidRPr="006E031D">
        <w:rPr>
          <w:sz w:val="20"/>
          <w:szCs w:val="20"/>
        </w:rPr>
        <w:t>1 million</w:t>
      </w:r>
      <w:r w:rsidRPr="006E031D">
        <w:rPr>
          <w:sz w:val="20"/>
          <w:szCs w:val="20"/>
        </w:rPr>
        <w:tab/>
      </w:r>
      <w:r w:rsidRPr="006E031D">
        <w:rPr>
          <w:sz w:val="20"/>
          <w:szCs w:val="20"/>
        </w:rPr>
        <w:tab/>
      </w:r>
      <w:r w:rsidRPr="006E031D">
        <w:rPr>
          <w:sz w:val="20"/>
          <w:szCs w:val="20"/>
        </w:rPr>
        <w:tab/>
        <w:t>2 millions</w:t>
      </w:r>
      <w:r w:rsidRPr="006E031D">
        <w:rPr>
          <w:sz w:val="20"/>
          <w:szCs w:val="20"/>
        </w:rPr>
        <w:tab/>
      </w:r>
      <w:r w:rsidRPr="006E031D">
        <w:rPr>
          <w:sz w:val="20"/>
          <w:szCs w:val="20"/>
        </w:rPr>
        <w:tab/>
      </w:r>
      <w:r w:rsidRPr="006E031D">
        <w:rPr>
          <w:sz w:val="20"/>
          <w:szCs w:val="20"/>
        </w:rPr>
        <w:tab/>
        <w:t>3 millions</w:t>
      </w:r>
      <w:r w:rsidRPr="006E031D">
        <w:rPr>
          <w:sz w:val="20"/>
          <w:szCs w:val="20"/>
        </w:rPr>
        <w:tab/>
      </w:r>
      <w:r w:rsidRPr="006E031D">
        <w:rPr>
          <w:sz w:val="20"/>
          <w:szCs w:val="20"/>
        </w:rPr>
        <w:tab/>
      </w:r>
      <w:r w:rsidRPr="006E031D">
        <w:rPr>
          <w:sz w:val="20"/>
          <w:szCs w:val="20"/>
        </w:rPr>
        <w:tab/>
        <w:t>4 millions</w:t>
      </w:r>
    </w:p>
    <w:p w:rsidR="006E031D" w:rsidRPr="006E031D" w:rsidRDefault="006E031D" w:rsidP="006E031D">
      <w:pPr>
        <w:spacing w:after="60" w:line="360" w:lineRule="auto"/>
        <w:rPr>
          <w:b/>
          <w:sz w:val="20"/>
          <w:szCs w:val="20"/>
        </w:rPr>
      </w:pPr>
      <w:r w:rsidRPr="006E031D">
        <w:rPr>
          <w:b/>
          <w:sz w:val="20"/>
          <w:szCs w:val="20"/>
        </w:rPr>
        <w:t>6- Doc D : Entoure la date de la signature de l’Edit de Nantes ?</w:t>
      </w:r>
    </w:p>
    <w:p w:rsidR="006E031D" w:rsidRPr="006E031D" w:rsidRDefault="006E031D" w:rsidP="006E031D">
      <w:pPr>
        <w:spacing w:after="60" w:line="360" w:lineRule="auto"/>
        <w:rPr>
          <w:sz w:val="20"/>
          <w:szCs w:val="20"/>
        </w:rPr>
      </w:pPr>
      <w:r w:rsidRPr="006E031D">
        <w:rPr>
          <w:sz w:val="20"/>
          <w:szCs w:val="20"/>
        </w:rPr>
        <w:t>30 avril 1598</w:t>
      </w:r>
      <w:r w:rsidRPr="006E031D">
        <w:rPr>
          <w:sz w:val="20"/>
          <w:szCs w:val="20"/>
        </w:rPr>
        <w:tab/>
      </w:r>
      <w:r w:rsidRPr="006E031D">
        <w:rPr>
          <w:sz w:val="20"/>
          <w:szCs w:val="20"/>
        </w:rPr>
        <w:tab/>
      </w:r>
      <w:r w:rsidRPr="006E031D">
        <w:rPr>
          <w:sz w:val="20"/>
          <w:szCs w:val="20"/>
        </w:rPr>
        <w:tab/>
        <w:t>27 mars 1598</w:t>
      </w:r>
      <w:r w:rsidRPr="006E031D">
        <w:rPr>
          <w:sz w:val="20"/>
          <w:szCs w:val="20"/>
        </w:rPr>
        <w:tab/>
      </w:r>
      <w:r w:rsidRPr="006E031D">
        <w:rPr>
          <w:sz w:val="20"/>
          <w:szCs w:val="20"/>
        </w:rPr>
        <w:tab/>
      </w:r>
      <w:r w:rsidRPr="006E031D">
        <w:rPr>
          <w:sz w:val="20"/>
          <w:szCs w:val="20"/>
        </w:rPr>
        <w:tab/>
        <w:t>03 avril 1598</w:t>
      </w:r>
      <w:r w:rsidRPr="006E031D">
        <w:rPr>
          <w:sz w:val="20"/>
          <w:szCs w:val="20"/>
        </w:rPr>
        <w:tab/>
      </w:r>
      <w:r w:rsidRPr="006E031D">
        <w:rPr>
          <w:sz w:val="20"/>
          <w:szCs w:val="20"/>
        </w:rPr>
        <w:tab/>
      </w:r>
      <w:r w:rsidRPr="006E031D">
        <w:rPr>
          <w:sz w:val="20"/>
          <w:szCs w:val="20"/>
        </w:rPr>
        <w:tab/>
        <w:t>14 juillet 1598</w:t>
      </w:r>
    </w:p>
    <w:p w:rsidR="006E031D" w:rsidRPr="006E031D" w:rsidRDefault="006E031D" w:rsidP="006E031D">
      <w:pPr>
        <w:spacing w:after="60" w:line="360" w:lineRule="auto"/>
        <w:rPr>
          <w:b/>
          <w:sz w:val="20"/>
          <w:szCs w:val="20"/>
        </w:rPr>
      </w:pPr>
      <w:r w:rsidRPr="006E031D">
        <w:rPr>
          <w:b/>
          <w:sz w:val="20"/>
          <w:szCs w:val="20"/>
        </w:rPr>
        <w:t>7- Doc E : Quel souverain promulgue l’Edit de Nantes ?</w:t>
      </w:r>
    </w:p>
    <w:p w:rsidR="006E031D" w:rsidRPr="006E031D" w:rsidRDefault="006E031D" w:rsidP="006E031D">
      <w:pPr>
        <w:spacing w:after="60" w:line="360" w:lineRule="auto"/>
        <w:rPr>
          <w:sz w:val="20"/>
          <w:szCs w:val="20"/>
        </w:rPr>
      </w:pPr>
      <w:r w:rsidRPr="006E031D">
        <w:rPr>
          <w:sz w:val="20"/>
          <w:szCs w:val="20"/>
        </w:rPr>
        <w:t>François 1</w:t>
      </w:r>
      <w:r w:rsidRPr="006E031D">
        <w:rPr>
          <w:sz w:val="20"/>
          <w:szCs w:val="20"/>
          <w:vertAlign w:val="superscript"/>
        </w:rPr>
        <w:t>er</w:t>
      </w:r>
      <w:r w:rsidRPr="006E031D">
        <w:rPr>
          <w:sz w:val="20"/>
          <w:szCs w:val="20"/>
        </w:rPr>
        <w:tab/>
      </w:r>
      <w:r w:rsidRPr="006E031D">
        <w:rPr>
          <w:sz w:val="20"/>
          <w:szCs w:val="20"/>
        </w:rPr>
        <w:tab/>
      </w:r>
      <w:r w:rsidRPr="006E031D">
        <w:rPr>
          <w:sz w:val="20"/>
          <w:szCs w:val="20"/>
        </w:rPr>
        <w:tab/>
      </w:r>
      <w:r w:rsidRPr="006E031D">
        <w:rPr>
          <w:sz w:val="20"/>
          <w:szCs w:val="20"/>
        </w:rPr>
        <w:tab/>
        <w:t>Charles Quint</w:t>
      </w:r>
      <w:r w:rsidRPr="006E031D">
        <w:rPr>
          <w:sz w:val="20"/>
          <w:szCs w:val="20"/>
        </w:rPr>
        <w:tab/>
      </w:r>
      <w:r w:rsidRPr="006E031D">
        <w:rPr>
          <w:sz w:val="20"/>
          <w:szCs w:val="20"/>
        </w:rPr>
        <w:tab/>
      </w:r>
      <w:r w:rsidRPr="006E031D">
        <w:rPr>
          <w:sz w:val="20"/>
          <w:szCs w:val="20"/>
        </w:rPr>
        <w:tab/>
      </w:r>
      <w:r w:rsidRPr="006E031D">
        <w:rPr>
          <w:sz w:val="20"/>
          <w:szCs w:val="20"/>
        </w:rPr>
        <w:tab/>
        <w:t>Henri IV</w:t>
      </w:r>
    </w:p>
    <w:p w:rsidR="006E031D" w:rsidRPr="006E031D" w:rsidRDefault="006E031D" w:rsidP="006E031D">
      <w:pPr>
        <w:spacing w:after="60" w:line="360" w:lineRule="auto"/>
        <w:rPr>
          <w:b/>
          <w:sz w:val="20"/>
          <w:szCs w:val="20"/>
        </w:rPr>
      </w:pPr>
      <w:r w:rsidRPr="006E031D">
        <w:rPr>
          <w:b/>
          <w:sz w:val="20"/>
          <w:szCs w:val="20"/>
        </w:rPr>
        <w:t>8- Doc E : Entoure la bonne réponse</w:t>
      </w:r>
    </w:p>
    <w:p w:rsidR="007E15BA" w:rsidRPr="006E031D" w:rsidRDefault="006E031D" w:rsidP="006E031D">
      <w:pPr>
        <w:spacing w:after="60" w:line="360" w:lineRule="auto"/>
        <w:rPr>
          <w:sz w:val="20"/>
          <w:szCs w:val="20"/>
        </w:rPr>
      </w:pPr>
      <w:r w:rsidRPr="006E031D">
        <w:rPr>
          <w:sz w:val="20"/>
          <w:szCs w:val="20"/>
        </w:rPr>
        <w:t>L’Edit de Nantes autorise la religion protestante.</w:t>
      </w:r>
      <w:r w:rsidRPr="006E031D">
        <w:rPr>
          <w:sz w:val="20"/>
          <w:szCs w:val="20"/>
        </w:rPr>
        <w:tab/>
      </w:r>
      <w:r w:rsidRPr="006E031D">
        <w:rPr>
          <w:sz w:val="20"/>
          <w:szCs w:val="20"/>
        </w:rPr>
        <w:tab/>
        <w:t xml:space="preserve">L’Edit de Nantes interdit la religion protestante. </w:t>
      </w:r>
    </w:p>
    <w:sectPr w:rsidR="007E15BA" w:rsidRPr="006E031D" w:rsidSect="00E8680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C64" w:rsidRDefault="002A0C64" w:rsidP="00047608">
      <w:pPr>
        <w:spacing w:after="0" w:line="240" w:lineRule="auto"/>
      </w:pPr>
      <w:r>
        <w:separator/>
      </w:r>
    </w:p>
  </w:endnote>
  <w:endnote w:type="continuationSeparator" w:id="1">
    <w:p w:rsidR="002A0C64" w:rsidRDefault="002A0C64" w:rsidP="00047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C64" w:rsidRDefault="002A0C64" w:rsidP="00047608">
      <w:pPr>
        <w:spacing w:after="0" w:line="240" w:lineRule="auto"/>
      </w:pPr>
      <w:r>
        <w:separator/>
      </w:r>
    </w:p>
  </w:footnote>
  <w:footnote w:type="continuationSeparator" w:id="1">
    <w:p w:rsidR="002A0C64" w:rsidRDefault="002A0C64" w:rsidP="000476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82E31"/>
    <w:multiLevelType w:val="hybridMultilevel"/>
    <w:tmpl w:val="4142F094"/>
    <w:lvl w:ilvl="0" w:tplc="EA8462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BE843DC"/>
    <w:multiLevelType w:val="hybridMultilevel"/>
    <w:tmpl w:val="D460EBEC"/>
    <w:lvl w:ilvl="0" w:tplc="0C7A0C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31038B"/>
    <w:multiLevelType w:val="hybridMultilevel"/>
    <w:tmpl w:val="D460EBEC"/>
    <w:lvl w:ilvl="0" w:tplc="0C7A0C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65B6477"/>
    <w:multiLevelType w:val="hybridMultilevel"/>
    <w:tmpl w:val="FD1E1832"/>
    <w:lvl w:ilvl="0" w:tplc="3F9CD0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86809"/>
    <w:rsid w:val="00047608"/>
    <w:rsid w:val="000B365F"/>
    <w:rsid w:val="001826C0"/>
    <w:rsid w:val="00234E09"/>
    <w:rsid w:val="00292B17"/>
    <w:rsid w:val="002A0C64"/>
    <w:rsid w:val="002A4F12"/>
    <w:rsid w:val="00370127"/>
    <w:rsid w:val="004F3330"/>
    <w:rsid w:val="005541B3"/>
    <w:rsid w:val="005D6E2E"/>
    <w:rsid w:val="00612028"/>
    <w:rsid w:val="006E031D"/>
    <w:rsid w:val="007D78C2"/>
    <w:rsid w:val="007E15BA"/>
    <w:rsid w:val="008972FC"/>
    <w:rsid w:val="00943568"/>
    <w:rsid w:val="009E6677"/>
    <w:rsid w:val="009F246F"/>
    <w:rsid w:val="00A170DA"/>
    <w:rsid w:val="00BE50EF"/>
    <w:rsid w:val="00D354F3"/>
    <w:rsid w:val="00D368CE"/>
    <w:rsid w:val="00D37CB1"/>
    <w:rsid w:val="00E86809"/>
    <w:rsid w:val="00F716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F3"/>
  </w:style>
  <w:style w:type="paragraph" w:styleId="Titre2">
    <w:name w:val="heading 2"/>
    <w:basedOn w:val="Normal"/>
    <w:next w:val="Normal"/>
    <w:link w:val="Titre2Car"/>
    <w:uiPriority w:val="9"/>
    <w:semiHidden/>
    <w:unhideWhenUsed/>
    <w:qFormat/>
    <w:rsid w:val="00E86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826C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E8680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86809"/>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E86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6809"/>
    <w:rPr>
      <w:rFonts w:ascii="Tahoma" w:hAnsi="Tahoma" w:cs="Tahoma"/>
      <w:sz w:val="16"/>
      <w:szCs w:val="16"/>
    </w:rPr>
  </w:style>
  <w:style w:type="character" w:customStyle="1" w:styleId="Titre2Car">
    <w:name w:val="Titre 2 Car"/>
    <w:basedOn w:val="Policepardfaut"/>
    <w:link w:val="Titre2"/>
    <w:uiPriority w:val="9"/>
    <w:semiHidden/>
    <w:rsid w:val="00E86809"/>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E86809"/>
    <w:rPr>
      <w:color w:val="0000FF"/>
      <w:u w:val="single"/>
    </w:rPr>
  </w:style>
  <w:style w:type="paragraph" w:styleId="NormalWeb">
    <w:name w:val="Normal (Web)"/>
    <w:basedOn w:val="Normal"/>
    <w:uiPriority w:val="99"/>
    <w:semiHidden/>
    <w:unhideWhenUsed/>
    <w:rsid w:val="00E868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ditsection">
    <w:name w:val="editsection"/>
    <w:basedOn w:val="Policepardfaut"/>
    <w:rsid w:val="00E86809"/>
  </w:style>
  <w:style w:type="character" w:customStyle="1" w:styleId="mw-headline">
    <w:name w:val="mw-headline"/>
    <w:basedOn w:val="Policepardfaut"/>
    <w:rsid w:val="00E86809"/>
  </w:style>
  <w:style w:type="character" w:customStyle="1" w:styleId="Titre3Car">
    <w:name w:val="Titre 3 Car"/>
    <w:basedOn w:val="Policepardfaut"/>
    <w:link w:val="Titre3"/>
    <w:uiPriority w:val="9"/>
    <w:rsid w:val="001826C0"/>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0476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47608"/>
  </w:style>
  <w:style w:type="paragraph" w:styleId="Pieddepage">
    <w:name w:val="footer"/>
    <w:basedOn w:val="Normal"/>
    <w:link w:val="PieddepageCar"/>
    <w:uiPriority w:val="99"/>
    <w:semiHidden/>
    <w:unhideWhenUsed/>
    <w:rsid w:val="000476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47608"/>
  </w:style>
  <w:style w:type="paragraph" w:styleId="Paragraphedeliste">
    <w:name w:val="List Paragraph"/>
    <w:basedOn w:val="Normal"/>
    <w:uiPriority w:val="34"/>
    <w:qFormat/>
    <w:rsid w:val="00047608"/>
    <w:pPr>
      <w:ind w:left="720"/>
      <w:contextualSpacing/>
    </w:pPr>
  </w:style>
  <w:style w:type="character" w:styleId="Appelnotedebasdep">
    <w:name w:val="footnote reference"/>
    <w:basedOn w:val="Policepardfaut"/>
    <w:uiPriority w:val="99"/>
    <w:semiHidden/>
    <w:unhideWhenUsed/>
    <w:rsid w:val="009F246F"/>
  </w:style>
  <w:style w:type="paragraph" w:styleId="Notedebasdepage">
    <w:name w:val="footnote text"/>
    <w:basedOn w:val="Normal"/>
    <w:link w:val="NotedebasdepageCar"/>
    <w:uiPriority w:val="99"/>
    <w:unhideWhenUsed/>
    <w:rsid w:val="009F24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rsid w:val="009F246F"/>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716F8"/>
    <w:rPr>
      <w:i/>
      <w:iCs/>
    </w:rPr>
  </w:style>
  <w:style w:type="paragraph" w:customStyle="1" w:styleId="centre">
    <w:name w:val="centre"/>
    <w:basedOn w:val="Normal"/>
    <w:rsid w:val="00F716F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8432037">
      <w:bodyDiv w:val="1"/>
      <w:marLeft w:val="0"/>
      <w:marRight w:val="0"/>
      <w:marTop w:val="0"/>
      <w:marBottom w:val="0"/>
      <w:divBdr>
        <w:top w:val="none" w:sz="0" w:space="0" w:color="auto"/>
        <w:left w:val="none" w:sz="0" w:space="0" w:color="auto"/>
        <w:bottom w:val="none" w:sz="0" w:space="0" w:color="auto"/>
        <w:right w:val="none" w:sz="0" w:space="0" w:color="auto"/>
      </w:divBdr>
      <w:divsChild>
        <w:div w:id="79833621">
          <w:marLeft w:val="0"/>
          <w:marRight w:val="0"/>
          <w:marTop w:val="0"/>
          <w:marBottom w:val="0"/>
          <w:divBdr>
            <w:top w:val="none" w:sz="0" w:space="0" w:color="auto"/>
            <w:left w:val="none" w:sz="0" w:space="0" w:color="auto"/>
            <w:bottom w:val="none" w:sz="0" w:space="0" w:color="auto"/>
            <w:right w:val="none" w:sz="0" w:space="0" w:color="auto"/>
          </w:divBdr>
          <w:divsChild>
            <w:div w:id="1200633379">
              <w:marLeft w:val="0"/>
              <w:marRight w:val="0"/>
              <w:marTop w:val="0"/>
              <w:marBottom w:val="0"/>
              <w:divBdr>
                <w:top w:val="none" w:sz="0" w:space="0" w:color="auto"/>
                <w:left w:val="none" w:sz="0" w:space="0" w:color="auto"/>
                <w:bottom w:val="none" w:sz="0" w:space="0" w:color="auto"/>
                <w:right w:val="none" w:sz="0" w:space="0" w:color="auto"/>
              </w:divBdr>
              <w:divsChild>
                <w:div w:id="740910589">
                  <w:marLeft w:val="0"/>
                  <w:marRight w:val="0"/>
                  <w:marTop w:val="0"/>
                  <w:marBottom w:val="0"/>
                  <w:divBdr>
                    <w:top w:val="none" w:sz="0" w:space="0" w:color="auto"/>
                    <w:left w:val="none" w:sz="0" w:space="0" w:color="auto"/>
                    <w:bottom w:val="none" w:sz="0" w:space="0" w:color="auto"/>
                    <w:right w:val="none" w:sz="0" w:space="0" w:color="auto"/>
                  </w:divBdr>
                  <w:divsChild>
                    <w:div w:id="163134636">
                      <w:marLeft w:val="0"/>
                      <w:marRight w:val="0"/>
                      <w:marTop w:val="0"/>
                      <w:marBottom w:val="0"/>
                      <w:divBdr>
                        <w:top w:val="none" w:sz="0" w:space="0" w:color="auto"/>
                        <w:left w:val="none" w:sz="0" w:space="0" w:color="auto"/>
                        <w:bottom w:val="none" w:sz="0" w:space="0" w:color="auto"/>
                        <w:right w:val="none" w:sz="0" w:space="0" w:color="auto"/>
                      </w:divBdr>
                      <w:divsChild>
                        <w:div w:id="399376728">
                          <w:marLeft w:val="0"/>
                          <w:marRight w:val="0"/>
                          <w:marTop w:val="0"/>
                          <w:marBottom w:val="0"/>
                          <w:divBdr>
                            <w:top w:val="none" w:sz="0" w:space="0" w:color="auto"/>
                            <w:left w:val="none" w:sz="0" w:space="0" w:color="auto"/>
                            <w:bottom w:val="none" w:sz="0" w:space="0" w:color="auto"/>
                            <w:right w:val="none" w:sz="0" w:space="0" w:color="auto"/>
                          </w:divBdr>
                          <w:divsChild>
                            <w:div w:id="397047530">
                              <w:marLeft w:val="0"/>
                              <w:marRight w:val="0"/>
                              <w:marTop w:val="0"/>
                              <w:marBottom w:val="0"/>
                              <w:divBdr>
                                <w:top w:val="none" w:sz="0" w:space="0" w:color="auto"/>
                                <w:left w:val="none" w:sz="0" w:space="0" w:color="auto"/>
                                <w:bottom w:val="none" w:sz="0" w:space="0" w:color="auto"/>
                                <w:right w:val="none" w:sz="0" w:space="0" w:color="auto"/>
                              </w:divBdr>
                              <w:divsChild>
                                <w:div w:id="618419847">
                                  <w:marLeft w:val="0"/>
                                  <w:marRight w:val="0"/>
                                  <w:marTop w:val="0"/>
                                  <w:marBottom w:val="0"/>
                                  <w:divBdr>
                                    <w:top w:val="none" w:sz="0" w:space="0" w:color="auto"/>
                                    <w:left w:val="none" w:sz="0" w:space="0" w:color="auto"/>
                                    <w:bottom w:val="none" w:sz="0" w:space="0" w:color="auto"/>
                                    <w:right w:val="none" w:sz="0" w:space="0" w:color="auto"/>
                                  </w:divBdr>
                                  <w:divsChild>
                                    <w:div w:id="19103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91610">
      <w:bodyDiv w:val="1"/>
      <w:marLeft w:val="0"/>
      <w:marRight w:val="0"/>
      <w:marTop w:val="0"/>
      <w:marBottom w:val="0"/>
      <w:divBdr>
        <w:top w:val="none" w:sz="0" w:space="0" w:color="auto"/>
        <w:left w:val="none" w:sz="0" w:space="0" w:color="auto"/>
        <w:bottom w:val="none" w:sz="0" w:space="0" w:color="auto"/>
        <w:right w:val="none" w:sz="0" w:space="0" w:color="auto"/>
      </w:divBdr>
      <w:divsChild>
        <w:div w:id="1563364924">
          <w:marLeft w:val="0"/>
          <w:marRight w:val="0"/>
          <w:marTop w:val="0"/>
          <w:marBottom w:val="0"/>
          <w:divBdr>
            <w:top w:val="none" w:sz="0" w:space="0" w:color="auto"/>
            <w:left w:val="none" w:sz="0" w:space="0" w:color="auto"/>
            <w:bottom w:val="none" w:sz="0" w:space="0" w:color="auto"/>
            <w:right w:val="none" w:sz="0" w:space="0" w:color="auto"/>
          </w:divBdr>
          <w:divsChild>
            <w:div w:id="265505760">
              <w:marLeft w:val="0"/>
              <w:marRight w:val="0"/>
              <w:marTop w:val="0"/>
              <w:marBottom w:val="0"/>
              <w:divBdr>
                <w:top w:val="none" w:sz="0" w:space="0" w:color="auto"/>
                <w:left w:val="none" w:sz="0" w:space="0" w:color="auto"/>
                <w:bottom w:val="none" w:sz="0" w:space="0" w:color="auto"/>
                <w:right w:val="none" w:sz="0" w:space="0" w:color="auto"/>
              </w:divBdr>
              <w:divsChild>
                <w:div w:id="1329871716">
                  <w:marLeft w:val="0"/>
                  <w:marRight w:val="0"/>
                  <w:marTop w:val="0"/>
                  <w:marBottom w:val="0"/>
                  <w:divBdr>
                    <w:top w:val="none" w:sz="0" w:space="0" w:color="auto"/>
                    <w:left w:val="none" w:sz="0" w:space="0" w:color="auto"/>
                    <w:bottom w:val="none" w:sz="0" w:space="0" w:color="auto"/>
                    <w:right w:val="none" w:sz="0" w:space="0" w:color="auto"/>
                  </w:divBdr>
                  <w:divsChild>
                    <w:div w:id="1518932328">
                      <w:marLeft w:val="0"/>
                      <w:marRight w:val="0"/>
                      <w:marTop w:val="0"/>
                      <w:marBottom w:val="0"/>
                      <w:divBdr>
                        <w:top w:val="none" w:sz="0" w:space="0" w:color="auto"/>
                        <w:left w:val="none" w:sz="0" w:space="0" w:color="auto"/>
                        <w:bottom w:val="none" w:sz="0" w:space="0" w:color="auto"/>
                        <w:right w:val="none" w:sz="0" w:space="0" w:color="auto"/>
                      </w:divBdr>
                      <w:divsChild>
                        <w:div w:id="576475744">
                          <w:marLeft w:val="480"/>
                          <w:marRight w:val="0"/>
                          <w:marTop w:val="0"/>
                          <w:marBottom w:val="168"/>
                          <w:divBdr>
                            <w:top w:val="single" w:sz="6" w:space="1" w:color="E7E7E7"/>
                            <w:left w:val="single" w:sz="2" w:space="3" w:color="E7E7E7"/>
                            <w:bottom w:val="single" w:sz="6" w:space="1" w:color="E7E7E7"/>
                            <w:right w:val="single" w:sz="2" w:space="3" w:color="E7E7E7"/>
                          </w:divBdr>
                        </w:div>
                      </w:divsChild>
                    </w:div>
                  </w:divsChild>
                </w:div>
              </w:divsChild>
            </w:div>
          </w:divsChild>
        </w:div>
      </w:divsChild>
    </w:div>
    <w:div w:id="1286279712">
      <w:bodyDiv w:val="1"/>
      <w:marLeft w:val="0"/>
      <w:marRight w:val="0"/>
      <w:marTop w:val="0"/>
      <w:marBottom w:val="0"/>
      <w:divBdr>
        <w:top w:val="none" w:sz="0" w:space="0" w:color="auto"/>
        <w:left w:val="none" w:sz="0" w:space="0" w:color="auto"/>
        <w:bottom w:val="none" w:sz="0" w:space="0" w:color="auto"/>
        <w:right w:val="none" w:sz="0" w:space="0" w:color="auto"/>
      </w:divBdr>
      <w:divsChild>
        <w:div w:id="2098942320">
          <w:marLeft w:val="0"/>
          <w:marRight w:val="0"/>
          <w:marTop w:val="0"/>
          <w:marBottom w:val="0"/>
          <w:divBdr>
            <w:top w:val="none" w:sz="0" w:space="0" w:color="auto"/>
            <w:left w:val="none" w:sz="0" w:space="0" w:color="auto"/>
            <w:bottom w:val="none" w:sz="0" w:space="0" w:color="auto"/>
            <w:right w:val="none" w:sz="0" w:space="0" w:color="auto"/>
          </w:divBdr>
          <w:divsChild>
            <w:div w:id="1144154946">
              <w:marLeft w:val="0"/>
              <w:marRight w:val="0"/>
              <w:marTop w:val="0"/>
              <w:marBottom w:val="0"/>
              <w:divBdr>
                <w:top w:val="none" w:sz="0" w:space="0" w:color="auto"/>
                <w:left w:val="none" w:sz="0" w:space="0" w:color="auto"/>
                <w:bottom w:val="none" w:sz="0" w:space="0" w:color="auto"/>
                <w:right w:val="none" w:sz="0" w:space="0" w:color="auto"/>
              </w:divBdr>
              <w:divsChild>
                <w:div w:id="11645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5151">
      <w:bodyDiv w:val="1"/>
      <w:marLeft w:val="0"/>
      <w:marRight w:val="0"/>
      <w:marTop w:val="0"/>
      <w:marBottom w:val="0"/>
      <w:divBdr>
        <w:top w:val="none" w:sz="0" w:space="0" w:color="auto"/>
        <w:left w:val="none" w:sz="0" w:space="0" w:color="auto"/>
        <w:bottom w:val="none" w:sz="0" w:space="0" w:color="auto"/>
        <w:right w:val="none" w:sz="0" w:space="0" w:color="auto"/>
      </w:divBdr>
    </w:div>
    <w:div w:id="1863669646">
      <w:bodyDiv w:val="1"/>
      <w:marLeft w:val="0"/>
      <w:marRight w:val="0"/>
      <w:marTop w:val="0"/>
      <w:marBottom w:val="0"/>
      <w:divBdr>
        <w:top w:val="none" w:sz="0" w:space="0" w:color="auto"/>
        <w:left w:val="none" w:sz="0" w:space="0" w:color="auto"/>
        <w:bottom w:val="none" w:sz="0" w:space="0" w:color="auto"/>
        <w:right w:val="none" w:sz="0" w:space="0" w:color="auto"/>
      </w:divBdr>
      <w:divsChild>
        <w:div w:id="1080642681">
          <w:marLeft w:val="0"/>
          <w:marRight w:val="0"/>
          <w:marTop w:val="0"/>
          <w:marBottom w:val="0"/>
          <w:divBdr>
            <w:top w:val="none" w:sz="0" w:space="0" w:color="auto"/>
            <w:left w:val="none" w:sz="0" w:space="0" w:color="auto"/>
            <w:bottom w:val="none" w:sz="0" w:space="0" w:color="auto"/>
            <w:right w:val="none" w:sz="0" w:space="0" w:color="auto"/>
          </w:divBdr>
          <w:divsChild>
            <w:div w:id="604464931">
              <w:marLeft w:val="0"/>
              <w:marRight w:val="0"/>
              <w:marTop w:val="0"/>
              <w:marBottom w:val="0"/>
              <w:divBdr>
                <w:top w:val="none" w:sz="0" w:space="0" w:color="auto"/>
                <w:left w:val="none" w:sz="0" w:space="0" w:color="auto"/>
                <w:bottom w:val="none" w:sz="0" w:space="0" w:color="auto"/>
                <w:right w:val="none" w:sz="0" w:space="0" w:color="auto"/>
              </w:divBdr>
              <w:divsChild>
                <w:div w:id="1740444000">
                  <w:marLeft w:val="0"/>
                  <w:marRight w:val="0"/>
                  <w:marTop w:val="0"/>
                  <w:marBottom w:val="0"/>
                  <w:divBdr>
                    <w:top w:val="none" w:sz="0" w:space="0" w:color="auto"/>
                    <w:left w:val="none" w:sz="0" w:space="0" w:color="auto"/>
                    <w:bottom w:val="none" w:sz="0" w:space="0" w:color="auto"/>
                    <w:right w:val="none" w:sz="0" w:space="0" w:color="auto"/>
                  </w:divBdr>
                  <w:divsChild>
                    <w:div w:id="413012856">
                      <w:marLeft w:val="0"/>
                      <w:marRight w:val="0"/>
                      <w:marTop w:val="0"/>
                      <w:marBottom w:val="0"/>
                      <w:divBdr>
                        <w:top w:val="none" w:sz="0" w:space="0" w:color="auto"/>
                        <w:left w:val="none" w:sz="0" w:space="0" w:color="auto"/>
                        <w:bottom w:val="none" w:sz="0" w:space="0" w:color="auto"/>
                        <w:right w:val="none" w:sz="0" w:space="0" w:color="auto"/>
                      </w:divBdr>
                      <w:divsChild>
                        <w:div w:id="808866555">
                          <w:marLeft w:val="480"/>
                          <w:marRight w:val="0"/>
                          <w:marTop w:val="0"/>
                          <w:marBottom w:val="168"/>
                          <w:divBdr>
                            <w:top w:val="single" w:sz="6" w:space="1" w:color="E7E7E7"/>
                            <w:left w:val="single" w:sz="2" w:space="3" w:color="E7E7E7"/>
                            <w:bottom w:val="single" w:sz="6" w:space="1" w:color="E7E7E7"/>
                            <w:right w:val="single" w:sz="2" w:space="3" w:color="E7E7E7"/>
                          </w:divBdr>
                        </w:div>
                      </w:divsChild>
                    </w:div>
                  </w:divsChild>
                </w:div>
              </w:divsChild>
            </w:div>
          </w:divsChild>
        </w:div>
      </w:divsChild>
    </w:div>
    <w:div w:id="2034528534">
      <w:bodyDiv w:val="1"/>
      <w:marLeft w:val="0"/>
      <w:marRight w:val="0"/>
      <w:marTop w:val="0"/>
      <w:marBottom w:val="0"/>
      <w:divBdr>
        <w:top w:val="none" w:sz="0" w:space="0" w:color="auto"/>
        <w:left w:val="none" w:sz="0" w:space="0" w:color="auto"/>
        <w:bottom w:val="none" w:sz="0" w:space="0" w:color="auto"/>
        <w:right w:val="none" w:sz="0" w:space="0" w:color="auto"/>
      </w:divBdr>
      <w:divsChild>
        <w:div w:id="807093713">
          <w:marLeft w:val="0"/>
          <w:marRight w:val="0"/>
          <w:marTop w:val="0"/>
          <w:marBottom w:val="0"/>
          <w:divBdr>
            <w:top w:val="none" w:sz="0" w:space="0" w:color="auto"/>
            <w:left w:val="none" w:sz="0" w:space="0" w:color="auto"/>
            <w:bottom w:val="none" w:sz="0" w:space="0" w:color="auto"/>
            <w:right w:val="none" w:sz="0" w:space="0" w:color="auto"/>
          </w:divBdr>
          <w:divsChild>
            <w:div w:id="1186405449">
              <w:marLeft w:val="0"/>
              <w:marRight w:val="0"/>
              <w:marTop w:val="0"/>
              <w:marBottom w:val="0"/>
              <w:divBdr>
                <w:top w:val="none" w:sz="0" w:space="0" w:color="auto"/>
                <w:left w:val="none" w:sz="0" w:space="0" w:color="auto"/>
                <w:bottom w:val="none" w:sz="0" w:space="0" w:color="auto"/>
                <w:right w:val="none" w:sz="0" w:space="0" w:color="auto"/>
              </w:divBdr>
              <w:divsChild>
                <w:div w:id="984746313">
                  <w:marLeft w:val="0"/>
                  <w:marRight w:val="0"/>
                  <w:marTop w:val="0"/>
                  <w:marBottom w:val="0"/>
                  <w:divBdr>
                    <w:top w:val="none" w:sz="0" w:space="0" w:color="auto"/>
                    <w:left w:val="none" w:sz="0" w:space="0" w:color="auto"/>
                    <w:bottom w:val="none" w:sz="0" w:space="0" w:color="auto"/>
                    <w:right w:val="none" w:sz="0" w:space="0" w:color="auto"/>
                  </w:divBdr>
                  <w:divsChild>
                    <w:div w:id="2009283469">
                      <w:marLeft w:val="0"/>
                      <w:marRight w:val="0"/>
                      <w:marTop w:val="0"/>
                      <w:marBottom w:val="0"/>
                      <w:divBdr>
                        <w:top w:val="none" w:sz="0" w:space="0" w:color="auto"/>
                        <w:left w:val="none" w:sz="0" w:space="0" w:color="auto"/>
                        <w:bottom w:val="none" w:sz="0" w:space="0" w:color="auto"/>
                        <w:right w:val="none" w:sz="0" w:space="0" w:color="auto"/>
                      </w:divBdr>
                      <w:divsChild>
                        <w:div w:id="118763650">
                          <w:marLeft w:val="480"/>
                          <w:marRight w:val="0"/>
                          <w:marTop w:val="0"/>
                          <w:marBottom w:val="168"/>
                          <w:divBdr>
                            <w:top w:val="single" w:sz="6" w:space="1" w:color="E7E7E7"/>
                            <w:left w:val="single" w:sz="2" w:space="3" w:color="E7E7E7"/>
                            <w:bottom w:val="single" w:sz="6" w:space="1" w:color="E7E7E7"/>
                            <w:right w:val="single" w:sz="2" w:space="3" w:color="E7E7E7"/>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upload.wikimedia.org/wikipedia/commons/8/8d/Massacre_saint_barthelemy.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dc:creator>
  <cp:lastModifiedBy>Mallo</cp:lastModifiedBy>
  <cp:revision>2</cp:revision>
  <cp:lastPrinted>2009-02-17T16:20:00Z</cp:lastPrinted>
  <dcterms:created xsi:type="dcterms:W3CDTF">2009-02-17T16:20:00Z</dcterms:created>
  <dcterms:modified xsi:type="dcterms:W3CDTF">2009-02-17T16:20:00Z</dcterms:modified>
</cp:coreProperties>
</file>