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AA823B" w14:textId="1AA9B48A" w:rsidR="00B37D27" w:rsidRDefault="00A23DB3" w:rsidP="00A23DB3">
      <w:pPr>
        <w:jc w:val="center"/>
        <w:rPr>
          <w:color w:val="FF0000"/>
          <w:sz w:val="48"/>
          <w:szCs w:val="48"/>
        </w:rPr>
      </w:pPr>
      <w:bookmarkStart w:id="0" w:name="_GoBack"/>
      <w:bookmarkEnd w:id="0"/>
      <w:r w:rsidRPr="00A23DB3">
        <w:rPr>
          <w:color w:val="FF0000"/>
          <w:sz w:val="48"/>
          <w:szCs w:val="48"/>
        </w:rPr>
        <w:t>LES GAULOIS</w:t>
      </w:r>
    </w:p>
    <w:p w14:paraId="7B7FC5FB" w14:textId="2C817038" w:rsidR="00A23DB3" w:rsidRDefault="00A23DB3" w:rsidP="00A23DB3">
      <w:pPr>
        <w:jc w:val="center"/>
        <w:rPr>
          <w:color w:val="FF0000"/>
          <w:sz w:val="48"/>
          <w:szCs w:val="48"/>
        </w:rPr>
      </w:pPr>
      <w:r>
        <w:rPr>
          <w:noProof/>
          <w:lang w:eastAsia="fr-FR"/>
        </w:rPr>
        <w:drawing>
          <wp:inline distT="0" distB="0" distL="0" distR="0" wp14:anchorId="4F5E7F0D" wp14:editId="3AF50556">
            <wp:extent cx="2857500" cy="16002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7CBAEDE1" w14:textId="322F2260" w:rsidR="00A23DB3" w:rsidRDefault="00A23DB3" w:rsidP="00A23DB3">
      <w:pPr>
        <w:jc w:val="center"/>
        <w:rPr>
          <w:color w:val="FF0000"/>
          <w:sz w:val="48"/>
          <w:szCs w:val="48"/>
        </w:rPr>
      </w:pPr>
    </w:p>
    <w:p w14:paraId="55468F4C" w14:textId="601A62F6" w:rsidR="00A23DB3" w:rsidRDefault="008D250E" w:rsidP="00A23DB3">
      <w:pPr>
        <w:rPr>
          <w:sz w:val="24"/>
          <w:szCs w:val="24"/>
        </w:rPr>
      </w:pPr>
      <w:r>
        <w:rPr>
          <w:sz w:val="24"/>
          <w:szCs w:val="24"/>
        </w:rPr>
        <w:t>Les gaulois étaient nos ancêtres habitant</w:t>
      </w:r>
      <w:r w:rsidR="00411BBF">
        <w:rPr>
          <w:sz w:val="24"/>
          <w:szCs w:val="24"/>
        </w:rPr>
        <w:t xml:space="preserve"> la</w:t>
      </w:r>
      <w:r>
        <w:rPr>
          <w:sz w:val="24"/>
          <w:szCs w:val="24"/>
        </w:rPr>
        <w:t xml:space="preserve"> </w:t>
      </w:r>
      <w:r w:rsidR="00411BBF">
        <w:rPr>
          <w:sz w:val="24"/>
          <w:szCs w:val="24"/>
        </w:rPr>
        <w:t>G</w:t>
      </w:r>
      <w:r>
        <w:rPr>
          <w:sz w:val="24"/>
          <w:szCs w:val="24"/>
        </w:rPr>
        <w:t>aule t</w:t>
      </w:r>
      <w:r w:rsidR="00411BBF">
        <w:rPr>
          <w:sz w:val="24"/>
          <w:szCs w:val="24"/>
        </w:rPr>
        <w:t>elle qu’elle fut définie par Jul</w:t>
      </w:r>
      <w:r w:rsidR="007C566F">
        <w:rPr>
          <w:sz w:val="24"/>
          <w:szCs w:val="24"/>
        </w:rPr>
        <w:t>es</w:t>
      </w:r>
      <w:r w:rsidR="00411BBF">
        <w:rPr>
          <w:sz w:val="24"/>
          <w:szCs w:val="24"/>
        </w:rPr>
        <w:t xml:space="preserve"> César.</w:t>
      </w:r>
      <w:r w:rsidR="00531CD2">
        <w:rPr>
          <w:sz w:val="24"/>
          <w:szCs w:val="24"/>
        </w:rPr>
        <w:t xml:space="preserve"> La Gaule était composée de plusieurs </w:t>
      </w:r>
      <w:r w:rsidR="00AC673E">
        <w:rPr>
          <w:sz w:val="24"/>
          <w:szCs w:val="24"/>
        </w:rPr>
        <w:t xml:space="preserve">pays : la France, la Belgique, la Suisse, le </w:t>
      </w:r>
      <w:r w:rsidR="00A64A14">
        <w:rPr>
          <w:sz w:val="24"/>
          <w:szCs w:val="24"/>
        </w:rPr>
        <w:t>Luxembourg.</w:t>
      </w:r>
    </w:p>
    <w:p w14:paraId="6F535DB7" w14:textId="0CA769AD" w:rsidR="00A64A14" w:rsidRDefault="00A64A14" w:rsidP="00A64A14">
      <w:pPr>
        <w:jc w:val="center"/>
        <w:rPr>
          <w:sz w:val="24"/>
          <w:szCs w:val="24"/>
        </w:rPr>
      </w:pPr>
      <w:r>
        <w:rPr>
          <w:noProof/>
          <w:lang w:eastAsia="fr-FR"/>
        </w:rPr>
        <w:drawing>
          <wp:inline distT="0" distB="0" distL="0" distR="0" wp14:anchorId="34B11D2A" wp14:editId="1659C356">
            <wp:extent cx="3200400" cy="3135417"/>
            <wp:effectExtent l="0" t="0" r="0" b="8255"/>
            <wp:docPr id="3" name="Image 3" descr="Gaule — Wikip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ule — Wikipédi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200400" cy="3135417"/>
                    </a:xfrm>
                    <a:prstGeom prst="rect">
                      <a:avLst/>
                    </a:prstGeom>
                    <a:noFill/>
                    <a:ln>
                      <a:noFill/>
                    </a:ln>
                  </pic:spPr>
                </pic:pic>
              </a:graphicData>
            </a:graphic>
          </wp:inline>
        </w:drawing>
      </w:r>
    </w:p>
    <w:p w14:paraId="0D8DC481" w14:textId="6C65DAD7" w:rsidR="00A64A14" w:rsidRPr="00707FE3" w:rsidRDefault="00707FE3" w:rsidP="00A64A14">
      <w:pPr>
        <w:rPr>
          <w:sz w:val="24"/>
          <w:szCs w:val="24"/>
        </w:rPr>
      </w:pPr>
      <w:r>
        <w:rPr>
          <w:sz w:val="24"/>
          <w:szCs w:val="24"/>
        </w:rPr>
        <w:t xml:space="preserve">La période gauloise se situe entre -900 avant </w:t>
      </w:r>
      <w:r w:rsidR="00E5650B">
        <w:rPr>
          <w:sz w:val="24"/>
          <w:szCs w:val="24"/>
        </w:rPr>
        <w:t>JC et 400 après JC (chute de l’Empire romain</w:t>
      </w:r>
      <w:r w:rsidR="00E46B92">
        <w:rPr>
          <w:sz w:val="24"/>
          <w:szCs w:val="24"/>
        </w:rPr>
        <w:t>)</w:t>
      </w:r>
      <w:r w:rsidR="00E5650B">
        <w:rPr>
          <w:sz w:val="24"/>
          <w:szCs w:val="24"/>
        </w:rPr>
        <w:t>.</w:t>
      </w:r>
    </w:p>
    <w:p w14:paraId="1B89B6E0" w14:textId="1A8957E1" w:rsidR="00A64A14" w:rsidRDefault="00E46B92" w:rsidP="00A64A14">
      <w:pPr>
        <w:rPr>
          <w:sz w:val="24"/>
          <w:szCs w:val="24"/>
        </w:rPr>
      </w:pPr>
      <w:r>
        <w:rPr>
          <w:noProof/>
          <w:lang w:eastAsia="fr-FR"/>
        </w:rPr>
        <w:drawing>
          <wp:anchor distT="0" distB="0" distL="114300" distR="114300" simplePos="0" relativeHeight="251658240" behindDoc="1" locked="0" layoutInCell="1" allowOverlap="1" wp14:anchorId="0EB74940" wp14:editId="6F9866EE">
            <wp:simplePos x="0" y="0"/>
            <wp:positionH relativeFrom="column">
              <wp:posOffset>709295</wp:posOffset>
            </wp:positionH>
            <wp:positionV relativeFrom="paragraph">
              <wp:posOffset>10160</wp:posOffset>
            </wp:positionV>
            <wp:extent cx="4467225" cy="2010251"/>
            <wp:effectExtent l="0" t="0" r="0" b="9525"/>
            <wp:wrapTight wrapText="bothSides">
              <wp:wrapPolygon edited="0">
                <wp:start x="0" y="0"/>
                <wp:lineTo x="0" y="21498"/>
                <wp:lineTo x="21462" y="21498"/>
                <wp:lineTo x="21462"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67225" cy="2010251"/>
                    </a:xfrm>
                    <a:prstGeom prst="rect">
                      <a:avLst/>
                    </a:prstGeom>
                    <a:noFill/>
                    <a:ln>
                      <a:noFill/>
                    </a:ln>
                  </pic:spPr>
                </pic:pic>
              </a:graphicData>
            </a:graphic>
          </wp:anchor>
        </w:drawing>
      </w:r>
    </w:p>
    <w:p w14:paraId="6EFB04E6" w14:textId="44B1AA5A" w:rsidR="00E46B92" w:rsidRDefault="00E46B92" w:rsidP="00A64A14">
      <w:pPr>
        <w:rPr>
          <w:sz w:val="24"/>
          <w:szCs w:val="24"/>
        </w:rPr>
      </w:pPr>
    </w:p>
    <w:p w14:paraId="6EE11C21" w14:textId="7F4DAB09" w:rsidR="00E46B92" w:rsidRDefault="00E46B92" w:rsidP="00A64A14">
      <w:pPr>
        <w:rPr>
          <w:sz w:val="24"/>
          <w:szCs w:val="24"/>
        </w:rPr>
      </w:pPr>
    </w:p>
    <w:p w14:paraId="61A773C0" w14:textId="701073C6" w:rsidR="00E46B92" w:rsidRDefault="00E46B92" w:rsidP="00A64A14">
      <w:pPr>
        <w:rPr>
          <w:sz w:val="24"/>
          <w:szCs w:val="24"/>
        </w:rPr>
      </w:pPr>
    </w:p>
    <w:p w14:paraId="423669C4" w14:textId="3C846157" w:rsidR="00E46B92" w:rsidRDefault="00E46B92" w:rsidP="00A64A14">
      <w:pPr>
        <w:rPr>
          <w:sz w:val="24"/>
          <w:szCs w:val="24"/>
        </w:rPr>
      </w:pPr>
    </w:p>
    <w:p w14:paraId="3D9717FA" w14:textId="687FB5B3" w:rsidR="00E46B92" w:rsidRDefault="00E46B92" w:rsidP="00A64A14">
      <w:pPr>
        <w:rPr>
          <w:sz w:val="24"/>
          <w:szCs w:val="24"/>
        </w:rPr>
      </w:pPr>
    </w:p>
    <w:p w14:paraId="066A72BE" w14:textId="04BFAC62" w:rsidR="00E46B92" w:rsidRDefault="00E46B92" w:rsidP="00A64A14">
      <w:pPr>
        <w:rPr>
          <w:sz w:val="24"/>
          <w:szCs w:val="24"/>
        </w:rPr>
      </w:pPr>
    </w:p>
    <w:p w14:paraId="41049912" w14:textId="5E0B2641" w:rsidR="00E46B92" w:rsidRDefault="006C0216" w:rsidP="00A64A14">
      <w:pPr>
        <w:rPr>
          <w:sz w:val="24"/>
          <w:szCs w:val="24"/>
        </w:rPr>
      </w:pPr>
      <w:r>
        <w:rPr>
          <w:sz w:val="24"/>
          <w:szCs w:val="24"/>
        </w:rPr>
        <w:t xml:space="preserve">Les gaulois peuvent exercer les métiers </w:t>
      </w:r>
      <w:r w:rsidR="00EA19B5">
        <w:rPr>
          <w:sz w:val="24"/>
          <w:szCs w:val="24"/>
        </w:rPr>
        <w:t>de forgeron, tonnelier, architecte et marchand.</w:t>
      </w:r>
    </w:p>
    <w:p w14:paraId="64FEA5BD" w14:textId="7B96ECF5" w:rsidR="00EF18DD" w:rsidRDefault="00310B16" w:rsidP="00A64A14">
      <w:pPr>
        <w:rPr>
          <w:sz w:val="24"/>
          <w:szCs w:val="24"/>
        </w:rPr>
      </w:pPr>
      <w:r>
        <w:rPr>
          <w:noProof/>
          <w:lang w:eastAsia="fr-FR"/>
        </w:rPr>
        <w:drawing>
          <wp:anchor distT="0" distB="0" distL="114300" distR="114300" simplePos="0" relativeHeight="251660288" behindDoc="1" locked="0" layoutInCell="1" allowOverlap="1" wp14:anchorId="178C28BA" wp14:editId="680D7E5E">
            <wp:simplePos x="0" y="0"/>
            <wp:positionH relativeFrom="margin">
              <wp:align>right</wp:align>
            </wp:positionH>
            <wp:positionV relativeFrom="paragraph">
              <wp:posOffset>6985</wp:posOffset>
            </wp:positionV>
            <wp:extent cx="2200275" cy="1515745"/>
            <wp:effectExtent l="0" t="0" r="9525" b="8255"/>
            <wp:wrapTight wrapText="bothSides">
              <wp:wrapPolygon edited="0">
                <wp:start x="0" y="0"/>
                <wp:lineTo x="0" y="21446"/>
                <wp:lineTo x="21506" y="21446"/>
                <wp:lineTo x="21506"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0275" cy="1515745"/>
                    </a:xfrm>
                    <a:prstGeom prst="rect">
                      <a:avLst/>
                    </a:prstGeom>
                    <a:noFill/>
                    <a:ln>
                      <a:noFill/>
                    </a:ln>
                  </pic:spPr>
                </pic:pic>
              </a:graphicData>
            </a:graphic>
          </wp:anchor>
        </w:drawing>
      </w:r>
      <w:r w:rsidR="00EF18DD">
        <w:rPr>
          <w:sz w:val="24"/>
          <w:szCs w:val="24"/>
        </w:rPr>
        <w:t>Le forgeron fabriquait des outils, des armes comme l’épée, le bouclier pour se défendre. Il les fabriquait grâce au feu qui fondait le métal afin de pouvoir le tordre plus facilement et lui donnait sa forme définitive avec un marteau.</w:t>
      </w:r>
    </w:p>
    <w:p w14:paraId="6E16DC10" w14:textId="1FCB74D6" w:rsidR="00A814E4" w:rsidRDefault="00A814E4" w:rsidP="00A814E4">
      <w:pPr>
        <w:jc w:val="center"/>
        <w:rPr>
          <w:sz w:val="24"/>
          <w:szCs w:val="24"/>
        </w:rPr>
      </w:pPr>
    </w:p>
    <w:p w14:paraId="0283CDAB" w14:textId="1CE43420" w:rsidR="00A814E4" w:rsidRDefault="00310B16" w:rsidP="00A814E4">
      <w:pPr>
        <w:jc w:val="center"/>
        <w:rPr>
          <w:sz w:val="24"/>
          <w:szCs w:val="24"/>
        </w:rPr>
      </w:pPr>
      <w:r>
        <w:rPr>
          <w:noProof/>
          <w:lang w:eastAsia="fr-FR"/>
        </w:rPr>
        <w:drawing>
          <wp:anchor distT="0" distB="0" distL="114300" distR="114300" simplePos="0" relativeHeight="251661312" behindDoc="1" locked="0" layoutInCell="1" allowOverlap="1" wp14:anchorId="3B218260" wp14:editId="1B7A642C">
            <wp:simplePos x="0" y="0"/>
            <wp:positionH relativeFrom="column">
              <wp:posOffset>-109855</wp:posOffset>
            </wp:positionH>
            <wp:positionV relativeFrom="paragraph">
              <wp:posOffset>304165</wp:posOffset>
            </wp:positionV>
            <wp:extent cx="1257300" cy="1577340"/>
            <wp:effectExtent l="0" t="0" r="0" b="3810"/>
            <wp:wrapTight wrapText="bothSides">
              <wp:wrapPolygon edited="0">
                <wp:start x="0" y="0"/>
                <wp:lineTo x="0" y="21391"/>
                <wp:lineTo x="21273" y="21391"/>
                <wp:lineTo x="21273"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7300" cy="1577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FD926E" w14:textId="74AE5A80" w:rsidR="00EF18DD" w:rsidRDefault="00EF18DD" w:rsidP="00A64A14">
      <w:pPr>
        <w:rPr>
          <w:sz w:val="24"/>
          <w:szCs w:val="24"/>
        </w:rPr>
      </w:pPr>
      <w:r>
        <w:rPr>
          <w:sz w:val="24"/>
          <w:szCs w:val="24"/>
        </w:rPr>
        <w:t xml:space="preserve">Le tonnelier </w:t>
      </w:r>
      <w:r w:rsidR="00A814E4">
        <w:rPr>
          <w:sz w:val="24"/>
          <w:szCs w:val="24"/>
        </w:rPr>
        <w:t>était un artisan très important car il fabriquait beaucoup de choses : des tonneaux pour le vin ou l’alcool, des hottes de vendanges, des seaux, des baignoires…</w:t>
      </w:r>
    </w:p>
    <w:p w14:paraId="7F9A2141" w14:textId="1BE357A4" w:rsidR="00A814E4" w:rsidRDefault="00A814E4" w:rsidP="00A64A14">
      <w:pPr>
        <w:rPr>
          <w:sz w:val="24"/>
          <w:szCs w:val="24"/>
        </w:rPr>
      </w:pPr>
      <w:r>
        <w:rPr>
          <w:sz w:val="24"/>
          <w:szCs w:val="24"/>
        </w:rPr>
        <w:t>Le tonneau fut perfection</w:t>
      </w:r>
      <w:r w:rsidR="00310B16">
        <w:rPr>
          <w:sz w:val="24"/>
          <w:szCs w:val="24"/>
        </w:rPr>
        <w:t>né</w:t>
      </w:r>
      <w:r>
        <w:rPr>
          <w:sz w:val="24"/>
          <w:szCs w:val="24"/>
        </w:rPr>
        <w:t xml:space="preserve"> pa</w:t>
      </w:r>
      <w:r w:rsidR="00310B16">
        <w:rPr>
          <w:sz w:val="24"/>
          <w:szCs w:val="24"/>
        </w:rPr>
        <w:t>r</w:t>
      </w:r>
      <w:r>
        <w:rPr>
          <w:sz w:val="24"/>
          <w:szCs w:val="24"/>
        </w:rPr>
        <w:t xml:space="preserve"> les gaulois.</w:t>
      </w:r>
    </w:p>
    <w:p w14:paraId="0E3671C4" w14:textId="31336CDD" w:rsidR="00A814E4" w:rsidRDefault="00A814E4" w:rsidP="00A814E4">
      <w:pPr>
        <w:jc w:val="center"/>
        <w:rPr>
          <w:sz w:val="24"/>
          <w:szCs w:val="24"/>
        </w:rPr>
      </w:pPr>
    </w:p>
    <w:p w14:paraId="62721A6E" w14:textId="6D334D8B" w:rsidR="00A814E4" w:rsidRDefault="00A814E4" w:rsidP="00A64A14">
      <w:pPr>
        <w:rPr>
          <w:sz w:val="24"/>
          <w:szCs w:val="24"/>
        </w:rPr>
      </w:pPr>
    </w:p>
    <w:p w14:paraId="6432B3EC" w14:textId="77777777" w:rsidR="00310B16" w:rsidRDefault="00310B16" w:rsidP="00A64A14">
      <w:pPr>
        <w:rPr>
          <w:sz w:val="24"/>
          <w:szCs w:val="24"/>
        </w:rPr>
      </w:pPr>
    </w:p>
    <w:p w14:paraId="7F629C6C" w14:textId="6A44D1D8" w:rsidR="00A814E4" w:rsidRDefault="00310B16" w:rsidP="00A64A14">
      <w:pPr>
        <w:rPr>
          <w:sz w:val="24"/>
          <w:szCs w:val="24"/>
        </w:rPr>
      </w:pPr>
      <w:r w:rsidRPr="00310B16">
        <w:rPr>
          <w:noProof/>
          <w:lang w:eastAsia="fr-FR"/>
        </w:rPr>
        <w:drawing>
          <wp:anchor distT="0" distB="0" distL="114300" distR="114300" simplePos="0" relativeHeight="251659264" behindDoc="1" locked="0" layoutInCell="1" allowOverlap="1" wp14:anchorId="384E185E" wp14:editId="6D608798">
            <wp:simplePos x="0" y="0"/>
            <wp:positionH relativeFrom="column">
              <wp:posOffset>3319145</wp:posOffset>
            </wp:positionH>
            <wp:positionV relativeFrom="paragraph">
              <wp:posOffset>10160</wp:posOffset>
            </wp:positionV>
            <wp:extent cx="2174240" cy="1447800"/>
            <wp:effectExtent l="0" t="0" r="0" b="0"/>
            <wp:wrapTight wrapText="bothSides">
              <wp:wrapPolygon edited="0">
                <wp:start x="0" y="0"/>
                <wp:lineTo x="0" y="21316"/>
                <wp:lineTo x="21386" y="21316"/>
                <wp:lineTo x="21386"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74240" cy="1447800"/>
                    </a:xfrm>
                    <a:prstGeom prst="rect">
                      <a:avLst/>
                    </a:prstGeom>
                  </pic:spPr>
                </pic:pic>
              </a:graphicData>
            </a:graphic>
            <wp14:sizeRelH relativeFrom="margin">
              <wp14:pctWidth>0</wp14:pctWidth>
            </wp14:sizeRelH>
            <wp14:sizeRelV relativeFrom="margin">
              <wp14:pctHeight>0</wp14:pctHeight>
            </wp14:sizeRelV>
          </wp:anchor>
        </w:drawing>
      </w:r>
      <w:r w:rsidR="00A814E4">
        <w:rPr>
          <w:sz w:val="24"/>
          <w:szCs w:val="24"/>
        </w:rPr>
        <w:t xml:space="preserve">Les architectes gaulois fabriquent </w:t>
      </w:r>
      <w:r>
        <w:rPr>
          <w:sz w:val="24"/>
          <w:szCs w:val="24"/>
        </w:rPr>
        <w:t>des maisons en bois et en terres avec des toits en chaume.</w:t>
      </w:r>
    </w:p>
    <w:p w14:paraId="754DA2C6" w14:textId="29603102" w:rsidR="00310B16" w:rsidRDefault="00310B16" w:rsidP="00310B16">
      <w:pPr>
        <w:jc w:val="center"/>
        <w:rPr>
          <w:sz w:val="24"/>
          <w:szCs w:val="24"/>
        </w:rPr>
      </w:pPr>
    </w:p>
    <w:p w14:paraId="1604EAFC" w14:textId="519C2C1A" w:rsidR="00310B16" w:rsidRDefault="00310B16" w:rsidP="00A64A14">
      <w:pPr>
        <w:rPr>
          <w:sz w:val="24"/>
          <w:szCs w:val="24"/>
        </w:rPr>
      </w:pPr>
    </w:p>
    <w:p w14:paraId="6F54C745" w14:textId="226D9C80" w:rsidR="00310B16" w:rsidRDefault="00310B16" w:rsidP="00A64A14">
      <w:pPr>
        <w:rPr>
          <w:sz w:val="24"/>
          <w:szCs w:val="24"/>
        </w:rPr>
      </w:pPr>
    </w:p>
    <w:p w14:paraId="028F031F" w14:textId="65ABDB0C" w:rsidR="00310B16" w:rsidRDefault="00310B16" w:rsidP="00A64A14">
      <w:pPr>
        <w:rPr>
          <w:sz w:val="24"/>
          <w:szCs w:val="24"/>
        </w:rPr>
      </w:pPr>
    </w:p>
    <w:p w14:paraId="0CFF3B1F" w14:textId="77777777" w:rsidR="0079242D" w:rsidRDefault="0079242D" w:rsidP="00A64A14">
      <w:pPr>
        <w:rPr>
          <w:sz w:val="24"/>
          <w:szCs w:val="24"/>
        </w:rPr>
      </w:pPr>
    </w:p>
    <w:p w14:paraId="566B69D4" w14:textId="3A4EDD9E" w:rsidR="00310B16" w:rsidRDefault="00837BD7" w:rsidP="00A64A14">
      <w:pPr>
        <w:rPr>
          <w:sz w:val="24"/>
          <w:szCs w:val="24"/>
        </w:rPr>
      </w:pPr>
      <w:r>
        <w:rPr>
          <w:sz w:val="24"/>
          <w:szCs w:val="24"/>
        </w:rPr>
        <w:t>Les</w:t>
      </w:r>
      <w:r w:rsidR="0079242D" w:rsidRPr="0079242D">
        <w:rPr>
          <w:noProof/>
          <w:lang w:eastAsia="fr-FR"/>
        </w:rPr>
        <w:drawing>
          <wp:anchor distT="0" distB="0" distL="114300" distR="114300" simplePos="0" relativeHeight="251662336" behindDoc="1" locked="0" layoutInCell="1" allowOverlap="1" wp14:anchorId="0D65636F" wp14:editId="3F98D839">
            <wp:simplePos x="0" y="0"/>
            <wp:positionH relativeFrom="column">
              <wp:posOffset>194945</wp:posOffset>
            </wp:positionH>
            <wp:positionV relativeFrom="paragraph">
              <wp:posOffset>-4445</wp:posOffset>
            </wp:positionV>
            <wp:extent cx="2619375" cy="1743075"/>
            <wp:effectExtent l="0" t="0" r="9525" b="9525"/>
            <wp:wrapTight wrapText="bothSides">
              <wp:wrapPolygon edited="0">
                <wp:start x="0" y="0"/>
                <wp:lineTo x="0" y="21482"/>
                <wp:lineTo x="21521" y="21482"/>
                <wp:lineTo x="21521"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r>
        <w:rPr>
          <w:sz w:val="24"/>
          <w:szCs w:val="24"/>
        </w:rPr>
        <w:t xml:space="preserve"> marchands se déplaçaient à travers la Gaule</w:t>
      </w:r>
      <w:r w:rsidR="0079242D">
        <w:rPr>
          <w:sz w:val="24"/>
          <w:szCs w:val="24"/>
        </w:rPr>
        <w:t xml:space="preserve"> et Rome</w:t>
      </w:r>
      <w:r>
        <w:rPr>
          <w:sz w:val="24"/>
          <w:szCs w:val="24"/>
        </w:rPr>
        <w:t xml:space="preserve"> en chariot ou en bateau afin de vendre des produits gaulois (sel, lait, cuir…)</w:t>
      </w:r>
      <w:r w:rsidR="0079242D">
        <w:rPr>
          <w:sz w:val="24"/>
          <w:szCs w:val="24"/>
        </w:rPr>
        <w:t xml:space="preserve"> mais aussi pour acheter des produits romains (poteries, vins, huile…).</w:t>
      </w:r>
    </w:p>
    <w:p w14:paraId="7E98B87B" w14:textId="43EA4ED4" w:rsidR="0079242D" w:rsidRDefault="0079242D" w:rsidP="00A64A14">
      <w:pPr>
        <w:rPr>
          <w:sz w:val="24"/>
          <w:szCs w:val="24"/>
        </w:rPr>
      </w:pPr>
    </w:p>
    <w:p w14:paraId="0EDEF682" w14:textId="1AA38463" w:rsidR="0079242D" w:rsidRDefault="0079242D" w:rsidP="00A64A14">
      <w:pPr>
        <w:rPr>
          <w:sz w:val="24"/>
          <w:szCs w:val="24"/>
        </w:rPr>
      </w:pPr>
    </w:p>
    <w:p w14:paraId="0E1A956C" w14:textId="2CE30057" w:rsidR="0079242D" w:rsidRDefault="0079242D" w:rsidP="00A64A14">
      <w:pPr>
        <w:rPr>
          <w:sz w:val="24"/>
          <w:szCs w:val="24"/>
        </w:rPr>
      </w:pPr>
    </w:p>
    <w:p w14:paraId="1B90D49C" w14:textId="1E3937B2" w:rsidR="0079242D" w:rsidRDefault="0079242D" w:rsidP="00A64A14">
      <w:pPr>
        <w:rPr>
          <w:sz w:val="24"/>
          <w:szCs w:val="24"/>
        </w:rPr>
      </w:pPr>
    </w:p>
    <w:p w14:paraId="141A6509" w14:textId="53A2B4AE" w:rsidR="0079242D" w:rsidRDefault="0079242D" w:rsidP="00A64A14">
      <w:pPr>
        <w:rPr>
          <w:sz w:val="24"/>
          <w:szCs w:val="24"/>
        </w:rPr>
      </w:pPr>
    </w:p>
    <w:p w14:paraId="23FA49B6" w14:textId="53EA7E11" w:rsidR="0079242D" w:rsidRDefault="0079242D" w:rsidP="00A64A14">
      <w:pPr>
        <w:rPr>
          <w:sz w:val="24"/>
          <w:szCs w:val="24"/>
        </w:rPr>
      </w:pPr>
    </w:p>
    <w:p w14:paraId="65F33FCB" w14:textId="53FB0C9E" w:rsidR="0079242D" w:rsidRDefault="0079242D" w:rsidP="00A64A14">
      <w:pPr>
        <w:rPr>
          <w:sz w:val="24"/>
          <w:szCs w:val="24"/>
        </w:rPr>
      </w:pPr>
      <w:r>
        <w:rPr>
          <w:sz w:val="24"/>
          <w:szCs w:val="24"/>
        </w:rPr>
        <w:t>Le</w:t>
      </w:r>
      <w:r w:rsidR="00563D7A">
        <w:rPr>
          <w:sz w:val="24"/>
          <w:szCs w:val="24"/>
        </w:rPr>
        <w:t>s</w:t>
      </w:r>
      <w:r>
        <w:rPr>
          <w:sz w:val="24"/>
          <w:szCs w:val="24"/>
        </w:rPr>
        <w:t xml:space="preserve"> druide</w:t>
      </w:r>
      <w:r w:rsidR="00563D7A">
        <w:rPr>
          <w:sz w:val="24"/>
          <w:szCs w:val="24"/>
        </w:rPr>
        <w:t>s</w:t>
      </w:r>
      <w:r>
        <w:rPr>
          <w:sz w:val="24"/>
          <w:szCs w:val="24"/>
        </w:rPr>
        <w:t xml:space="preserve"> étai</w:t>
      </w:r>
      <w:r w:rsidR="00563D7A">
        <w:rPr>
          <w:sz w:val="24"/>
          <w:szCs w:val="24"/>
        </w:rPr>
        <w:t>en</w:t>
      </w:r>
      <w:r>
        <w:rPr>
          <w:sz w:val="24"/>
          <w:szCs w:val="24"/>
        </w:rPr>
        <w:t xml:space="preserve">t </w:t>
      </w:r>
      <w:r w:rsidR="00563D7A">
        <w:rPr>
          <w:sz w:val="24"/>
          <w:szCs w:val="24"/>
        </w:rPr>
        <w:t>des</w:t>
      </w:r>
      <w:r>
        <w:rPr>
          <w:sz w:val="24"/>
          <w:szCs w:val="24"/>
        </w:rPr>
        <w:t xml:space="preserve"> personnage</w:t>
      </w:r>
      <w:r w:rsidR="00563D7A">
        <w:rPr>
          <w:sz w:val="24"/>
          <w:szCs w:val="24"/>
        </w:rPr>
        <w:t>s</w:t>
      </w:r>
      <w:r>
        <w:rPr>
          <w:sz w:val="24"/>
          <w:szCs w:val="24"/>
        </w:rPr>
        <w:t xml:space="preserve"> important</w:t>
      </w:r>
      <w:r w:rsidR="00563D7A">
        <w:rPr>
          <w:sz w:val="24"/>
          <w:szCs w:val="24"/>
        </w:rPr>
        <w:t>s</w:t>
      </w:r>
      <w:r>
        <w:rPr>
          <w:sz w:val="24"/>
          <w:szCs w:val="24"/>
        </w:rPr>
        <w:t xml:space="preserve"> car c’étai</w:t>
      </w:r>
      <w:r w:rsidR="00563D7A">
        <w:rPr>
          <w:sz w:val="24"/>
          <w:szCs w:val="24"/>
        </w:rPr>
        <w:t>en</w:t>
      </w:r>
      <w:r>
        <w:rPr>
          <w:sz w:val="24"/>
          <w:szCs w:val="24"/>
        </w:rPr>
        <w:t>t le</w:t>
      </w:r>
      <w:r w:rsidR="00563D7A">
        <w:rPr>
          <w:sz w:val="24"/>
          <w:szCs w:val="24"/>
        </w:rPr>
        <w:t>s</w:t>
      </w:r>
      <w:r>
        <w:rPr>
          <w:sz w:val="24"/>
          <w:szCs w:val="24"/>
        </w:rPr>
        <w:t xml:space="preserve"> gardien</w:t>
      </w:r>
      <w:r w:rsidR="00563D7A">
        <w:rPr>
          <w:sz w:val="24"/>
          <w:szCs w:val="24"/>
        </w:rPr>
        <w:t>s</w:t>
      </w:r>
      <w:r>
        <w:rPr>
          <w:sz w:val="24"/>
          <w:szCs w:val="24"/>
        </w:rPr>
        <w:t xml:space="preserve"> du savoir et de la sagesse. Il</w:t>
      </w:r>
      <w:r w:rsidR="00563D7A">
        <w:rPr>
          <w:sz w:val="24"/>
          <w:szCs w:val="24"/>
        </w:rPr>
        <w:t>s</w:t>
      </w:r>
      <w:r>
        <w:rPr>
          <w:sz w:val="24"/>
          <w:szCs w:val="24"/>
        </w:rPr>
        <w:t xml:space="preserve"> occupai</w:t>
      </w:r>
      <w:r w:rsidR="00563D7A">
        <w:rPr>
          <w:sz w:val="24"/>
          <w:szCs w:val="24"/>
        </w:rPr>
        <w:t>en</w:t>
      </w:r>
      <w:r>
        <w:rPr>
          <w:sz w:val="24"/>
          <w:szCs w:val="24"/>
        </w:rPr>
        <w:t>t les fonctions de prêtre savant, de juge et de médecin.</w:t>
      </w:r>
      <w:r w:rsidR="00563D7A">
        <w:rPr>
          <w:sz w:val="24"/>
          <w:szCs w:val="24"/>
        </w:rPr>
        <w:t xml:space="preserve"> Les gaulois les considéraient comme les intermédiaires entre les hommes et les dieux.</w:t>
      </w:r>
    </w:p>
    <w:p w14:paraId="03EA52EA" w14:textId="347D7470" w:rsidR="00563D7A" w:rsidRDefault="00563D7A" w:rsidP="00563D7A">
      <w:pPr>
        <w:jc w:val="center"/>
        <w:rPr>
          <w:sz w:val="24"/>
          <w:szCs w:val="24"/>
        </w:rPr>
      </w:pPr>
      <w:r w:rsidRPr="00563D7A">
        <w:rPr>
          <w:noProof/>
          <w:lang w:eastAsia="fr-FR"/>
        </w:rPr>
        <w:drawing>
          <wp:inline distT="0" distB="0" distL="0" distR="0" wp14:anchorId="4BE8B3A5" wp14:editId="39409B4E">
            <wp:extent cx="2190750" cy="2085975"/>
            <wp:effectExtent l="0" t="0" r="0" b="952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90750" cy="2085975"/>
                    </a:xfrm>
                    <a:prstGeom prst="rect">
                      <a:avLst/>
                    </a:prstGeom>
                  </pic:spPr>
                </pic:pic>
              </a:graphicData>
            </a:graphic>
          </wp:inline>
        </w:drawing>
      </w:r>
    </w:p>
    <w:p w14:paraId="4E4509C2" w14:textId="77777777" w:rsidR="0079242D" w:rsidRPr="00A23DB3" w:rsidRDefault="0079242D" w:rsidP="00A64A14">
      <w:pPr>
        <w:rPr>
          <w:sz w:val="24"/>
          <w:szCs w:val="24"/>
        </w:rPr>
      </w:pPr>
    </w:p>
    <w:sectPr w:rsidR="0079242D" w:rsidRPr="00A23DB3" w:rsidSect="00A23DB3">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3DB3"/>
    <w:rsid w:val="00310B16"/>
    <w:rsid w:val="00411BBF"/>
    <w:rsid w:val="00531CD2"/>
    <w:rsid w:val="00563D7A"/>
    <w:rsid w:val="006C0216"/>
    <w:rsid w:val="00707FE3"/>
    <w:rsid w:val="0079242D"/>
    <w:rsid w:val="007C566F"/>
    <w:rsid w:val="00837BD7"/>
    <w:rsid w:val="008D250E"/>
    <w:rsid w:val="00A23DB3"/>
    <w:rsid w:val="00A64A14"/>
    <w:rsid w:val="00A814E4"/>
    <w:rsid w:val="00AC673E"/>
    <w:rsid w:val="00B37D27"/>
    <w:rsid w:val="00D80841"/>
    <w:rsid w:val="00E46B92"/>
    <w:rsid w:val="00E5650B"/>
    <w:rsid w:val="00EA19B5"/>
    <w:rsid w:val="00EF18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8815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8084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8084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3" w:semiHidden="0" w:unhideWhenUsed="0"/>
    <w:lsdException w:name="Table Grid" w:semiHidden="0" w:uiPriority="3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D8084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8084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gif"/><Relationship Id="rId12" Type="http://schemas.openxmlformats.org/officeDocument/2006/relationships/image" Target="media/image8.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219</Words>
  <Characters>1210</Characters>
  <Application>Microsoft Office Word</Application>
  <DocSecurity>0</DocSecurity>
  <Lines>10</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Magalie Bouchet</dc:creator>
  <cp:lastModifiedBy>Isabelle LECONTE</cp:lastModifiedBy>
  <cp:revision>2</cp:revision>
  <dcterms:created xsi:type="dcterms:W3CDTF">2020-05-30T09:55:00Z</dcterms:created>
  <dcterms:modified xsi:type="dcterms:W3CDTF">2020-05-30T09:55:00Z</dcterms:modified>
</cp:coreProperties>
</file>