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4"/>
        <w:gridCol w:w="6512"/>
        <w:gridCol w:w="2010"/>
      </w:tblGrid>
      <w:tr w:rsidR="00B24463" w:rsidTr="001F0B79">
        <w:trPr>
          <w:trHeight w:val="300"/>
        </w:trPr>
        <w:tc>
          <w:tcPr>
            <w:tcW w:w="2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B24463" w:rsidRDefault="00B24463" w:rsidP="006904E2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2017/2018</w:t>
            </w:r>
          </w:p>
        </w:tc>
        <w:tc>
          <w:tcPr>
            <w:tcW w:w="6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B24463" w:rsidRDefault="00B24463" w:rsidP="006904E2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Mathématiques – CM1</w:t>
            </w:r>
          </w:p>
        </w:tc>
        <w:tc>
          <w:tcPr>
            <w:tcW w:w="2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Période 3</w:t>
            </w:r>
          </w:p>
        </w:tc>
      </w:tr>
      <w:tr w:rsidR="00B24463" w:rsidTr="001F0B79">
        <w:trPr>
          <w:trHeight w:val="290"/>
        </w:trPr>
        <w:tc>
          <w:tcPr>
            <w:tcW w:w="2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B24463" w:rsidRDefault="00B24463" w:rsidP="006904E2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J. Auricombe</w:t>
            </w: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B24463" w:rsidRDefault="00B24463" w:rsidP="006904E2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Compétences attendues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Degré d'acquisition</w:t>
            </w:r>
          </w:p>
        </w:tc>
      </w:tr>
      <w:tr w:rsidR="00B24463" w:rsidTr="001F0B79">
        <w:trPr>
          <w:trHeight w:val="451"/>
        </w:trPr>
        <w:tc>
          <w:tcPr>
            <w:tcW w:w="20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pStyle w:val="Contenudetableau"/>
              <w:jc w:val="center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sz w:val="20"/>
                <w:szCs w:val="20"/>
                <w:u w:val="single"/>
              </w:rPr>
              <w:t>Appréciation de l'enseignant :</w:t>
            </w:r>
          </w:p>
          <w:p w:rsidR="00B24463" w:rsidRDefault="00B24463" w:rsidP="006904E2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Calculer rapidement des doubles et des moitiés, des additions et des soustractions de nombres inférieurs à 100. (</w:t>
            </w:r>
            <w:proofErr w:type="gramStart"/>
            <w:r>
              <w:t>ex</w:t>
            </w:r>
            <w:proofErr w:type="gramEnd"/>
            <w:r>
              <w:t xml:space="preserve"> 1 )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B24463" w:rsidTr="001F0B79">
        <w:trPr>
          <w:trHeight w:val="40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FB6988" w:rsidP="006904E2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Identifier et produire le double, le tiers, le quart d’une surface (ex 2 et 3)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B24463" w:rsidTr="001F0B79">
        <w:trPr>
          <w:trHeight w:val="491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015341" w:rsidP="006904E2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Lire un</w:t>
            </w:r>
            <w:r w:rsidR="00FB6988">
              <w:t xml:space="preserve"> tableau et un diagramme (ex 4)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B24463" w:rsidTr="001F0B79">
        <w:trPr>
          <w:trHeight w:val="39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Multiplier par un nombre à plusieurs chiffres (ex 5)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B24463" w:rsidTr="001F0B79">
        <w:trPr>
          <w:trHeight w:val="50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6904E2">
            <w:pPr>
              <w:tabs>
                <w:tab w:val="left" w:pos="5670"/>
              </w:tabs>
              <w:spacing w:before="40" w:after="40"/>
              <w:rPr>
                <w:rFonts w:ascii="Comic Sans MS" w:hAnsi="Comic Sans MS" w:cs="Comic Sans MS"/>
                <w:sz w:val="20"/>
                <w:szCs w:val="20"/>
              </w:rPr>
            </w:pPr>
            <w:r>
              <w:t>Résoudre des problèmes contenant les expressions « fois plus », « fois moins », « de plus », « de moins »</w:t>
            </w:r>
            <w:r w:rsidR="00FB6988">
              <w:t xml:space="preserve"> (ex </w:t>
            </w:r>
            <w:r w:rsidR="00041461">
              <w:t>6</w:t>
            </w:r>
            <w:r w:rsidR="00FB6988">
              <w:t>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6904E2">
            <w:pPr>
              <w:pStyle w:val="Contenudetableau"/>
              <w:spacing w:after="200"/>
              <w:jc w:val="center"/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B24463" w:rsidTr="001F0B79">
        <w:trPr>
          <w:trHeight w:val="390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B24463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B24463">
            <w:pPr>
              <w:tabs>
                <w:tab w:val="left" w:pos="5670"/>
              </w:tabs>
              <w:spacing w:before="40" w:after="40"/>
            </w:pPr>
            <w:r>
              <w:t>Mesurer et construire des surfaces d’aires</w:t>
            </w:r>
            <w:r w:rsidR="00015341">
              <w:t xml:space="preserve"> </w:t>
            </w:r>
            <w:r w:rsidR="00054FC3">
              <w:t>(cahier de géométrie)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B24463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  <w:tr w:rsidR="00B24463" w:rsidTr="001F0B79">
        <w:trPr>
          <w:trHeight w:val="351"/>
        </w:trPr>
        <w:tc>
          <w:tcPr>
            <w:tcW w:w="20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B24463">
            <w:pPr>
              <w:snapToGrid w:val="0"/>
              <w:spacing w:after="20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6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63" w:rsidRDefault="00B24463" w:rsidP="00B24463">
            <w:pPr>
              <w:tabs>
                <w:tab w:val="left" w:pos="5670"/>
              </w:tabs>
              <w:spacing w:before="40" w:after="40"/>
            </w:pPr>
            <w:r>
              <w:t>Reproduire des figures</w:t>
            </w:r>
          </w:p>
        </w:tc>
        <w:tc>
          <w:tcPr>
            <w:tcW w:w="2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4463" w:rsidRDefault="00B24463" w:rsidP="00B24463">
            <w:pPr>
              <w:pStyle w:val="Contenudetableau"/>
              <w:spacing w:after="200"/>
              <w:jc w:val="center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     A      PA     NA</w:t>
            </w:r>
          </w:p>
        </w:tc>
      </w:tr>
    </w:tbl>
    <w:p w:rsidR="008242DA" w:rsidRDefault="008242DA"/>
    <w:p w:rsidR="001B1665" w:rsidRDefault="001B1665">
      <w:r>
        <w:t>Prénom : ……………………………….  Date : …………………………………………</w:t>
      </w:r>
      <w:proofErr w:type="gramStart"/>
      <w:r>
        <w:t>…….</w:t>
      </w:r>
      <w:proofErr w:type="gramEnd"/>
      <w:r>
        <w:t>.</w:t>
      </w:r>
    </w:p>
    <w:p w:rsidR="004703F5" w:rsidRDefault="004703F5">
      <w:pPr>
        <w:rPr>
          <w:b/>
          <w:u w:val="single"/>
        </w:rPr>
      </w:pPr>
    </w:p>
    <w:p w:rsidR="00B24463" w:rsidRPr="00B24463" w:rsidRDefault="00B24463">
      <w:pPr>
        <w:rPr>
          <w:b/>
          <w:u w:val="single"/>
        </w:rPr>
      </w:pPr>
      <w:r w:rsidRPr="00B24463">
        <w:rPr>
          <w:b/>
          <w:u w:val="single"/>
        </w:rPr>
        <w:t>Exercice 1 : Calcule</w:t>
      </w:r>
    </w:p>
    <w:p w:rsidR="00B24463" w:rsidRDefault="00B24463"/>
    <w:p w:rsidR="00B24463" w:rsidRDefault="00B24463" w:rsidP="00B24463">
      <w:pPr>
        <w:pStyle w:val="Paragraphedeliste"/>
        <w:numPr>
          <w:ilvl w:val="0"/>
          <w:numId w:val="1"/>
        </w:numPr>
        <w:sectPr w:rsidR="00B24463" w:rsidSect="00B244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256 + 50 =……………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256 + 300 =……</w:t>
      </w:r>
      <w:proofErr w:type="gramStart"/>
      <w:r>
        <w:t>…….</w:t>
      </w:r>
      <w:proofErr w:type="gramEnd"/>
      <w:r>
        <w:t>.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8 x 9 = ………………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……… x 6 = 42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8 x 40 = ………….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50 x 8 = ………….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Le double de 34 = ……</w:t>
      </w:r>
      <w:proofErr w:type="gramStart"/>
      <w:r>
        <w:t>…….</w:t>
      </w:r>
      <w:proofErr w:type="gramEnd"/>
      <w:r>
        <w:t>.</w:t>
      </w:r>
    </w:p>
    <w:p w:rsidR="00B24463" w:rsidRDefault="00B24463" w:rsidP="001B1665">
      <w:pPr>
        <w:pStyle w:val="Paragraphedeliste"/>
        <w:numPr>
          <w:ilvl w:val="0"/>
          <w:numId w:val="1"/>
        </w:numPr>
        <w:spacing w:line="360" w:lineRule="auto"/>
      </w:pPr>
      <w:r>
        <w:t>Le quart de 24 =………</w:t>
      </w:r>
      <w:proofErr w:type="gramStart"/>
      <w:r>
        <w:t>…….</w:t>
      </w:r>
      <w:proofErr w:type="gramEnd"/>
      <w:r>
        <w:t>.</w:t>
      </w:r>
    </w:p>
    <w:p w:rsidR="00B24463" w:rsidRDefault="00B24463" w:rsidP="00B24463">
      <w:pPr>
        <w:sectPr w:rsidR="00B24463" w:rsidSect="00B244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24463" w:rsidRDefault="00B24463" w:rsidP="00B24463"/>
    <w:p w:rsidR="001B1665" w:rsidRPr="001B1665" w:rsidRDefault="001B1665" w:rsidP="001B1665">
      <w:pPr>
        <w:spacing w:line="360" w:lineRule="auto"/>
        <w:rPr>
          <w:b/>
          <w:u w:val="single"/>
        </w:rPr>
      </w:pPr>
      <w:r w:rsidRPr="001B1665">
        <w:rPr>
          <w:b/>
          <w:u w:val="single"/>
        </w:rPr>
        <w:t xml:space="preserve">Exercice </w:t>
      </w:r>
      <w:r>
        <w:rPr>
          <w:b/>
          <w:u w:val="single"/>
        </w:rPr>
        <w:t>2</w:t>
      </w:r>
      <w:r w:rsidRPr="001B1665">
        <w:rPr>
          <w:b/>
          <w:u w:val="single"/>
        </w:rPr>
        <w:t> : Voici un segment</w:t>
      </w:r>
    </w:p>
    <w:p w:rsidR="001B1665" w:rsidRDefault="001B1665" w:rsidP="001B166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173990</wp:posOffset>
                </wp:positionV>
                <wp:extent cx="2160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9C0FE" id="Connecteur droit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3.7pt" to="278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</w:t>
      </w:r>
      <w:proofErr w:type="gramStart"/>
      <w:r>
        <w:t>a</w:t>
      </w:r>
      <w:proofErr w:type="gramEnd"/>
      <w:r>
        <w:t xml:space="preserve">   </w:t>
      </w:r>
    </w:p>
    <w:p w:rsidR="001B1665" w:rsidRDefault="001B1665" w:rsidP="001B1665">
      <w:pPr>
        <w:spacing w:line="360" w:lineRule="auto"/>
      </w:pPr>
    </w:p>
    <w:p w:rsidR="001B1665" w:rsidRDefault="001B1665" w:rsidP="001B1665">
      <w:pPr>
        <w:pStyle w:val="Paragraphedeliste"/>
        <w:numPr>
          <w:ilvl w:val="0"/>
          <w:numId w:val="3"/>
        </w:numPr>
        <w:spacing w:line="360" w:lineRule="auto"/>
      </w:pPr>
      <w:r>
        <w:t>Trace un segment b dont la longueur est égale à la moitié de celle du segment a.</w:t>
      </w:r>
    </w:p>
    <w:p w:rsidR="001B1665" w:rsidRDefault="001B1665" w:rsidP="001B1665">
      <w:pPr>
        <w:spacing w:line="360" w:lineRule="auto"/>
      </w:pPr>
    </w:p>
    <w:p w:rsidR="001B1665" w:rsidRDefault="001B1665" w:rsidP="001B1665">
      <w:pPr>
        <w:spacing w:line="360" w:lineRule="auto"/>
      </w:pPr>
    </w:p>
    <w:p w:rsidR="001B1665" w:rsidRDefault="001B1665" w:rsidP="001B1665">
      <w:pPr>
        <w:pStyle w:val="Paragraphedeliste"/>
        <w:numPr>
          <w:ilvl w:val="0"/>
          <w:numId w:val="3"/>
        </w:numPr>
        <w:spacing w:line="360" w:lineRule="auto"/>
      </w:pPr>
      <w:r>
        <w:t>Trace un segment c dont la longueur est égale au tiers de celle du segment a.</w:t>
      </w:r>
    </w:p>
    <w:p w:rsidR="001B1665" w:rsidRDefault="001B1665" w:rsidP="001B1665">
      <w:pPr>
        <w:spacing w:line="360" w:lineRule="auto"/>
      </w:pPr>
    </w:p>
    <w:p w:rsidR="001B1665" w:rsidRPr="001B1665" w:rsidRDefault="001B1665" w:rsidP="001B1665">
      <w:pPr>
        <w:spacing w:line="360" w:lineRule="auto"/>
        <w:rPr>
          <w:b/>
          <w:u w:val="single"/>
        </w:rPr>
      </w:pPr>
      <w:r w:rsidRPr="001B1665">
        <w:rPr>
          <w:b/>
          <w:u w:val="single"/>
        </w:rPr>
        <w:t xml:space="preserve">Exercice </w:t>
      </w:r>
      <w:r>
        <w:rPr>
          <w:b/>
          <w:u w:val="single"/>
        </w:rPr>
        <w:t>3</w:t>
      </w:r>
      <w:r w:rsidRPr="001B1665">
        <w:rPr>
          <w:b/>
          <w:u w:val="single"/>
        </w:rPr>
        <w:t> : Quelle partie du rectangle ABCD a une aire égale :</w:t>
      </w:r>
    </w:p>
    <w:p w:rsidR="001B1665" w:rsidRDefault="001B1665" w:rsidP="001B1665">
      <w:pPr>
        <w:pStyle w:val="Paragraphedeliste"/>
        <w:numPr>
          <w:ilvl w:val="0"/>
          <w:numId w:val="4"/>
        </w:numPr>
        <w:spacing w:line="360" w:lineRule="auto"/>
      </w:pPr>
      <w:r>
        <w:t>Au quart de l’aire du rectangle ABCD ? ………………………..</w:t>
      </w:r>
    </w:p>
    <w:p w:rsidR="001B1665" w:rsidRDefault="001B1665" w:rsidP="001B1665">
      <w:pPr>
        <w:pStyle w:val="Paragraphedeliste"/>
        <w:numPr>
          <w:ilvl w:val="0"/>
          <w:numId w:val="4"/>
        </w:numPr>
        <w:spacing w:line="360" w:lineRule="auto"/>
      </w:pPr>
      <w:r>
        <w:t>Au tiers de l’aire du rectangle ABCD ? ………………………….</w:t>
      </w:r>
    </w:p>
    <w:p w:rsidR="001B1665" w:rsidRDefault="004703F5" w:rsidP="00B24463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92075</wp:posOffset>
                </wp:positionV>
                <wp:extent cx="2167255" cy="900000"/>
                <wp:effectExtent l="0" t="0" r="23495" b="1460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255" cy="900000"/>
                          <a:chOff x="0" y="0"/>
                          <a:chExt cx="2167255" cy="900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733425" y="0"/>
                            <a:ext cx="899795" cy="89979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628775" y="0"/>
                            <a:ext cx="538480" cy="9000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EB3D8" id="Groupe 5" o:spid="_x0000_s1026" style="position:absolute;margin-left:57pt;margin-top:7.25pt;width:170.65pt;height:70.85pt;z-index:251661312" coordsize="21672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">
                <v:rect id="Rectangle 2" o:spid="_x0000_s1027" style="position:absolute;width:72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4472c4 [3204]" strokecolor="#1f3763 [1604]" strokeweight="1pt"/>
                <v:rect id="Rectangle 3" o:spid="_x0000_s1028" style="position:absolute;left:7334;width:8998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" fillcolor="#ed7d31 [3205]" strokecolor="#1f3763 [1604]" strokeweight="1pt"/>
                <v:rect id="Rectangle 4" o:spid="_x0000_s1029" style="position:absolute;left:16287;width:5385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" fillcolor="yellow" strokecolor="#1f3763 [1604]" strokeweight="1pt"/>
              </v:group>
            </w:pict>
          </mc:Fallback>
        </mc:AlternateContent>
      </w:r>
      <w:r>
        <w:t xml:space="preserve">               A                                                           C</w:t>
      </w:r>
    </w:p>
    <w:p w:rsidR="001B1665" w:rsidRDefault="001B1665" w:rsidP="00B24463"/>
    <w:p w:rsidR="001B1665" w:rsidRDefault="001B1665" w:rsidP="00B24463"/>
    <w:p w:rsidR="001B1665" w:rsidRDefault="001B1665" w:rsidP="00B24463"/>
    <w:p w:rsidR="004703F5" w:rsidRDefault="004703F5" w:rsidP="00B24463">
      <w:r>
        <w:t xml:space="preserve">            </w:t>
      </w:r>
    </w:p>
    <w:p w:rsidR="001B1665" w:rsidRDefault="004703F5" w:rsidP="00B24463">
      <w:r>
        <w:t xml:space="preserve">             B                                                              D</w:t>
      </w:r>
    </w:p>
    <w:p w:rsidR="00B24463" w:rsidRPr="00883C7B" w:rsidRDefault="001B1665" w:rsidP="00B24463">
      <w:pPr>
        <w:rPr>
          <w:b/>
          <w:u w:val="single"/>
        </w:rPr>
      </w:pPr>
      <w:r>
        <w:rPr>
          <w:b/>
          <w:u w:val="single"/>
        </w:rPr>
        <w:lastRenderedPageBreak/>
        <w:t>Ex</w:t>
      </w:r>
      <w:r w:rsidR="00B24463" w:rsidRPr="00883C7B">
        <w:rPr>
          <w:b/>
          <w:u w:val="single"/>
        </w:rPr>
        <w:t xml:space="preserve">ercice </w:t>
      </w:r>
      <w:r>
        <w:rPr>
          <w:b/>
          <w:u w:val="single"/>
        </w:rPr>
        <w:t>4</w:t>
      </w:r>
      <w:r w:rsidR="00B24463" w:rsidRPr="00883C7B">
        <w:rPr>
          <w:b/>
          <w:u w:val="single"/>
        </w:rPr>
        <w:t xml:space="preserve"> : </w:t>
      </w:r>
    </w:p>
    <w:p w:rsidR="00883C7B" w:rsidRDefault="00B24463" w:rsidP="001B1665">
      <w:pPr>
        <w:spacing w:line="360" w:lineRule="auto"/>
      </w:pPr>
      <w:r>
        <w:t xml:space="preserve">Les élèves de CM2 ont fait une enquête pour connaitre les lectures préférées des enfants de l’école. Ils ont commencé </w:t>
      </w:r>
      <w:r w:rsidR="00883C7B">
        <w:t>à réaliser un tableau et un diagramme pour présenter les résultats.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5"/>
        <w:gridCol w:w="2355"/>
      </w:tblGrid>
      <w:tr w:rsidR="00883C7B" w:rsidTr="00883C7B">
        <w:trPr>
          <w:trHeight w:val="274"/>
        </w:trPr>
        <w:tc>
          <w:tcPr>
            <w:tcW w:w="2355" w:type="dxa"/>
            <w:shd w:val="clear" w:color="auto" w:fill="3B3838" w:themeFill="background2" w:themeFillShade="40"/>
            <w:vAlign w:val="center"/>
          </w:tcPr>
          <w:p w:rsidR="00883C7B" w:rsidRDefault="00883C7B" w:rsidP="00883C7B">
            <w:pPr>
              <w:jc w:val="center"/>
            </w:pPr>
            <w:r>
              <w:t>Lecture préférée</w:t>
            </w:r>
          </w:p>
        </w:tc>
        <w:tc>
          <w:tcPr>
            <w:tcW w:w="2355" w:type="dxa"/>
            <w:shd w:val="clear" w:color="auto" w:fill="3B3838" w:themeFill="background2" w:themeFillShade="40"/>
            <w:vAlign w:val="center"/>
          </w:tcPr>
          <w:p w:rsidR="00883C7B" w:rsidRDefault="00883C7B" w:rsidP="00883C7B">
            <w:pPr>
              <w:jc w:val="center"/>
            </w:pPr>
            <w:r>
              <w:t>Nombre d’élèves</w:t>
            </w:r>
          </w:p>
        </w:tc>
      </w:tr>
      <w:tr w:rsidR="00883C7B" w:rsidTr="00883C7B">
        <w:trPr>
          <w:trHeight w:val="274"/>
        </w:trPr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Roman</w:t>
            </w:r>
          </w:p>
        </w:tc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45</w:t>
            </w:r>
          </w:p>
        </w:tc>
      </w:tr>
      <w:tr w:rsidR="00883C7B" w:rsidTr="00883C7B">
        <w:trPr>
          <w:trHeight w:val="274"/>
        </w:trPr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Conte</w:t>
            </w:r>
          </w:p>
        </w:tc>
        <w:tc>
          <w:tcPr>
            <w:tcW w:w="2355" w:type="dxa"/>
          </w:tcPr>
          <w:p w:rsidR="00883C7B" w:rsidRDefault="00883C7B" w:rsidP="00883C7B">
            <w:pPr>
              <w:jc w:val="center"/>
            </w:pPr>
          </w:p>
        </w:tc>
      </w:tr>
      <w:tr w:rsidR="00883C7B" w:rsidTr="00883C7B">
        <w:trPr>
          <w:trHeight w:val="274"/>
        </w:trPr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Magazine</w:t>
            </w:r>
          </w:p>
        </w:tc>
        <w:tc>
          <w:tcPr>
            <w:tcW w:w="2355" w:type="dxa"/>
          </w:tcPr>
          <w:p w:rsidR="00883C7B" w:rsidRDefault="00883C7B" w:rsidP="00883C7B">
            <w:pPr>
              <w:jc w:val="center"/>
            </w:pPr>
          </w:p>
        </w:tc>
      </w:tr>
      <w:tr w:rsidR="00883C7B" w:rsidTr="00883C7B">
        <w:trPr>
          <w:trHeight w:val="274"/>
        </w:trPr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Documentaire</w:t>
            </w:r>
          </w:p>
        </w:tc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30</w:t>
            </w:r>
          </w:p>
        </w:tc>
      </w:tr>
      <w:tr w:rsidR="00883C7B" w:rsidTr="00883C7B">
        <w:trPr>
          <w:trHeight w:val="274"/>
        </w:trPr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Bande dessinée</w:t>
            </w:r>
          </w:p>
        </w:tc>
        <w:tc>
          <w:tcPr>
            <w:tcW w:w="2355" w:type="dxa"/>
          </w:tcPr>
          <w:p w:rsidR="00883C7B" w:rsidRDefault="00883C7B" w:rsidP="00883C7B">
            <w:pPr>
              <w:jc w:val="center"/>
            </w:pPr>
            <w:r>
              <w:t>50</w:t>
            </w:r>
          </w:p>
        </w:tc>
      </w:tr>
    </w:tbl>
    <w:p w:rsidR="00883C7B" w:rsidRDefault="00883C7B" w:rsidP="00B244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5"/>
        <w:gridCol w:w="1737"/>
        <w:gridCol w:w="1764"/>
        <w:gridCol w:w="1794"/>
        <w:gridCol w:w="1720"/>
        <w:gridCol w:w="506"/>
      </w:tblGrid>
      <w:tr w:rsidR="00883C7B" w:rsidTr="00883C7B">
        <w:trPr>
          <w:trHeight w:val="266"/>
        </w:trPr>
        <w:tc>
          <w:tcPr>
            <w:tcW w:w="1745" w:type="dxa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 w:val="restart"/>
            <w:textDirection w:val="tbRl"/>
            <w:vAlign w:val="center"/>
          </w:tcPr>
          <w:p w:rsidR="00883C7B" w:rsidRDefault="00883C7B" w:rsidP="00883C7B">
            <w:pPr>
              <w:ind w:left="113" w:right="113"/>
              <w:jc w:val="center"/>
            </w:pPr>
            <w:r>
              <w:t>Nombre d’élèves</w:t>
            </w:r>
          </w:p>
        </w:tc>
      </w:tr>
      <w:tr w:rsidR="00883C7B" w:rsidTr="00883C7B">
        <w:trPr>
          <w:trHeight w:val="266"/>
        </w:trPr>
        <w:tc>
          <w:tcPr>
            <w:tcW w:w="1745" w:type="dxa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82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  <w:shd w:val="clear" w:color="auto" w:fill="0070C0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  <w:shd w:val="clear" w:color="auto" w:fill="0070C0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  <w:shd w:val="clear" w:color="auto" w:fill="0070C0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  <w:shd w:val="clear" w:color="auto" w:fill="0070C0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  <w:shd w:val="clear" w:color="auto" w:fill="92D050"/>
          </w:tcPr>
          <w:p w:rsidR="00883C7B" w:rsidRDefault="00883C7B" w:rsidP="00B24463"/>
        </w:tc>
        <w:tc>
          <w:tcPr>
            <w:tcW w:w="1737" w:type="dxa"/>
            <w:shd w:val="clear" w:color="auto" w:fill="0070C0"/>
          </w:tcPr>
          <w:p w:rsidR="00883C7B" w:rsidRDefault="00883C7B" w:rsidP="00B24463"/>
        </w:tc>
        <w:tc>
          <w:tcPr>
            <w:tcW w:w="1764" w:type="dxa"/>
            <w:shd w:val="clear" w:color="auto" w:fill="ED7D31" w:themeFill="accent2"/>
          </w:tcPr>
          <w:p w:rsidR="00883C7B" w:rsidRDefault="00883C7B" w:rsidP="00B24463"/>
        </w:tc>
        <w:tc>
          <w:tcPr>
            <w:tcW w:w="1794" w:type="dxa"/>
          </w:tcPr>
          <w:p w:rsidR="00883C7B" w:rsidRDefault="00883C7B" w:rsidP="00B24463"/>
        </w:tc>
        <w:tc>
          <w:tcPr>
            <w:tcW w:w="1720" w:type="dxa"/>
          </w:tcPr>
          <w:p w:rsidR="00883C7B" w:rsidRDefault="00883C7B" w:rsidP="00B24463"/>
        </w:tc>
        <w:tc>
          <w:tcPr>
            <w:tcW w:w="449" w:type="dxa"/>
            <w:vMerge/>
          </w:tcPr>
          <w:p w:rsidR="00883C7B" w:rsidRDefault="00883C7B" w:rsidP="00B24463"/>
        </w:tc>
      </w:tr>
      <w:tr w:rsidR="00883C7B" w:rsidTr="00883C7B">
        <w:trPr>
          <w:trHeight w:val="266"/>
        </w:trPr>
        <w:tc>
          <w:tcPr>
            <w:tcW w:w="1745" w:type="dxa"/>
          </w:tcPr>
          <w:p w:rsidR="00883C7B" w:rsidRDefault="00883C7B" w:rsidP="00883C7B">
            <w:pPr>
              <w:jc w:val="center"/>
            </w:pPr>
            <w:r>
              <w:t>Roman</w:t>
            </w:r>
          </w:p>
        </w:tc>
        <w:tc>
          <w:tcPr>
            <w:tcW w:w="1737" w:type="dxa"/>
          </w:tcPr>
          <w:p w:rsidR="00883C7B" w:rsidRDefault="00883C7B" w:rsidP="00883C7B">
            <w:pPr>
              <w:jc w:val="center"/>
            </w:pPr>
            <w:r>
              <w:t>Conte</w:t>
            </w:r>
          </w:p>
        </w:tc>
        <w:tc>
          <w:tcPr>
            <w:tcW w:w="1764" w:type="dxa"/>
          </w:tcPr>
          <w:p w:rsidR="00883C7B" w:rsidRDefault="00883C7B" w:rsidP="00883C7B">
            <w:pPr>
              <w:jc w:val="center"/>
            </w:pPr>
            <w:r>
              <w:t>Magazine</w:t>
            </w:r>
          </w:p>
        </w:tc>
        <w:tc>
          <w:tcPr>
            <w:tcW w:w="1794" w:type="dxa"/>
          </w:tcPr>
          <w:p w:rsidR="00883C7B" w:rsidRDefault="00883C7B" w:rsidP="00883C7B">
            <w:pPr>
              <w:jc w:val="center"/>
            </w:pPr>
            <w:r w:rsidRPr="00883C7B">
              <w:rPr>
                <w:color w:val="7030A0"/>
              </w:rPr>
              <w:t>Documentaire</w:t>
            </w:r>
          </w:p>
        </w:tc>
        <w:tc>
          <w:tcPr>
            <w:tcW w:w="1720" w:type="dxa"/>
          </w:tcPr>
          <w:p w:rsidR="00883C7B" w:rsidRDefault="00883C7B" w:rsidP="00883C7B">
            <w:pPr>
              <w:jc w:val="center"/>
            </w:pPr>
            <w:r w:rsidRPr="00883C7B">
              <w:rPr>
                <w:color w:val="FF0000"/>
              </w:rPr>
              <w:t>BD</w:t>
            </w:r>
          </w:p>
        </w:tc>
        <w:tc>
          <w:tcPr>
            <w:tcW w:w="449" w:type="dxa"/>
            <w:vMerge/>
          </w:tcPr>
          <w:p w:rsidR="00883C7B" w:rsidRPr="00883C7B" w:rsidRDefault="00883C7B" w:rsidP="00883C7B">
            <w:pPr>
              <w:jc w:val="center"/>
              <w:rPr>
                <w:color w:val="FF0000"/>
              </w:rPr>
            </w:pPr>
          </w:p>
        </w:tc>
      </w:tr>
    </w:tbl>
    <w:p w:rsidR="00B24463" w:rsidRDefault="00883C7B" w:rsidP="00883C7B">
      <w:r>
        <w:t xml:space="preserve">                                         </w:t>
      </w:r>
    </w:p>
    <w:p w:rsidR="00B24463" w:rsidRDefault="00883C7B" w:rsidP="001B1665">
      <w:pPr>
        <w:pStyle w:val="Paragraphedeliste"/>
        <w:numPr>
          <w:ilvl w:val="0"/>
          <w:numId w:val="2"/>
        </w:numPr>
        <w:spacing w:line="360" w:lineRule="auto"/>
      </w:pPr>
      <w:r>
        <w:t>Com</w:t>
      </w:r>
      <w:r w:rsidR="004703F5">
        <w:t xml:space="preserve">plète le tableau. </w:t>
      </w:r>
      <w:r>
        <w:t xml:space="preserve"> </w:t>
      </w:r>
    </w:p>
    <w:p w:rsidR="00883C7B" w:rsidRDefault="00883C7B" w:rsidP="001B1665">
      <w:pPr>
        <w:pStyle w:val="Paragraphedeliste"/>
        <w:numPr>
          <w:ilvl w:val="0"/>
          <w:numId w:val="2"/>
        </w:numPr>
        <w:spacing w:line="360" w:lineRule="auto"/>
      </w:pPr>
      <w:r>
        <w:t>Complète le diagramme à l’aide du tableau.</w:t>
      </w:r>
    </w:p>
    <w:p w:rsidR="00883C7B" w:rsidRPr="004703F5" w:rsidRDefault="004703F5" w:rsidP="001B1665">
      <w:pPr>
        <w:spacing w:line="360" w:lineRule="auto"/>
        <w:rPr>
          <w:b/>
          <w:u w:val="single"/>
        </w:rPr>
      </w:pPr>
      <w:r w:rsidRPr="004703F5">
        <w:rPr>
          <w:b/>
          <w:u w:val="single"/>
        </w:rPr>
        <w:t>Exercice 5 : Calcule avec la méthode de ton choix</w:t>
      </w:r>
    </w:p>
    <w:p w:rsidR="004703F5" w:rsidRDefault="004703F5" w:rsidP="004703F5">
      <w:pPr>
        <w:pStyle w:val="Paragraphedeliste"/>
        <w:numPr>
          <w:ilvl w:val="0"/>
          <w:numId w:val="5"/>
        </w:numPr>
        <w:spacing w:line="360" w:lineRule="auto"/>
        <w:sectPr w:rsidR="004703F5" w:rsidSect="00B244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03F5" w:rsidRDefault="004703F5" w:rsidP="004703F5">
      <w:pPr>
        <w:pStyle w:val="Paragraphedeliste"/>
        <w:numPr>
          <w:ilvl w:val="0"/>
          <w:numId w:val="5"/>
        </w:numPr>
        <w:spacing w:line="360" w:lineRule="auto"/>
      </w:pPr>
      <w:r>
        <w:t>256 x 7 = ………………</w:t>
      </w:r>
    </w:p>
    <w:p w:rsidR="00041461" w:rsidRDefault="00041461" w:rsidP="00041461">
      <w:pPr>
        <w:pStyle w:val="Paragraphedeliste"/>
        <w:numPr>
          <w:ilvl w:val="0"/>
          <w:numId w:val="5"/>
        </w:numPr>
        <w:spacing w:line="360" w:lineRule="auto"/>
      </w:pPr>
      <w:r>
        <w:t>365 x 24 = ……</w:t>
      </w:r>
      <w:proofErr w:type="gramStart"/>
      <w:r>
        <w:t>…….</w:t>
      </w:r>
      <w:proofErr w:type="gramEnd"/>
      <w:r>
        <w:t>.</w:t>
      </w:r>
    </w:p>
    <w:p w:rsidR="004703F5" w:rsidRDefault="004703F5" w:rsidP="004703F5">
      <w:pPr>
        <w:pStyle w:val="Paragraphedeliste"/>
        <w:numPr>
          <w:ilvl w:val="0"/>
          <w:numId w:val="5"/>
        </w:numPr>
        <w:spacing w:line="360" w:lineRule="auto"/>
      </w:pPr>
      <w:r>
        <w:t>256 x 70 = ………</w:t>
      </w:r>
      <w:proofErr w:type="gramStart"/>
      <w:r>
        <w:t>…….</w:t>
      </w:r>
      <w:proofErr w:type="gramEnd"/>
      <w:r>
        <w:t>.</w:t>
      </w:r>
    </w:p>
    <w:p w:rsidR="00041461" w:rsidRDefault="00041461" w:rsidP="00041461">
      <w:pPr>
        <w:pStyle w:val="Paragraphedeliste"/>
        <w:numPr>
          <w:ilvl w:val="0"/>
          <w:numId w:val="5"/>
        </w:numPr>
        <w:spacing w:line="360" w:lineRule="auto"/>
      </w:pPr>
      <w:r>
        <w:t>751 x 34 = ………….</w:t>
      </w:r>
    </w:p>
    <w:p w:rsidR="004703F5" w:rsidRDefault="004703F5" w:rsidP="001B1665">
      <w:pPr>
        <w:spacing w:line="360" w:lineRule="auto"/>
        <w:sectPr w:rsidR="004703F5" w:rsidSect="004703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1665" w:rsidRDefault="001F0B79" w:rsidP="001B1665">
      <w:pPr>
        <w:spacing w:line="360" w:lineRule="auto"/>
      </w:pPr>
      <w:r>
        <w:rPr>
          <w:noProof/>
        </w:rPr>
        <w:drawing>
          <wp:inline distT="0" distB="0" distL="0" distR="0">
            <wp:extent cx="6645910" cy="3730625"/>
            <wp:effectExtent l="0" t="0" r="254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reau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F5" w:rsidRDefault="004703F5" w:rsidP="004703F5">
      <w:pPr>
        <w:pStyle w:val="Paragraphedeliste"/>
        <w:numPr>
          <w:ilvl w:val="0"/>
          <w:numId w:val="6"/>
        </w:numPr>
        <w:spacing w:line="360" w:lineRule="auto"/>
        <w:sectPr w:rsidR="004703F5" w:rsidSect="00B244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03F5" w:rsidRDefault="004703F5" w:rsidP="004703F5">
      <w:pPr>
        <w:spacing w:line="360" w:lineRule="auto"/>
        <w:sectPr w:rsidR="004703F5" w:rsidSect="004703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703F5" w:rsidRPr="00FB6988" w:rsidRDefault="00041461" w:rsidP="001B1665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E</w:t>
      </w:r>
      <w:r w:rsidR="004703F5" w:rsidRPr="00FB6988">
        <w:rPr>
          <w:b/>
          <w:u w:val="single"/>
        </w:rPr>
        <w:t xml:space="preserve">xercice </w:t>
      </w:r>
      <w:r>
        <w:rPr>
          <w:b/>
          <w:u w:val="single"/>
        </w:rPr>
        <w:t>6</w:t>
      </w:r>
      <w:bookmarkStart w:id="0" w:name="_GoBack"/>
      <w:bookmarkEnd w:id="0"/>
      <w:r w:rsidR="004703F5" w:rsidRPr="00FB6988">
        <w:rPr>
          <w:b/>
          <w:u w:val="single"/>
        </w:rPr>
        <w:t> : Problème « fois plus », « fois moins », « de plus », « de moins »</w:t>
      </w:r>
    </w:p>
    <w:p w:rsidR="004703F5" w:rsidRDefault="004703F5" w:rsidP="001B1665">
      <w:pPr>
        <w:spacing w:line="360" w:lineRule="auto"/>
      </w:pPr>
      <w:r>
        <w:t xml:space="preserve">L’Indre est une rivière d’environ 260 km de long. Elle est 5 fois moins longue que le Rhin et près de 10 fois plus longue que la Vienne. </w:t>
      </w:r>
    </w:p>
    <w:p w:rsidR="004703F5" w:rsidRDefault="00FB6988" w:rsidP="00FB6988">
      <w:pPr>
        <w:pStyle w:val="Paragraphedeliste"/>
        <w:numPr>
          <w:ilvl w:val="0"/>
          <w:numId w:val="7"/>
        </w:numPr>
        <w:spacing w:line="360" w:lineRule="auto"/>
      </w:pPr>
      <w:r>
        <w:t>Quelle est la longueur approximative de la Vienne ?</w:t>
      </w:r>
    </w:p>
    <w:p w:rsidR="00FB6988" w:rsidRDefault="00FB6988" w:rsidP="00FB69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6988" w:rsidRDefault="00FB6988" w:rsidP="00FB6988">
      <w:pPr>
        <w:pStyle w:val="Paragraphedeliste"/>
        <w:numPr>
          <w:ilvl w:val="0"/>
          <w:numId w:val="7"/>
        </w:numPr>
        <w:spacing w:line="360" w:lineRule="auto"/>
      </w:pPr>
      <w:r>
        <w:t>De combien de kilomètres le Rhin est-il plus long que la Vienne ?</w:t>
      </w:r>
    </w:p>
    <w:p w:rsidR="00FB6988" w:rsidRDefault="00FB6988" w:rsidP="00FB698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B79">
        <w:t>…………………………………………………………………………………………………………………</w:t>
      </w:r>
    </w:p>
    <w:sectPr w:rsidR="00FB6988" w:rsidSect="00B244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13533"/>
    <w:multiLevelType w:val="hybridMultilevel"/>
    <w:tmpl w:val="6B8EC5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2F3B"/>
    <w:multiLevelType w:val="hybridMultilevel"/>
    <w:tmpl w:val="37309E0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E1D"/>
    <w:multiLevelType w:val="hybridMultilevel"/>
    <w:tmpl w:val="15D4AA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2B36"/>
    <w:multiLevelType w:val="hybridMultilevel"/>
    <w:tmpl w:val="B38EEE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3861"/>
    <w:multiLevelType w:val="hybridMultilevel"/>
    <w:tmpl w:val="E820D4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2300"/>
    <w:multiLevelType w:val="hybridMultilevel"/>
    <w:tmpl w:val="F36042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5BEA"/>
    <w:multiLevelType w:val="hybridMultilevel"/>
    <w:tmpl w:val="8070E7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63"/>
    <w:rsid w:val="00015341"/>
    <w:rsid w:val="00041461"/>
    <w:rsid w:val="00054FC3"/>
    <w:rsid w:val="000604B3"/>
    <w:rsid w:val="001B1665"/>
    <w:rsid w:val="001F0B79"/>
    <w:rsid w:val="003D77F9"/>
    <w:rsid w:val="004703F5"/>
    <w:rsid w:val="008242DA"/>
    <w:rsid w:val="00883C7B"/>
    <w:rsid w:val="008E1AB3"/>
    <w:rsid w:val="00B24463"/>
    <w:rsid w:val="00C9482C"/>
    <w:rsid w:val="00EB73AE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A44C"/>
  <w15:chartTrackingRefBased/>
  <w15:docId w15:val="{C83E68B9-ADB1-4F7B-98CE-3246F5FC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4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B24463"/>
    <w:pPr>
      <w:suppressLineNumbers/>
    </w:pPr>
  </w:style>
  <w:style w:type="paragraph" w:styleId="Paragraphedeliste">
    <w:name w:val="List Paragraph"/>
    <w:basedOn w:val="Normal"/>
    <w:uiPriority w:val="34"/>
    <w:qFormat/>
    <w:rsid w:val="00B244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2344-D7F5-4718-A55D-280167CF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Auricombe</dc:creator>
  <cp:keywords/>
  <dc:description/>
  <cp:lastModifiedBy>Jonathan Auricombe</cp:lastModifiedBy>
  <cp:revision>4</cp:revision>
  <dcterms:created xsi:type="dcterms:W3CDTF">2018-01-24T07:49:00Z</dcterms:created>
  <dcterms:modified xsi:type="dcterms:W3CDTF">2018-02-15T13:46:00Z</dcterms:modified>
</cp:coreProperties>
</file>