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B91" w:rsidRPr="00E94DC5" w:rsidRDefault="00E94DC5">
      <w:pPr>
        <w:rPr>
          <w:b/>
          <w:bCs/>
        </w:rPr>
      </w:pPr>
      <w:r w:rsidRPr="00E94DC5">
        <w:rPr>
          <w:b/>
          <w:bCs/>
        </w:rPr>
        <w:t>CE2</w:t>
      </w:r>
    </w:p>
    <w:p w:rsidR="00E94DC5" w:rsidRPr="00E94DC5" w:rsidRDefault="00E94DC5">
      <w:pPr>
        <w:rPr>
          <w:b/>
          <w:bCs/>
        </w:rPr>
      </w:pPr>
      <w:r w:rsidRPr="00E94DC5">
        <w:rPr>
          <w:b/>
          <w:bCs/>
        </w:rPr>
        <w:t xml:space="preserve">                                        Mardi 16 juin 2020</w:t>
      </w:r>
    </w:p>
    <w:p w:rsidR="00E94DC5" w:rsidRDefault="00E94DC5">
      <w:r>
        <w:t>Bonjour,</w:t>
      </w:r>
    </w:p>
    <w:p w:rsidR="00E94DC5" w:rsidRDefault="00E94DC5"/>
    <w:p w:rsidR="00E94DC5" w:rsidRDefault="00E94DC5">
      <w:r>
        <w:t xml:space="preserve">Commençons par les </w:t>
      </w:r>
      <w:r w:rsidRPr="00E94DC5">
        <w:rPr>
          <w:b/>
          <w:bCs/>
        </w:rPr>
        <w:t>rituels</w:t>
      </w:r>
      <w:r>
        <w:t>.</w:t>
      </w:r>
    </w:p>
    <w:p w:rsidR="00E94DC5" w:rsidRDefault="00E94DC5"/>
    <w:p w:rsidR="00E94DC5" w:rsidRDefault="00E94DC5" w:rsidP="00E94DC5">
      <w:r w:rsidRPr="006A23BF">
        <w:rPr>
          <w:b/>
          <w:bCs/>
        </w:rPr>
        <w:t>Lecture </w:t>
      </w:r>
      <w:r>
        <w:t xml:space="preserve">: « Lire le chapitre 6 de « Qui a découvert la Dame à la licorne ? » en cliquant sur le lien qui suit : </w:t>
      </w:r>
      <w:hyperlink r:id="rId4" w:history="1">
        <w:r>
          <w:rPr>
            <w:rStyle w:val="Lienhypertexte"/>
          </w:rPr>
          <w:t>https://fr.calameo.com/read/0016984292866aeac00b8</w:t>
        </w:r>
      </w:hyperlink>
    </w:p>
    <w:p w:rsidR="00E94DC5" w:rsidRDefault="00E94DC5" w:rsidP="00E94DC5">
      <w:r>
        <w:t>Résumer oralement ce chapitre à un adulte.</w:t>
      </w:r>
    </w:p>
    <w:p w:rsidR="00E94DC5" w:rsidRDefault="00E94DC5" w:rsidP="00E94DC5"/>
    <w:p w:rsidR="00E94DC5" w:rsidRDefault="00E94DC5" w:rsidP="00E94DC5"/>
    <w:p w:rsidR="00E94DC5" w:rsidRDefault="00E94DC5" w:rsidP="00E94DC5">
      <w:r w:rsidRPr="006A23BF">
        <w:rPr>
          <w:b/>
          <w:bCs/>
        </w:rPr>
        <w:t>Orthographe</w:t>
      </w:r>
      <w:r>
        <w:t xml:space="preserve"> : s’entrainer à écrire sans erreur les </w:t>
      </w:r>
      <w:r w:rsidRPr="006A23BF">
        <w:rPr>
          <w:u w:val="single"/>
        </w:rPr>
        <w:t xml:space="preserve">mots de la liste </w:t>
      </w:r>
      <w:r>
        <w:rPr>
          <w:u w:val="single"/>
        </w:rPr>
        <w:t>30</w:t>
      </w:r>
      <w:r>
        <w:t>.</w:t>
      </w:r>
    </w:p>
    <w:p w:rsidR="00E94DC5" w:rsidRDefault="00E94DC5" w:rsidP="00E94DC5">
      <w:pPr>
        <w:rPr>
          <w:rFonts w:ascii="Times New Roman" w:eastAsia="Times New Roman" w:hAnsi="Times New Roman" w:cs="Times New Roman"/>
          <w:lang w:eastAsia="fr-FR"/>
        </w:rPr>
      </w:pPr>
      <w:r w:rsidRPr="006A23BF">
        <w:rPr>
          <w:u w:val="single"/>
        </w:rPr>
        <w:t>Dictée</w:t>
      </w:r>
      <w:r w:rsidRPr="00F023FA">
        <w:t xml:space="preserve"> </w:t>
      </w:r>
      <w:r>
        <w:t>sur le cahier : « </w:t>
      </w:r>
      <w:r w:rsidRPr="00E94DC5">
        <w:rPr>
          <w:rFonts w:ascii="Times New Roman" w:eastAsia="Times New Roman" w:hAnsi="Times New Roman" w:cs="Times New Roman"/>
          <w:lang w:eastAsia="fr-FR"/>
        </w:rPr>
        <w:t>Elles peuvent supporter des charges importantes et des gros volumes.</w:t>
      </w:r>
      <w:r>
        <w:rPr>
          <w:rFonts w:ascii="Times New Roman" w:eastAsia="Times New Roman" w:hAnsi="Times New Roman" w:cs="Times New Roman"/>
          <w:lang w:eastAsia="fr-FR"/>
        </w:rPr>
        <w:t> »</w:t>
      </w:r>
    </w:p>
    <w:p w:rsidR="00E94DC5" w:rsidRPr="00E94DC5" w:rsidRDefault="00E94DC5" w:rsidP="00E94DC5">
      <w:pPr>
        <w:rPr>
          <w:rFonts w:ascii="Times New Roman" w:eastAsia="Times New Roman" w:hAnsi="Times New Roman" w:cs="Times New Roman"/>
          <w:u w:val="single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« </w:t>
      </w:r>
      <w:r w:rsidRPr="00E94DC5">
        <w:rPr>
          <w:rFonts w:ascii="Times New Roman" w:eastAsia="Times New Roman" w:hAnsi="Times New Roman" w:cs="Times New Roman"/>
          <w:u w:val="single"/>
          <w:lang w:eastAsia="fr-FR"/>
        </w:rPr>
        <w:t xml:space="preserve">L’accord du verbe avec le sujet » </w:t>
      </w:r>
    </w:p>
    <w:p w:rsidR="00E94DC5" w:rsidRDefault="00E94DC5" w:rsidP="00E94DC5">
      <w:r>
        <w:t>Relire l’encadré page 144.</w:t>
      </w:r>
    </w:p>
    <w:p w:rsidR="00E94DC5" w:rsidRDefault="00E94DC5" w:rsidP="00E94DC5">
      <w:r>
        <w:t xml:space="preserve">S’entrainer à accorder le verbe avec son sujet en réalisant oralement les exercices n°5, 6, 7, 8 </w:t>
      </w:r>
      <w:proofErr w:type="gramStart"/>
      <w:r>
        <w:t>page</w:t>
      </w:r>
      <w:proofErr w:type="gramEnd"/>
      <w:r>
        <w:t xml:space="preserve"> 145.</w:t>
      </w:r>
    </w:p>
    <w:p w:rsidR="00E94DC5" w:rsidRDefault="00E94DC5" w:rsidP="00E94DC5">
      <w:r>
        <w:t xml:space="preserve">Sur le cahier : réaliser l’exercice n°9 </w:t>
      </w:r>
      <w:proofErr w:type="gramStart"/>
      <w:r>
        <w:t>page</w:t>
      </w:r>
      <w:proofErr w:type="gramEnd"/>
      <w:r>
        <w:t xml:space="preserve"> 145.</w:t>
      </w:r>
    </w:p>
    <w:p w:rsidR="00E94DC5" w:rsidRDefault="00E94DC5" w:rsidP="00E94DC5">
      <w:pPr>
        <w:rPr>
          <w:b/>
          <w:bCs/>
        </w:rPr>
      </w:pPr>
    </w:p>
    <w:p w:rsidR="00E94DC5" w:rsidRDefault="00E94DC5" w:rsidP="00E94DC5">
      <w:r w:rsidRPr="00E94DC5">
        <w:rPr>
          <w:b/>
          <w:bCs/>
        </w:rPr>
        <w:t>Mathématiques</w:t>
      </w:r>
      <w:r>
        <w:t> : révisions</w:t>
      </w:r>
    </w:p>
    <w:p w:rsidR="00E94DC5" w:rsidRDefault="00E94DC5" w:rsidP="00E94DC5">
      <w:r>
        <w:t>1-</w:t>
      </w:r>
      <w:r w:rsidRPr="00E94DC5">
        <w:rPr>
          <w:u w:val="single"/>
        </w:rPr>
        <w:t>grouper et partager</w:t>
      </w:r>
    </w:p>
    <w:p w:rsidR="00E94DC5" w:rsidRDefault="00E94DC5" w:rsidP="00E94DC5">
      <w:r>
        <w:t xml:space="preserve">Réaliser les exercices n°3, 4 </w:t>
      </w:r>
      <w:proofErr w:type="gramStart"/>
      <w:r>
        <w:t>page</w:t>
      </w:r>
      <w:proofErr w:type="gramEnd"/>
      <w:r>
        <w:t xml:space="preserve"> 76 sur l’ardoise.</w:t>
      </w:r>
    </w:p>
    <w:p w:rsidR="00E94DC5" w:rsidRDefault="00E94DC5" w:rsidP="00E94DC5">
      <w:r>
        <w:t xml:space="preserve">2- </w:t>
      </w:r>
      <w:r w:rsidRPr="00E94DC5">
        <w:rPr>
          <w:u w:val="single"/>
        </w:rPr>
        <w:t>Diviser en utilisant les tables</w:t>
      </w:r>
      <w:r>
        <w:t xml:space="preserve"> : </w:t>
      </w:r>
    </w:p>
    <w:p w:rsidR="00E94DC5" w:rsidRDefault="00E94DC5" w:rsidP="00E94DC5">
      <w:r>
        <w:t xml:space="preserve">Réaliser sur l’ardoise les exercices 5b, 6, 7, 8 </w:t>
      </w:r>
      <w:proofErr w:type="gramStart"/>
      <w:r>
        <w:t>page</w:t>
      </w:r>
      <w:proofErr w:type="gramEnd"/>
      <w:r>
        <w:t xml:space="preserve"> 76.</w:t>
      </w:r>
    </w:p>
    <w:p w:rsidR="00C316A7" w:rsidRDefault="00C316A7" w:rsidP="00E94DC5">
      <w:r>
        <w:t xml:space="preserve">Sur le cahier : n°9 </w:t>
      </w:r>
      <w:proofErr w:type="gramStart"/>
      <w:r>
        <w:t>page</w:t>
      </w:r>
      <w:proofErr w:type="gramEnd"/>
      <w:r>
        <w:t xml:space="preserve"> 76.</w:t>
      </w:r>
    </w:p>
    <w:p w:rsidR="00E94DC5" w:rsidRDefault="00E94DC5" w:rsidP="00E94DC5">
      <w:r w:rsidRPr="00E94DC5">
        <w:rPr>
          <w:u w:val="single"/>
        </w:rPr>
        <w:t>Calcul mental</w:t>
      </w:r>
      <w:r>
        <w:t> : diviser dans les tables</w:t>
      </w:r>
    </w:p>
    <w:p w:rsidR="00C316A7" w:rsidRPr="00C316A7" w:rsidRDefault="00E94DC5" w:rsidP="00C316A7">
      <w:r>
        <w:t>Sur</w:t>
      </w:r>
      <w:r w:rsidR="00C316A7">
        <w:t xml:space="preserve"> l</w:t>
      </w:r>
      <w:r>
        <w:t xml:space="preserve">’ardoise : réaliser les exercices n°21, 22, 23 </w:t>
      </w:r>
      <w:proofErr w:type="gramStart"/>
      <w:r>
        <w:t>page</w:t>
      </w:r>
      <w:proofErr w:type="gramEnd"/>
      <w:r>
        <w:t xml:space="preserve"> 159.</w:t>
      </w:r>
      <w:r w:rsidR="00C316A7" w:rsidRPr="00C316A7">
        <w:rPr>
          <w:u w:val="single"/>
        </w:rPr>
        <w:t xml:space="preserve"> </w:t>
      </w:r>
    </w:p>
    <w:p w:rsidR="00C316A7" w:rsidRDefault="00C316A7" w:rsidP="00C316A7">
      <w:pPr>
        <w:rPr>
          <w:u w:val="single"/>
        </w:rPr>
      </w:pPr>
    </w:p>
    <w:p w:rsidR="00C316A7" w:rsidRDefault="00C316A7" w:rsidP="00C316A7"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musicale </w:t>
      </w:r>
      <w:r>
        <w:t>: la Marseillaise</w:t>
      </w:r>
    </w:p>
    <w:p w:rsidR="00E94DC5" w:rsidRDefault="00B76452" w:rsidP="00C316A7">
      <w:pPr>
        <w:rPr>
          <w:rStyle w:val="Lienhypertexte"/>
        </w:rPr>
      </w:pPr>
      <w:hyperlink r:id="rId5" w:history="1">
        <w:r w:rsidR="00C316A7" w:rsidRPr="00092262">
          <w:rPr>
            <w:rStyle w:val="Lienhypertexte"/>
          </w:rPr>
          <w:t>https://www.youtube.com/watch?v=jAEQiciJx_8</w:t>
        </w:r>
      </w:hyperlink>
    </w:p>
    <w:p w:rsidR="00B76452" w:rsidRDefault="00B76452" w:rsidP="00C316A7">
      <w:pPr>
        <w:rPr>
          <w:rStyle w:val="Lienhypertexte"/>
        </w:rPr>
      </w:pPr>
    </w:p>
    <w:p w:rsidR="00B76452" w:rsidRPr="00B76452" w:rsidRDefault="00B76452" w:rsidP="00C316A7">
      <w:pPr>
        <w:rPr>
          <w:rStyle w:val="Lienhypertexte"/>
          <w:color w:val="000000" w:themeColor="text1"/>
          <w:u w:val="none"/>
        </w:rPr>
      </w:pPr>
      <w:r w:rsidRPr="00B76452">
        <w:rPr>
          <w:rStyle w:val="Lienhypertexte"/>
          <w:color w:val="000000" w:themeColor="text1"/>
        </w:rPr>
        <w:t>Travail individuel </w:t>
      </w:r>
      <w:r w:rsidRPr="00B76452">
        <w:rPr>
          <w:rStyle w:val="Lienhypertexte"/>
          <w:color w:val="000000" w:themeColor="text1"/>
          <w:u w:val="none"/>
        </w:rPr>
        <w:t>: cahiers de coloriage magique et de mots croisés</w:t>
      </w:r>
    </w:p>
    <w:p w:rsidR="00C316A7" w:rsidRPr="00B76452" w:rsidRDefault="00C316A7" w:rsidP="00C316A7">
      <w:pPr>
        <w:rPr>
          <w:rStyle w:val="Lienhypertexte"/>
          <w:u w:val="none"/>
        </w:rPr>
      </w:pPr>
    </w:p>
    <w:p w:rsidR="00C316A7" w:rsidRDefault="00C316A7" w:rsidP="00C316A7">
      <w:pPr>
        <w:rPr>
          <w:rStyle w:val="Lienhypertexte"/>
          <w:color w:val="000000" w:themeColor="text1"/>
          <w:u w:val="none"/>
        </w:rPr>
      </w:pPr>
      <w:r w:rsidRPr="00C316A7">
        <w:rPr>
          <w:rStyle w:val="Lienhypertexte"/>
          <w:color w:val="000000" w:themeColor="text1"/>
        </w:rPr>
        <w:t>Questionner le monde</w:t>
      </w:r>
      <w:r w:rsidRPr="00C316A7">
        <w:rPr>
          <w:rStyle w:val="Lienhypertexte"/>
          <w:color w:val="000000" w:themeColor="text1"/>
          <w:u w:val="none"/>
        </w:rPr>
        <w:t> : Se laver</w:t>
      </w:r>
    </w:p>
    <w:p w:rsidR="00C316A7" w:rsidRDefault="00C316A7" w:rsidP="00C316A7">
      <w:pPr>
        <w:rPr>
          <w:rStyle w:val="Lienhypertexte"/>
          <w:color w:val="000000" w:themeColor="text1"/>
          <w:u w:val="none"/>
        </w:rPr>
      </w:pPr>
      <w:r>
        <w:rPr>
          <w:rStyle w:val="Lienhypertexte"/>
          <w:color w:val="000000" w:themeColor="text1"/>
          <w:u w:val="none"/>
        </w:rPr>
        <w:t>Observer et lire les documents pages 140 et 141 et répondre aux questions.</w:t>
      </w:r>
    </w:p>
    <w:p w:rsidR="00C316A7" w:rsidRPr="00C316A7" w:rsidRDefault="00C316A7" w:rsidP="00C316A7">
      <w:pPr>
        <w:rPr>
          <w:color w:val="000000" w:themeColor="text1"/>
        </w:rPr>
      </w:pPr>
      <w:r>
        <w:rPr>
          <w:rStyle w:val="Lienhypertexte"/>
          <w:color w:val="000000" w:themeColor="text1"/>
          <w:u w:val="none"/>
        </w:rPr>
        <w:t>Retenir la définition des mots de la boite à mots.</w:t>
      </w:r>
      <w:r>
        <w:rPr>
          <w:rStyle w:val="Lienhypertexte"/>
          <w:color w:val="000000" w:themeColor="text1"/>
          <w:u w:val="none"/>
        </w:rPr>
        <w:br/>
        <w:t>Sur le cahier : écrire deux phrases pour répondre aux questions en bas de la page 141 dans le cadre jaune. Ne pas oublier la majuscule, le point et veiller à ce que les phrases aient du sens.</w:t>
      </w:r>
    </w:p>
    <w:sectPr w:rsidR="00C316A7" w:rsidRPr="00C316A7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C5"/>
    <w:rsid w:val="004333B9"/>
    <w:rsid w:val="00B76452"/>
    <w:rsid w:val="00C316A7"/>
    <w:rsid w:val="00E16D23"/>
    <w:rsid w:val="00E94DC5"/>
    <w:rsid w:val="00F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6A981"/>
  <w15:chartTrackingRefBased/>
  <w15:docId w15:val="{92945E07-E89F-EE45-917D-7133C90A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AEQiciJx_8" TargetMode="External"/><Relationship Id="rId4" Type="http://schemas.openxmlformats.org/officeDocument/2006/relationships/hyperlink" Target="https://fr.calameo.com/read/0016984292866aeac00b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2</cp:revision>
  <cp:lastPrinted>2020-06-10T14:04:00Z</cp:lastPrinted>
  <dcterms:created xsi:type="dcterms:W3CDTF">2020-06-10T13:44:00Z</dcterms:created>
  <dcterms:modified xsi:type="dcterms:W3CDTF">2020-06-14T08:12:00Z</dcterms:modified>
</cp:coreProperties>
</file>