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DB" w:rsidRPr="00A90EDB" w:rsidRDefault="00A90EDB" w:rsidP="00A90EDB">
      <w:pPr>
        <w:jc w:val="center"/>
        <w:rPr>
          <w:b/>
          <w:color w:val="C00000"/>
          <w:sz w:val="52"/>
          <w:szCs w:val="52"/>
          <w:u w:val="single"/>
        </w:rPr>
      </w:pPr>
      <w:r w:rsidRPr="00A90EDB">
        <w:rPr>
          <w:b/>
          <w:color w:val="C00000"/>
          <w:sz w:val="52"/>
          <w:szCs w:val="52"/>
          <w:u w:val="single"/>
        </w:rPr>
        <w:t>POULPE A LA GRECQUE</w:t>
      </w:r>
    </w:p>
    <w:p w:rsidR="00A90EDB" w:rsidRPr="00A90EDB" w:rsidRDefault="00A90EDB" w:rsidP="00A90EDB">
      <w:pPr>
        <w:spacing w:after="0" w:line="240" w:lineRule="auto"/>
        <w:jc w:val="center"/>
        <w:rPr>
          <w:b/>
          <w:sz w:val="24"/>
          <w:szCs w:val="24"/>
        </w:rPr>
      </w:pPr>
      <w:r w:rsidRPr="00A90EDB">
        <w:rPr>
          <w:b/>
          <w:sz w:val="24"/>
          <w:szCs w:val="24"/>
        </w:rPr>
        <w:t>Pour 2 personnes en entrée</w:t>
      </w:r>
    </w:p>
    <w:p w:rsidR="00053E99" w:rsidRPr="00A90EDB" w:rsidRDefault="00A90EDB" w:rsidP="00A90EDB">
      <w:pPr>
        <w:spacing w:after="0" w:line="240" w:lineRule="auto"/>
        <w:jc w:val="center"/>
        <w:rPr>
          <w:sz w:val="24"/>
          <w:szCs w:val="24"/>
        </w:rPr>
      </w:pPr>
      <w:r w:rsidRPr="00A90EDB">
        <w:rPr>
          <w:sz w:val="24"/>
          <w:szCs w:val="24"/>
        </w:rPr>
        <w:t>1 petit poulpe frais ou surgelé nettoyé (les yeux enlevés ainsi que le bec)</w:t>
      </w:r>
    </w:p>
    <w:p w:rsidR="00A90EDB" w:rsidRPr="00A90EDB" w:rsidRDefault="00A90EDB" w:rsidP="00A90EDB">
      <w:pPr>
        <w:spacing w:after="0" w:line="240" w:lineRule="auto"/>
        <w:jc w:val="center"/>
        <w:rPr>
          <w:sz w:val="24"/>
          <w:szCs w:val="24"/>
        </w:rPr>
      </w:pPr>
      <w:r w:rsidRPr="00A90EDB">
        <w:rPr>
          <w:sz w:val="24"/>
          <w:szCs w:val="24"/>
        </w:rPr>
        <w:t>1 cas de persil ciselé</w:t>
      </w:r>
    </w:p>
    <w:p w:rsidR="00A90EDB" w:rsidRPr="00A90EDB" w:rsidRDefault="00A90EDB" w:rsidP="00A90EDB">
      <w:pPr>
        <w:spacing w:after="0" w:line="240" w:lineRule="auto"/>
        <w:jc w:val="center"/>
        <w:rPr>
          <w:sz w:val="24"/>
          <w:szCs w:val="24"/>
        </w:rPr>
      </w:pPr>
      <w:r w:rsidRPr="00A90EDB">
        <w:rPr>
          <w:sz w:val="24"/>
          <w:szCs w:val="24"/>
        </w:rPr>
        <w:t>1 cas d’origan</w:t>
      </w:r>
    </w:p>
    <w:p w:rsidR="00A90EDB" w:rsidRPr="00A90EDB" w:rsidRDefault="00A90EDB" w:rsidP="00A90EDB">
      <w:pPr>
        <w:spacing w:after="0" w:line="240" w:lineRule="auto"/>
        <w:jc w:val="center"/>
        <w:rPr>
          <w:sz w:val="24"/>
          <w:szCs w:val="24"/>
        </w:rPr>
      </w:pPr>
      <w:r w:rsidRPr="00A90EDB">
        <w:rPr>
          <w:sz w:val="24"/>
          <w:szCs w:val="24"/>
        </w:rPr>
        <w:t>Sel, poivre</w:t>
      </w:r>
    </w:p>
    <w:p w:rsidR="00A90EDB" w:rsidRPr="00A90EDB" w:rsidRDefault="00A90EDB" w:rsidP="00A90EDB">
      <w:pPr>
        <w:spacing w:after="0" w:line="240" w:lineRule="auto"/>
        <w:jc w:val="center"/>
        <w:rPr>
          <w:sz w:val="24"/>
          <w:szCs w:val="24"/>
        </w:rPr>
      </w:pPr>
      <w:r w:rsidRPr="00A90EDB">
        <w:rPr>
          <w:sz w:val="24"/>
          <w:szCs w:val="24"/>
        </w:rPr>
        <w:t>3 gousses d’ails pilés</w:t>
      </w:r>
    </w:p>
    <w:p w:rsidR="00A90EDB" w:rsidRPr="00A90EDB" w:rsidRDefault="00A90EDB" w:rsidP="00A90EDB">
      <w:pPr>
        <w:spacing w:after="0" w:line="240" w:lineRule="auto"/>
        <w:jc w:val="center"/>
        <w:rPr>
          <w:sz w:val="24"/>
          <w:szCs w:val="24"/>
        </w:rPr>
      </w:pPr>
      <w:r w:rsidRPr="00A90EDB">
        <w:rPr>
          <w:sz w:val="24"/>
          <w:szCs w:val="24"/>
        </w:rPr>
        <w:t>20 g d’huile d’olive</w:t>
      </w:r>
    </w:p>
    <w:p w:rsidR="00A90EDB" w:rsidRDefault="00A90EDB" w:rsidP="00A90EDB">
      <w:pPr>
        <w:spacing w:after="0" w:line="240" w:lineRule="auto"/>
        <w:jc w:val="center"/>
        <w:rPr>
          <w:sz w:val="24"/>
          <w:szCs w:val="24"/>
        </w:rPr>
      </w:pPr>
      <w:r w:rsidRPr="00A90EDB">
        <w:rPr>
          <w:sz w:val="24"/>
          <w:szCs w:val="24"/>
        </w:rPr>
        <w:t>50g de jus de citron vert (environ 1 citron)</w:t>
      </w:r>
    </w:p>
    <w:p w:rsidR="00A90EDB" w:rsidRPr="00A90EDB" w:rsidRDefault="00A90EDB" w:rsidP="00A90EDB">
      <w:pPr>
        <w:spacing w:after="0" w:line="240" w:lineRule="auto"/>
        <w:jc w:val="center"/>
        <w:rPr>
          <w:sz w:val="24"/>
          <w:szCs w:val="24"/>
        </w:rPr>
      </w:pPr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 xml:space="preserve">Si votre poulpe est frais, le mettre au </w:t>
      </w:r>
      <w:proofErr w:type="spellStart"/>
      <w:r w:rsidRPr="00A90EDB">
        <w:rPr>
          <w:sz w:val="24"/>
          <w:szCs w:val="24"/>
        </w:rPr>
        <w:t>congel</w:t>
      </w:r>
      <w:proofErr w:type="spellEnd"/>
      <w:r w:rsidRPr="00A90EDB">
        <w:rPr>
          <w:sz w:val="24"/>
          <w:szCs w:val="24"/>
        </w:rPr>
        <w:t xml:space="preserve"> au minimum 1 semaine pour l’attendrir</w:t>
      </w:r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>Le sortir et le plonger dans une cocotte-minute remplie d’eau</w:t>
      </w:r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>Laissez cuire 1h dès que la soupape siffle (1h30 à 2h si vous le faite en cocotte « pas minute »)</w:t>
      </w:r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>Sortir le poulpe immédiatement de la cocotte</w:t>
      </w:r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>L’égoutter et attendre qu’il tiédisse</w:t>
      </w:r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>Nettoyer sous un filet d’eau pour enlever la peau et la ventouse, c’est très facile</w:t>
      </w:r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>Couper les tentacules et la tête en morceaux</w:t>
      </w:r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 xml:space="preserve">Mélanger tous les ingrédients de la sauce et ajoutez </w:t>
      </w:r>
      <w:proofErr w:type="gramStart"/>
      <w:r w:rsidRPr="00A90EDB">
        <w:rPr>
          <w:sz w:val="24"/>
          <w:szCs w:val="24"/>
        </w:rPr>
        <w:t>au poulpes</w:t>
      </w:r>
      <w:proofErr w:type="gramEnd"/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>Bien mélanger</w:t>
      </w:r>
    </w:p>
    <w:p w:rsidR="00A90EDB" w:rsidRDefault="00A90EDB" w:rsidP="00A90EDB">
      <w:pPr>
        <w:spacing w:after="0" w:line="240" w:lineRule="auto"/>
        <w:rPr>
          <w:sz w:val="24"/>
          <w:szCs w:val="24"/>
        </w:rPr>
      </w:pPr>
      <w:r w:rsidRPr="00A90EDB">
        <w:rPr>
          <w:sz w:val="24"/>
          <w:szCs w:val="24"/>
        </w:rPr>
        <w:t>Réserver au frais  ½ journée avant de déguster</w:t>
      </w:r>
      <w:bookmarkStart w:id="0" w:name="_GoBack"/>
      <w:bookmarkEnd w:id="0"/>
    </w:p>
    <w:p w:rsidR="00A90EDB" w:rsidRPr="00A90EDB" w:rsidRDefault="00A90EDB" w:rsidP="00A90EDB">
      <w:pPr>
        <w:spacing w:after="0" w:line="240" w:lineRule="auto"/>
        <w:rPr>
          <w:sz w:val="24"/>
          <w:szCs w:val="24"/>
        </w:rPr>
      </w:pPr>
    </w:p>
    <w:p w:rsidR="00A90EDB" w:rsidRPr="00A90EDB" w:rsidRDefault="00A90EDB" w:rsidP="00A90EDB">
      <w:pPr>
        <w:jc w:val="center"/>
        <w:rPr>
          <w:b/>
          <w:color w:val="C00000"/>
          <w:sz w:val="52"/>
          <w:szCs w:val="52"/>
        </w:rPr>
      </w:pPr>
      <w:r w:rsidRPr="00A90EDB">
        <w:rPr>
          <w:b/>
          <w:color w:val="C00000"/>
          <w:sz w:val="52"/>
          <w:szCs w:val="52"/>
        </w:rPr>
        <w:t>LA TABLE DES PLAISIRS</w:t>
      </w:r>
    </w:p>
    <w:p w:rsidR="00A90EDB" w:rsidRDefault="00A90EDB"/>
    <w:sectPr w:rsidR="00A9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DB"/>
    <w:rsid w:val="00053E99"/>
    <w:rsid w:val="00A90EDB"/>
    <w:rsid w:val="00B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2014-10-17T13:44:00Z</dcterms:created>
  <dcterms:modified xsi:type="dcterms:W3CDTF">2014-10-17T13:54:00Z</dcterms:modified>
</cp:coreProperties>
</file>