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4F" w:rsidRDefault="00691269">
      <w:r>
        <w:rPr>
          <w:noProof/>
        </w:rPr>
        <w:drawing>
          <wp:inline distT="0" distB="0" distL="0" distR="0">
            <wp:extent cx="5760720" cy="8166100"/>
            <wp:effectExtent l="0" t="0" r="0" b="6350"/>
            <wp:docPr id="1" name="Image 1" descr="cid:16b86097a47a3cb9f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1576108793799930798AB8A1E7-C2E1-4936-A4AE-73CCC1A374D0" descr="cid:16b86097a47a3cb9f66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9"/>
    <w:rsid w:val="00691269"/>
    <w:rsid w:val="00E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83F2-CF81-4DA4-9645-720B595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b86097a47a3cb9f6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du vieux marseille cdvm</dc:creator>
  <cp:keywords/>
  <dc:description/>
  <cp:lastModifiedBy>comite du vieux marseille cdvm</cp:lastModifiedBy>
  <cp:revision>1</cp:revision>
  <dcterms:created xsi:type="dcterms:W3CDTF">2019-06-25T10:26:00Z</dcterms:created>
  <dcterms:modified xsi:type="dcterms:W3CDTF">2019-06-25T10:27:00Z</dcterms:modified>
</cp:coreProperties>
</file>