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D673F" w14:textId="227B884C" w:rsidR="00225D70" w:rsidRDefault="00225D70" w:rsidP="00225D70">
      <w:pPr>
        <w:jc w:val="center"/>
        <w:rPr>
          <w:rFonts w:ascii="Calibri" w:eastAsia="Baoli SC Regular" w:hAnsi="Calibri"/>
          <w:sz w:val="36"/>
          <w:szCs w:val="36"/>
        </w:rPr>
      </w:pPr>
      <w:r>
        <w:rPr>
          <w:rFonts w:ascii="Calibri" w:eastAsia="Baoli SC Regular" w:hAnsi="Calibri"/>
          <w:sz w:val="36"/>
          <w:szCs w:val="36"/>
        </w:rPr>
        <w:t xml:space="preserve">Les Hommes de </w:t>
      </w:r>
      <w:proofErr w:type="spellStart"/>
      <w:r>
        <w:rPr>
          <w:rFonts w:ascii="Calibri" w:eastAsia="Baoli SC Regular" w:hAnsi="Calibri"/>
          <w:sz w:val="36"/>
          <w:szCs w:val="36"/>
        </w:rPr>
        <w:t>Cromagnon</w:t>
      </w:r>
      <w:proofErr w:type="spellEnd"/>
    </w:p>
    <w:p w14:paraId="7AA85FF0" w14:textId="69A1D05C" w:rsidR="00225D70" w:rsidRPr="00407BFB" w:rsidRDefault="00225D70" w:rsidP="00225D70">
      <w:pPr>
        <w:jc w:val="center"/>
        <w:rPr>
          <w:rFonts w:ascii="Calibri" w:eastAsia="Baoli SC Regular" w:hAnsi="Calibri"/>
          <w:sz w:val="28"/>
          <w:szCs w:val="28"/>
        </w:rPr>
      </w:pPr>
      <w:r w:rsidRPr="00407BFB">
        <w:rPr>
          <w:noProof/>
          <w:sz w:val="28"/>
          <w:szCs w:val="28"/>
          <w:lang w:val="en-US" w:eastAsia="en-US"/>
        </w:rPr>
        <w:drawing>
          <wp:inline distT="0" distB="0" distL="0" distR="0" wp14:anchorId="3FC24A9B" wp14:editId="444D845F">
            <wp:extent cx="1219200" cy="1631576"/>
            <wp:effectExtent l="0" t="0" r="0" b="0"/>
            <wp:docPr id="16" name="Image 16" descr="Macintosh HD:Applications:Bibliothèque iPhoto:Previews:2014:03:16:20140316-111827:al6FAVA9T8y+abXmRymZig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Bibliothèque iPhoto:Previews:2014:03:16:20140316-111827:al6FAVA9T8y+abXmRymZig: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4" t="15495" r="54330" b="31288"/>
                    <a:stretch/>
                  </pic:blipFill>
                  <pic:spPr bwMode="auto">
                    <a:xfrm>
                      <a:off x="0" y="0"/>
                      <a:ext cx="1219335" cy="16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0348" w:rsidRPr="00407BFB">
        <w:rPr>
          <w:noProof/>
          <w:sz w:val="28"/>
          <w:szCs w:val="28"/>
          <w:lang w:val="en-US" w:eastAsia="en-US"/>
        </w:rPr>
        <w:drawing>
          <wp:inline distT="0" distB="0" distL="0" distR="0" wp14:anchorId="7FC34B3C" wp14:editId="6FCB3E42">
            <wp:extent cx="1388392" cy="2289810"/>
            <wp:effectExtent l="0" t="0" r="889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92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658F" w14:textId="7234684A" w:rsidR="00407BFB" w:rsidRPr="00407BFB" w:rsidRDefault="00535B28" w:rsidP="00535B28">
      <w:pPr>
        <w:rPr>
          <w:rFonts w:ascii="Calibri" w:eastAsia="Baoli SC Regular" w:hAnsi="Calibri"/>
          <w:sz w:val="28"/>
          <w:szCs w:val="28"/>
        </w:rPr>
      </w:pPr>
      <w:r w:rsidRPr="00407BFB">
        <w:rPr>
          <w:rFonts w:ascii="Calibri" w:eastAsia="Baoli SC Regular" w:hAnsi="Calibri"/>
          <w:sz w:val="28"/>
          <w:szCs w:val="28"/>
        </w:rPr>
        <w:t>On a trouvé des ossements d’homme</w:t>
      </w:r>
      <w:r w:rsidR="00407BFB">
        <w:rPr>
          <w:rFonts w:ascii="Calibri" w:eastAsia="Baoli SC Regular" w:hAnsi="Calibri"/>
          <w:sz w:val="28"/>
          <w:szCs w:val="28"/>
        </w:rPr>
        <w:t>s</w:t>
      </w:r>
      <w:r w:rsidRPr="00407BFB">
        <w:rPr>
          <w:rFonts w:ascii="Calibri" w:eastAsia="Baoli SC Regular" w:hAnsi="Calibri"/>
          <w:sz w:val="28"/>
          <w:szCs w:val="28"/>
        </w:rPr>
        <w:t xml:space="preserve"> de Cro-Magnon en France et Europe. </w:t>
      </w:r>
    </w:p>
    <w:p w14:paraId="0C0BB92D" w14:textId="1971F665" w:rsidR="006C0348" w:rsidRPr="00407BFB" w:rsidRDefault="00535B28" w:rsidP="00535B28">
      <w:pPr>
        <w:rPr>
          <w:rFonts w:ascii="Calibri" w:eastAsia="Baoli SC Regular" w:hAnsi="Calibri"/>
          <w:sz w:val="28"/>
          <w:szCs w:val="28"/>
        </w:rPr>
      </w:pPr>
      <w:r w:rsidRPr="00407BFB">
        <w:rPr>
          <w:rFonts w:ascii="Calibri" w:eastAsia="Baoli SC Regular" w:hAnsi="Calibri"/>
          <w:sz w:val="28"/>
          <w:szCs w:val="28"/>
        </w:rPr>
        <w:t>Ils étaient généralement grands et leur cerveau était identique au notre.</w:t>
      </w:r>
    </w:p>
    <w:p w14:paraId="0212B1D9" w14:textId="63CFBEBE" w:rsidR="00E316A4" w:rsidRPr="00407BFB" w:rsidRDefault="00E316A4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>L'homme de Cro-Magnon est le plus célèbre des Homo sapiens.</w:t>
      </w:r>
    </w:p>
    <w:p w14:paraId="5CAC60A7" w14:textId="7CB8E10E" w:rsidR="006C0348" w:rsidRPr="00407BFB" w:rsidRDefault="00E316A4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 xml:space="preserve">Les Hommes de Cro-Magnon </w:t>
      </w:r>
      <w:r w:rsidR="006C0348" w:rsidRPr="00407BFB">
        <w:rPr>
          <w:rFonts w:ascii="Calibri" w:hAnsi="Calibri"/>
          <w:sz w:val="28"/>
          <w:szCs w:val="28"/>
        </w:rPr>
        <w:t>étaient nomades, ils suivaient les troupeaux pour se nourrir.</w:t>
      </w:r>
      <w:r w:rsidR="00407BFB" w:rsidRPr="00407BFB">
        <w:rPr>
          <w:rFonts w:ascii="Calibri" w:hAnsi="Calibri"/>
          <w:sz w:val="28"/>
          <w:szCs w:val="28"/>
        </w:rPr>
        <w:t xml:space="preserve"> </w:t>
      </w:r>
      <w:r w:rsidR="006C0348" w:rsidRPr="00407BFB">
        <w:rPr>
          <w:rFonts w:ascii="Calibri" w:hAnsi="Calibri"/>
          <w:sz w:val="28"/>
          <w:szCs w:val="28"/>
        </w:rPr>
        <w:t>Ils chassaient les rennes, les chevaux, les mammouths et les bisons mais aussi de plus petits animaux : lièvres, oiseaux, renards et loups pour leurs peaux. Ils pêchaient aussi.</w:t>
      </w:r>
    </w:p>
    <w:p w14:paraId="004C3E1F" w14:textId="79652ADA" w:rsidR="00E316A4" w:rsidRPr="00407BFB" w:rsidRDefault="006C0348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 xml:space="preserve">Ils sont partis </w:t>
      </w:r>
      <w:r w:rsidR="00E316A4" w:rsidRPr="00407BFB">
        <w:rPr>
          <w:rFonts w:ascii="Calibri" w:hAnsi="Calibri"/>
          <w:sz w:val="28"/>
          <w:szCs w:val="28"/>
        </w:rPr>
        <w:t xml:space="preserve">d’Afrique et </w:t>
      </w:r>
      <w:r w:rsidRPr="00407BFB">
        <w:rPr>
          <w:rFonts w:ascii="Calibri" w:hAnsi="Calibri"/>
          <w:sz w:val="28"/>
          <w:szCs w:val="28"/>
        </w:rPr>
        <w:t xml:space="preserve">ils ont peuplé </w:t>
      </w:r>
      <w:r w:rsidR="00E316A4" w:rsidRPr="00407BFB">
        <w:rPr>
          <w:rFonts w:ascii="Calibri" w:hAnsi="Calibri"/>
          <w:sz w:val="28"/>
          <w:szCs w:val="28"/>
        </w:rPr>
        <w:t>l'Europe, et les autres continents.</w:t>
      </w:r>
    </w:p>
    <w:p w14:paraId="2D07A028" w14:textId="3E62BAEB" w:rsidR="00E316A4" w:rsidRPr="00407BFB" w:rsidRDefault="00E316A4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>Ils occup</w:t>
      </w:r>
      <w:r w:rsidR="006C0348" w:rsidRPr="00407BFB">
        <w:rPr>
          <w:rFonts w:ascii="Calibri" w:hAnsi="Calibri"/>
          <w:sz w:val="28"/>
          <w:szCs w:val="28"/>
        </w:rPr>
        <w:t>aient</w:t>
      </w:r>
      <w:r w:rsidRPr="00407BFB">
        <w:rPr>
          <w:rFonts w:ascii="Calibri" w:hAnsi="Calibri"/>
          <w:sz w:val="28"/>
          <w:szCs w:val="28"/>
        </w:rPr>
        <w:t xml:space="preserve"> des abris sous les roches, des grottes ou des tentes en peau.</w:t>
      </w:r>
    </w:p>
    <w:p w14:paraId="74EE845D" w14:textId="6B71C5DB" w:rsidR="00E316A4" w:rsidRPr="00407BFB" w:rsidRDefault="00E316A4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>Chacun avait une tâche</w:t>
      </w:r>
      <w:r w:rsidR="006C0348" w:rsidRPr="00407BFB">
        <w:rPr>
          <w:rFonts w:ascii="Calibri" w:hAnsi="Calibri"/>
          <w:sz w:val="28"/>
          <w:szCs w:val="28"/>
        </w:rPr>
        <w:t xml:space="preserve"> qui lui était confiée (</w:t>
      </w:r>
      <w:r w:rsidRPr="00407BFB">
        <w:rPr>
          <w:rFonts w:ascii="Calibri" w:hAnsi="Calibri"/>
          <w:sz w:val="28"/>
          <w:szCs w:val="28"/>
        </w:rPr>
        <w:t>tailler la pierre, fabriquer des outils et des armes</w:t>
      </w:r>
      <w:r w:rsidR="006C0348" w:rsidRPr="00407BFB">
        <w:rPr>
          <w:rFonts w:ascii="Calibri" w:hAnsi="Calibri"/>
          <w:sz w:val="28"/>
          <w:szCs w:val="28"/>
        </w:rPr>
        <w:t xml:space="preserve"> ou d’objets pour la cuisine, travailler l’os et l’ivoire).</w:t>
      </w:r>
    </w:p>
    <w:p w14:paraId="4A042430" w14:textId="77777777" w:rsidR="00DD699B" w:rsidRPr="00407BFB" w:rsidRDefault="00DD699B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 xml:space="preserve">Grâce aux progrès de l'outillage, les hommes de </w:t>
      </w:r>
      <w:r w:rsidRPr="00407BFB">
        <w:rPr>
          <w:rFonts w:ascii="Calibri" w:hAnsi="Calibri"/>
          <w:bCs/>
          <w:sz w:val="28"/>
          <w:szCs w:val="28"/>
        </w:rPr>
        <w:t>Cro-Magnon</w:t>
      </w:r>
      <w:r w:rsidRPr="00407BFB">
        <w:rPr>
          <w:rFonts w:ascii="Calibri" w:hAnsi="Calibri"/>
          <w:sz w:val="28"/>
          <w:szCs w:val="28"/>
        </w:rPr>
        <w:t xml:space="preserve"> diversifient leur nourriture.</w:t>
      </w:r>
    </w:p>
    <w:p w14:paraId="1BED2918" w14:textId="2AC802C6" w:rsidR="00DD699B" w:rsidRPr="00407BFB" w:rsidRDefault="00407BFB" w:rsidP="006C0348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 xml:space="preserve">Ils ont </w:t>
      </w:r>
      <w:r w:rsidR="002A1D65">
        <w:rPr>
          <w:rFonts w:ascii="Calibri" w:hAnsi="Calibri"/>
          <w:sz w:val="28"/>
          <w:szCs w:val="28"/>
        </w:rPr>
        <w:t>inventé l</w:t>
      </w:r>
      <w:r w:rsidR="00DD699B" w:rsidRPr="00407BFB">
        <w:rPr>
          <w:rFonts w:ascii="Calibri" w:hAnsi="Calibri"/>
          <w:sz w:val="28"/>
          <w:szCs w:val="28"/>
        </w:rPr>
        <w:t>'</w:t>
      </w:r>
      <w:r w:rsidR="00DD699B" w:rsidRPr="00407BFB">
        <w:rPr>
          <w:rFonts w:ascii="Calibri" w:hAnsi="Calibri"/>
          <w:bCs/>
          <w:sz w:val="28"/>
          <w:szCs w:val="28"/>
        </w:rPr>
        <w:t xml:space="preserve">aiguille à </w:t>
      </w:r>
      <w:proofErr w:type="spellStart"/>
      <w:r w:rsidR="00DD699B" w:rsidRPr="00407BFB">
        <w:rPr>
          <w:rFonts w:ascii="Calibri" w:hAnsi="Calibri"/>
          <w:bCs/>
          <w:sz w:val="28"/>
          <w:szCs w:val="28"/>
        </w:rPr>
        <w:t>chas</w:t>
      </w:r>
      <w:proofErr w:type="spellEnd"/>
      <w:r w:rsidR="00DD699B" w:rsidRPr="00407BFB">
        <w:rPr>
          <w:rFonts w:ascii="Calibri" w:hAnsi="Calibri"/>
          <w:sz w:val="28"/>
          <w:szCs w:val="28"/>
        </w:rPr>
        <w:t xml:space="preserve"> </w:t>
      </w:r>
      <w:r w:rsidR="008E525E" w:rsidRPr="00407BFB">
        <w:rPr>
          <w:rFonts w:ascii="Calibri" w:hAnsi="Calibri"/>
          <w:sz w:val="28"/>
          <w:szCs w:val="28"/>
        </w:rPr>
        <w:t xml:space="preserve">en os </w:t>
      </w:r>
      <w:r w:rsidRPr="00407BFB">
        <w:rPr>
          <w:rFonts w:ascii="Calibri" w:hAnsi="Calibri"/>
          <w:sz w:val="28"/>
          <w:szCs w:val="28"/>
        </w:rPr>
        <w:t xml:space="preserve">qui </w:t>
      </w:r>
      <w:r w:rsidR="00DD699B" w:rsidRPr="00407BFB">
        <w:rPr>
          <w:rFonts w:ascii="Calibri" w:hAnsi="Calibri"/>
          <w:sz w:val="28"/>
          <w:szCs w:val="28"/>
        </w:rPr>
        <w:t>leur permet</w:t>
      </w:r>
      <w:r w:rsidR="002A1D65">
        <w:rPr>
          <w:rFonts w:ascii="Calibri" w:hAnsi="Calibri"/>
          <w:sz w:val="28"/>
          <w:szCs w:val="28"/>
        </w:rPr>
        <w:t>tait</w:t>
      </w:r>
      <w:r w:rsidR="00DD699B" w:rsidRPr="00407BFB">
        <w:rPr>
          <w:rFonts w:ascii="Calibri" w:hAnsi="Calibri"/>
          <w:sz w:val="28"/>
          <w:szCs w:val="28"/>
        </w:rPr>
        <w:t xml:space="preserve"> de confectionner des vêtements chauds et confortables.</w:t>
      </w:r>
      <w:r w:rsidR="008E525E" w:rsidRPr="00407BFB">
        <w:rPr>
          <w:rFonts w:ascii="Helvetica" w:hAnsi="Helvetica" w:cs="Helvetica"/>
          <w:noProof/>
          <w:sz w:val="28"/>
          <w:szCs w:val="28"/>
        </w:rPr>
        <w:t xml:space="preserve"> </w:t>
      </w:r>
      <w:r w:rsidR="008E525E" w:rsidRPr="00407BFB">
        <w:rPr>
          <w:rFonts w:ascii="Helvetica" w:hAnsi="Helvetica" w:cs="Helvetica"/>
          <w:noProof/>
          <w:sz w:val="28"/>
          <w:szCs w:val="28"/>
          <w:lang w:val="en-US" w:eastAsia="en-US"/>
        </w:rPr>
        <w:drawing>
          <wp:inline distT="0" distB="0" distL="0" distR="0" wp14:anchorId="6EAE47E7" wp14:editId="4648C5B2">
            <wp:extent cx="1147410" cy="826135"/>
            <wp:effectExtent l="0" t="0" r="0" b="1206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58" cy="8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5DF1" w14:textId="561F3A39" w:rsidR="00407BFB" w:rsidRPr="00407BFB" w:rsidRDefault="00DD699B" w:rsidP="00FE38AC">
      <w:pPr>
        <w:pStyle w:val="NoSpacing"/>
        <w:rPr>
          <w:rFonts w:ascii="Calibri" w:hAnsi="Calibri"/>
          <w:bCs/>
          <w:sz w:val="28"/>
          <w:szCs w:val="28"/>
        </w:rPr>
      </w:pPr>
      <w:r w:rsidRPr="00407BFB">
        <w:rPr>
          <w:rFonts w:ascii="Calibri" w:hAnsi="Calibri"/>
          <w:sz w:val="28"/>
          <w:szCs w:val="28"/>
        </w:rPr>
        <w:t xml:space="preserve">Les hommes de </w:t>
      </w:r>
      <w:r w:rsidRPr="00407BFB">
        <w:rPr>
          <w:rFonts w:ascii="Calibri" w:hAnsi="Calibri"/>
          <w:bCs/>
          <w:sz w:val="28"/>
          <w:szCs w:val="28"/>
        </w:rPr>
        <w:t>Cro-Magnon</w:t>
      </w:r>
      <w:r w:rsidR="00407BFB" w:rsidRPr="00407BFB">
        <w:rPr>
          <w:rFonts w:ascii="Calibri" w:hAnsi="Calibri"/>
          <w:bCs/>
          <w:sz w:val="28"/>
          <w:szCs w:val="28"/>
        </w:rPr>
        <w:t xml:space="preserve"> sont considéré</w:t>
      </w:r>
      <w:r w:rsidR="002A1D65">
        <w:rPr>
          <w:rFonts w:ascii="Calibri" w:hAnsi="Calibri"/>
          <w:bCs/>
          <w:sz w:val="28"/>
          <w:szCs w:val="28"/>
        </w:rPr>
        <w:t>s</w:t>
      </w:r>
      <w:r w:rsidR="00407BFB" w:rsidRPr="00407BFB">
        <w:rPr>
          <w:rFonts w:ascii="Calibri" w:hAnsi="Calibri"/>
          <w:bCs/>
          <w:sz w:val="28"/>
          <w:szCs w:val="28"/>
        </w:rPr>
        <w:t xml:space="preserve"> comme les premiers artistes. </w:t>
      </w:r>
    </w:p>
    <w:p w14:paraId="6DD05A8C" w14:textId="3C9ADC90" w:rsidR="00DD699B" w:rsidRPr="00407BFB" w:rsidRDefault="00407BFB" w:rsidP="00FE38AC">
      <w:pPr>
        <w:pStyle w:val="NoSpacing"/>
        <w:rPr>
          <w:rFonts w:ascii="Calibri" w:hAnsi="Calibri"/>
          <w:sz w:val="28"/>
          <w:szCs w:val="28"/>
        </w:rPr>
      </w:pPr>
      <w:r w:rsidRPr="00407BFB">
        <w:rPr>
          <w:rFonts w:ascii="Calibri" w:hAnsi="Calibri"/>
          <w:bCs/>
          <w:sz w:val="28"/>
          <w:szCs w:val="28"/>
        </w:rPr>
        <w:t xml:space="preserve">Ils </w:t>
      </w:r>
      <w:r w:rsidR="00DD699B" w:rsidRPr="00407BFB">
        <w:rPr>
          <w:rFonts w:ascii="Calibri" w:hAnsi="Calibri"/>
          <w:sz w:val="28"/>
          <w:szCs w:val="28"/>
        </w:rPr>
        <w:t>décor</w:t>
      </w:r>
      <w:r w:rsidR="006C0348" w:rsidRPr="00407BFB">
        <w:rPr>
          <w:rFonts w:ascii="Calibri" w:hAnsi="Calibri"/>
          <w:sz w:val="28"/>
          <w:szCs w:val="28"/>
        </w:rPr>
        <w:t>aient</w:t>
      </w:r>
      <w:r w:rsidR="00DD699B" w:rsidRPr="00407BFB">
        <w:rPr>
          <w:rFonts w:ascii="Calibri" w:hAnsi="Calibri"/>
          <w:sz w:val="28"/>
          <w:szCs w:val="28"/>
        </w:rPr>
        <w:t xml:space="preserve"> les parois et les plafonds des grottes de peintures d'animaux.</w:t>
      </w:r>
    </w:p>
    <w:tbl>
      <w:tblPr>
        <w:tblW w:w="15845" w:type="dxa"/>
        <w:tblInd w:w="675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45"/>
        <w:gridCol w:w="5180"/>
        <w:gridCol w:w="6220"/>
      </w:tblGrid>
      <w:tr w:rsidR="00DD699B" w:rsidRPr="00271DC6" w14:paraId="0B78359E" w14:textId="77777777" w:rsidTr="00C60672">
        <w:tc>
          <w:tcPr>
            <w:tcW w:w="15845" w:type="dxa"/>
            <w:gridSpan w:val="3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0A2B13" w14:textId="22896E91" w:rsidR="00DD699B" w:rsidRDefault="008E525E" w:rsidP="008E525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b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                               </w:t>
            </w:r>
            <w:r w:rsidR="00FE38AC">
              <w:rPr>
                <w:rFonts w:ascii="Times" w:hAnsi="Times" w:cs="Times"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2C406C54" wp14:editId="06158EFF">
                  <wp:extent cx="2260600" cy="1621527"/>
                  <wp:effectExtent l="0" t="0" r="0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CellMar>
                <w:right w:w="198" w:type="dxa"/>
              </w:tblCellMar>
              <w:tblLook w:val="04A0" w:firstRow="1" w:lastRow="0" w:firstColumn="1" w:lastColumn="0" w:noHBand="0" w:noVBand="1"/>
            </w:tblPr>
            <w:tblGrid>
              <w:gridCol w:w="16289"/>
            </w:tblGrid>
            <w:tr w:rsidR="006C0348" w14:paraId="4DDC5DA5" w14:textId="77777777" w:rsidTr="00407BFB">
              <w:tc>
                <w:tcPr>
                  <w:tcW w:w="162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698CA8" w14:textId="77777777" w:rsidR="006C0348" w:rsidRDefault="006C0348" w:rsidP="006C0348">
                  <w:pPr>
                    <w:pStyle w:val="NoSpacing"/>
                    <w:rPr>
                      <w:rFonts w:ascii="Calibri" w:hAnsi="Calibri"/>
                      <w:sz w:val="28"/>
                      <w:szCs w:val="28"/>
                    </w:rPr>
                  </w:pPr>
                  <w:r w:rsidRPr="006C0348">
                    <w:rPr>
                      <w:rFonts w:ascii="Calibri" w:hAnsi="Calibri"/>
                      <w:sz w:val="28"/>
                      <w:szCs w:val="28"/>
                    </w:rPr>
                    <w:t xml:space="preserve">La Préhistoire est une très longue période qui a commencé il y a plusieurs millions d'années </w:t>
                  </w:r>
                </w:p>
                <w:p w14:paraId="3745DF6D" w14:textId="77777777" w:rsidR="006C0348" w:rsidRPr="006C0348" w:rsidRDefault="006C0348" w:rsidP="006C0348">
                  <w:pPr>
                    <w:pStyle w:val="NoSpacing"/>
                    <w:rPr>
                      <w:rFonts w:ascii="Calibri" w:hAnsi="Calibri"/>
                      <w:sz w:val="28"/>
                      <w:szCs w:val="28"/>
                    </w:rPr>
                  </w:pPr>
                  <w:r w:rsidRPr="006C0348">
                    <w:rPr>
                      <w:rFonts w:ascii="Calibri" w:hAnsi="Calibri"/>
                      <w:sz w:val="28"/>
                      <w:szCs w:val="28"/>
                    </w:rPr>
                    <w:t xml:space="preserve">en Afrique et qui s'est achevée il y a quelques milliers d'années lorsque les humains </w:t>
                  </w:r>
                </w:p>
                <w:p w14:paraId="22EC49FF" w14:textId="38A377B7" w:rsidR="006C0348" w:rsidRPr="006C0348" w:rsidRDefault="006C0348" w:rsidP="006C0348">
                  <w:pPr>
                    <w:pStyle w:val="NoSpacing"/>
                    <w:rPr>
                      <w:rFonts w:ascii="Calibri" w:hAnsi="Calibri"/>
                      <w:sz w:val="28"/>
                      <w:szCs w:val="28"/>
                    </w:rPr>
                  </w:pPr>
                  <w:r w:rsidRPr="006C0348">
                    <w:rPr>
                      <w:rFonts w:ascii="Calibri" w:hAnsi="Calibri"/>
                      <w:sz w:val="28"/>
                      <w:szCs w:val="28"/>
                    </w:rPr>
                    <w:t>ont inventé et ut</w:t>
                  </w:r>
                  <w:r w:rsidR="00407BFB">
                    <w:rPr>
                      <w:rFonts w:ascii="Calibri" w:hAnsi="Calibri"/>
                      <w:sz w:val="28"/>
                      <w:szCs w:val="28"/>
                    </w:rPr>
                    <w:t xml:space="preserve">ilisé l'écriture, </w:t>
                  </w:r>
                  <w:r w:rsidRPr="006C0348">
                    <w:rPr>
                      <w:rFonts w:ascii="Calibri" w:hAnsi="Calibri"/>
                      <w:sz w:val="28"/>
                      <w:szCs w:val="28"/>
                    </w:rPr>
                    <w:t>mais aussi lorsqu'ils se sont mis à travailler les métaux</w:t>
                  </w:r>
                  <w:r w:rsidR="0039744D">
                    <w:rPr>
                      <w:rFonts w:ascii="Calibri" w:hAnsi="Calibri"/>
                      <w:sz w:val="28"/>
                      <w:szCs w:val="28"/>
                    </w:rPr>
                    <w:t>.</w:t>
                  </w:r>
                  <w:r w:rsidRPr="006C0348"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</w:p>
                <w:p w14:paraId="7C7FCCAF" w14:textId="77777777" w:rsidR="006C0348" w:rsidRDefault="006C0348" w:rsidP="00DD699B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rFonts w:ascii="Calibri" w:hAnsi="Calibri" w:cs="Calibri"/>
                      <w:sz w:val="38"/>
                      <w:szCs w:val="38"/>
                    </w:rPr>
                  </w:pPr>
                </w:p>
              </w:tc>
            </w:tr>
          </w:tbl>
          <w:p w14:paraId="332300D7" w14:textId="4E1BD8EB" w:rsidR="00E316A4" w:rsidRPr="006C0348" w:rsidRDefault="00E316A4" w:rsidP="006C0348">
            <w:pPr>
              <w:pStyle w:val="NoSpacing"/>
              <w:rPr>
                <w:rFonts w:ascii="Calibri" w:hAnsi="Calibri"/>
                <w:sz w:val="28"/>
                <w:szCs w:val="28"/>
              </w:rPr>
            </w:pPr>
          </w:p>
          <w:p w14:paraId="6756B287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val="en-US" w:eastAsia="en-US"/>
              </w:rPr>
              <w:lastRenderedPageBreak/>
              <w:drawing>
                <wp:inline distT="0" distB="0" distL="0" distR="0" wp14:anchorId="15262D4A" wp14:editId="74A41C16">
                  <wp:extent cx="6388100" cy="4775200"/>
                  <wp:effectExtent l="0" t="0" r="12700" b="0"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0" cy="47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BDD4F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color w:val="FC4A87"/>
                <w:sz w:val="38"/>
                <w:szCs w:val="38"/>
              </w:rPr>
              <w:t xml:space="preserve">Doc B </w:t>
            </w:r>
            <w:r>
              <w:rPr>
                <w:rFonts w:ascii="Times" w:hAnsi="Times" w:cs="Times"/>
                <w:sz w:val="38"/>
                <w:szCs w:val="38"/>
              </w:rPr>
              <w:t>: les outils du Paléolithique</w:t>
            </w:r>
          </w:p>
          <w:p w14:paraId="5635D84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14:paraId="6AB6AE39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Un racloir en pierre</w:t>
            </w:r>
          </w:p>
          <w:p w14:paraId="7D46B4C4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14:paraId="1C91D14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Un biface</w:t>
            </w:r>
          </w:p>
          <w:p w14:paraId="21160688" w14:textId="0615F2F6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14:paraId="666495FA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14:paraId="4753F3C5" w14:textId="719186B0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sz w:val="32"/>
                <w:szCs w:val="32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20"/>
              <w:gridCol w:w="5180"/>
            </w:tblGrid>
            <w:tr w:rsidR="00DD699B" w14:paraId="50C56091" w14:textId="77777777" w:rsidTr="00DD699B">
              <w:tc>
                <w:tcPr>
                  <w:tcW w:w="51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6E90E36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" w:hAnsi="Times" w:cs="Times"/>
                      <w:sz w:val="32"/>
                      <w:szCs w:val="32"/>
                    </w:rPr>
                  </w:pPr>
                  <w:r>
                    <w:rPr>
                      <w:rFonts w:ascii="Times" w:hAnsi="Times" w:cs="Times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51FD6B68" wp14:editId="020E4BED">
                        <wp:extent cx="1397000" cy="1968500"/>
                        <wp:effectExtent l="0" t="0" r="0" b="12700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196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D32C9E" w14:textId="77777777" w:rsidR="00C60672" w:rsidRDefault="00C60672" w:rsidP="00DD699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" w:hAnsi="Times" w:cs="Times"/>
                      <w:sz w:val="32"/>
                      <w:szCs w:val="32"/>
                    </w:rPr>
                  </w:pPr>
                </w:p>
                <w:p w14:paraId="7ABBB157" w14:textId="77777777" w:rsidR="00C60672" w:rsidRDefault="00C60672" w:rsidP="00DD699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" w:hAnsi="Times" w:cs="Times"/>
                      <w:sz w:val="32"/>
                      <w:szCs w:val="32"/>
                    </w:rPr>
                  </w:pPr>
                </w:p>
              </w:tc>
              <w:tc>
                <w:tcPr>
                  <w:tcW w:w="51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D8F6293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" w:hAnsi="Times" w:cs="Times"/>
                      <w:sz w:val="32"/>
                      <w:szCs w:val="32"/>
                    </w:rPr>
                  </w:pPr>
                </w:p>
              </w:tc>
            </w:tr>
            <w:tr w:rsidR="00DD699B" w14:paraId="184B8BA1" w14:textId="77777777" w:rsidTr="00DD699B">
              <w:tc>
                <w:tcPr>
                  <w:tcW w:w="51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F16793C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" w:hAnsi="Times" w:cs="Times"/>
                      <w:sz w:val="32"/>
                      <w:szCs w:val="32"/>
                    </w:rPr>
                  </w:pPr>
                  <w:r>
                    <w:rPr>
                      <w:rFonts w:ascii="Times" w:hAnsi="Times" w:cs="Times"/>
                      <w:i/>
                      <w:iCs/>
                      <w:color w:val="850002"/>
                      <w:sz w:val="36"/>
                      <w:szCs w:val="36"/>
                    </w:rPr>
                    <w:t>Crâne de l'Homme de Cro-Magnon</w:t>
                  </w:r>
                </w:p>
              </w:tc>
              <w:tc>
                <w:tcPr>
                  <w:tcW w:w="51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C35D57A" w14:textId="0077EFB4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" w:hAnsi="Times" w:cs="Times"/>
                      <w:sz w:val="32"/>
                      <w:szCs w:val="32"/>
                    </w:rPr>
                  </w:pPr>
                </w:p>
              </w:tc>
            </w:tr>
          </w:tbl>
          <w:p w14:paraId="25385EF4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sz w:val="32"/>
                <w:szCs w:val="32"/>
              </w:rPr>
              <w:t xml:space="preserve">Il y a environ </w:t>
            </w:r>
            <w:r>
              <w:rPr>
                <w:rFonts w:ascii="Times" w:hAnsi="Times" w:cs="Times"/>
                <w:b/>
                <w:bCs/>
                <w:color w:val="850002"/>
                <w:sz w:val="36"/>
                <w:szCs w:val="36"/>
              </w:rPr>
              <w:t>6 000 ans</w:t>
            </w:r>
            <w:r>
              <w:rPr>
                <w:rFonts w:ascii="Times" w:hAnsi="Times" w:cs="Times"/>
                <w:sz w:val="32"/>
                <w:szCs w:val="32"/>
              </w:rPr>
              <w:t>, les hommes apprennent à domestiquer la nature : ils élèvent du bétail et cultivent la terre.</w:t>
            </w:r>
          </w:p>
          <w:p w14:paraId="7E9F8AB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sz w:val="32"/>
                <w:szCs w:val="32"/>
              </w:rPr>
              <w:t xml:space="preserve">Ils deviennent </w:t>
            </w:r>
            <w:r>
              <w:rPr>
                <w:rFonts w:ascii="Times" w:hAnsi="Times" w:cs="Times"/>
                <w:b/>
                <w:bCs/>
                <w:color w:val="850002"/>
                <w:sz w:val="36"/>
                <w:szCs w:val="36"/>
              </w:rPr>
              <w:t>sédentaires</w:t>
            </w:r>
            <w:r>
              <w:rPr>
                <w:rFonts w:ascii="Times" w:hAnsi="Times" w:cs="Times"/>
                <w:sz w:val="32"/>
                <w:szCs w:val="32"/>
              </w:rPr>
              <w:t xml:space="preserve"> et se regroupent dans des </w:t>
            </w:r>
            <w:r>
              <w:rPr>
                <w:rFonts w:ascii="Times" w:hAnsi="Times" w:cs="Times"/>
                <w:b/>
                <w:bCs/>
                <w:color w:val="850002"/>
                <w:sz w:val="36"/>
                <w:szCs w:val="36"/>
              </w:rPr>
              <w:t>villages</w:t>
            </w:r>
            <w:r>
              <w:rPr>
                <w:rFonts w:ascii="Times" w:hAnsi="Times" w:cs="Times"/>
                <w:sz w:val="32"/>
                <w:szCs w:val="32"/>
              </w:rPr>
              <w:t>.</w:t>
            </w:r>
          </w:p>
          <w:p w14:paraId="49993A50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32"/>
                <w:szCs w:val="32"/>
              </w:rPr>
            </w:pPr>
          </w:p>
          <w:tbl>
            <w:tblPr>
              <w:tblW w:w="10960" w:type="dxa"/>
              <w:tblBorders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63"/>
              <w:gridCol w:w="2963"/>
              <w:gridCol w:w="2935"/>
              <w:gridCol w:w="2099"/>
            </w:tblGrid>
            <w:tr w:rsidR="00DD699B" w14:paraId="6F669A5A" w14:textId="77777777" w:rsidTr="00DD699B">
              <w:tc>
                <w:tcPr>
                  <w:tcW w:w="2963" w:type="dxa"/>
                  <w:vAlign w:val="center"/>
                </w:tcPr>
                <w:p w14:paraId="1FD1FC24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2963" w:type="dxa"/>
                  <w:vAlign w:val="center"/>
                </w:tcPr>
                <w:p w14:paraId="55C2BF27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2935" w:type="dxa"/>
                  <w:vAlign w:val="center"/>
                </w:tcPr>
                <w:p w14:paraId="2B2C1F59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2099" w:type="dxa"/>
                  <w:vAlign w:val="center"/>
                </w:tcPr>
                <w:p w14:paraId="56BB6D8D" w14:textId="77777777" w:rsidR="00DD699B" w:rsidRDefault="00DD699B" w:rsidP="00DD69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color w:val="012087"/>
                      <w:sz w:val="30"/>
                      <w:szCs w:val="30"/>
                    </w:rPr>
                    <w:t> </w:t>
                  </w:r>
                </w:p>
              </w:tc>
            </w:tr>
          </w:tbl>
          <w:p w14:paraId="5E120D73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</w:p>
          <w:p w14:paraId="759AE637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012087"/>
                <w:sz w:val="30"/>
                <w:szCs w:val="30"/>
              </w:rPr>
            </w:pPr>
          </w:p>
          <w:p w14:paraId="5B3DBAA9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…</w:t>
            </w:r>
          </w:p>
          <w:p w14:paraId="506A1D7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On a retrouvé dans des grottes de nombreuses fresques peintes</w:t>
            </w:r>
          </w:p>
          <w:p w14:paraId="11F90186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par les hommes de Cro-Magnon.</w:t>
            </w:r>
          </w:p>
          <w:p w14:paraId="18BC3A5D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Plus de 350 sites décorés nous sont connus.</w:t>
            </w:r>
          </w:p>
          <w:p w14:paraId="0817BC9C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La plus connue est </w:t>
            </w:r>
            <w:hyperlink r:id="rId12" w:history="1">
              <w:r>
                <w:rPr>
                  <w:rFonts w:ascii="Arial" w:hAnsi="Arial" w:cs="Arial"/>
                  <w:color w:val="012087"/>
                  <w:sz w:val="30"/>
                  <w:szCs w:val="30"/>
                  <w:u w:val="single"/>
                </w:rPr>
                <w:t>la grotte de Lascaux</w:t>
              </w:r>
            </w:hyperlink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découverte en septembre </w:t>
            </w:r>
          </w:p>
          <w:p w14:paraId="11AB5057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1940 par quatre adolescents. Elle devint vite victime de son succès :</w:t>
            </w:r>
          </w:p>
          <w:p w14:paraId="7435DEC3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les trop nombreuses visites favorisent l'apparition d'algues et de calcite </w:t>
            </w:r>
          </w:p>
          <w:p w14:paraId="51AFD1C7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(carbonate de calcium naturel cristallisé) opaque due à la respiration des</w:t>
            </w:r>
          </w:p>
          <w:p w14:paraId="610FB1B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visiteurs. Depuis 1963, la grotte est fermée au</w:t>
            </w:r>
          </w:p>
          <w:p w14:paraId="3221549B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public et depuis 1983, on ne peut visiter qu'une reproduction de la grotte </w:t>
            </w:r>
          </w:p>
          <w:p w14:paraId="43B78EB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mais c'est le seul moyen de protéger ce site exceptionnel !</w:t>
            </w:r>
          </w:p>
          <w:p w14:paraId="73EA8BC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Ils ont utilisé toutes sortes de techniques : peinture, gravure, sculpture, </w:t>
            </w:r>
          </w:p>
          <w:p w14:paraId="0800F27D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modelage. En Europe, ils ont surtout représenté des animaux et des </w:t>
            </w:r>
          </w:p>
          <w:p w14:paraId="27636ADF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signes géométriques.</w:t>
            </w:r>
          </w:p>
          <w:p w14:paraId="2C07AF1A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39B35AB7" wp14:editId="30ABEB95">
                  <wp:extent cx="1765300" cy="1295400"/>
                  <wp:effectExtent l="0" t="0" r="1270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533DD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  <w:p w14:paraId="4187A2AA" w14:textId="25B0CF2F" w:rsidR="00DD699B" w:rsidRPr="00271DC6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00" w:themeColor="text1"/>
                <w:sz w:val="32"/>
                <w:szCs w:val="32"/>
              </w:rPr>
            </w:pPr>
          </w:p>
        </w:tc>
      </w:tr>
      <w:tr w:rsidR="00DD699B" w14:paraId="4D2F6440" w14:textId="77777777" w:rsidTr="00C60672">
        <w:trPr>
          <w:gridAfter w:val="1"/>
          <w:wAfter w:w="6220" w:type="dxa"/>
        </w:trPr>
        <w:tc>
          <w:tcPr>
            <w:tcW w:w="444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4A4F4A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lastRenderedPageBreak/>
              <w:t xml:space="preserve">L'homme de Cro-Magnon est le plus célèbre </w:t>
            </w:r>
            <w:proofErr w:type="gramStart"/>
            <w:r>
              <w:rPr>
                <w:rFonts w:ascii="Arial" w:hAnsi="Arial" w:cs="Arial"/>
                <w:color w:val="012087"/>
                <w:sz w:val="30"/>
                <w:szCs w:val="30"/>
              </w:rPr>
              <w:t>des homo</w:t>
            </w:r>
            <w:proofErr w:type="gramEnd"/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sapiens.</w:t>
            </w:r>
          </w:p>
          <w:p w14:paraId="1DD0A12D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Plus grand et plus mince que l'homme de Neandertal, il apparaît </w:t>
            </w:r>
          </w:p>
          <w:p w14:paraId="67C40646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il y a environ 35.000 ans.</w:t>
            </w:r>
          </w:p>
          <w:p w14:paraId="66319DD8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Partis d'Afrique, ils peuplent l'Europe, et les autres continents.</w:t>
            </w:r>
          </w:p>
          <w:p w14:paraId="18814F52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Ils voyagent beaucoup. Quand le climat se refroidissait (glaciation), </w:t>
            </w:r>
          </w:p>
          <w:p w14:paraId="33CCCD30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ils devaient suivre les troupeaux sur de longues distances.</w:t>
            </w:r>
          </w:p>
          <w:p w14:paraId="52E88074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Les hommes de Cro-Magnon vivent en groupe de 30 individus au </w:t>
            </w:r>
          </w:p>
          <w:p w14:paraId="3C94D010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maximum, c'est un clan. Chacun, même les enfants, participent à</w:t>
            </w:r>
          </w:p>
          <w:p w14:paraId="33FEBB32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 xml:space="preserve"> la collecte de nourriture. Le chef est souvent le meilleur chasseur. </w:t>
            </w:r>
          </w:p>
          <w:p w14:paraId="4E604EA5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spacing w:after="293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A la belle saison, plusieurs clans peuvent se réunir et organiser des fêtes.</w:t>
            </w:r>
          </w:p>
          <w:p w14:paraId="5FB5F5D8" w14:textId="77777777" w:rsidR="00DD699B" w:rsidRDefault="00DD699B" w:rsidP="00DD699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12087"/>
                <w:sz w:val="30"/>
                <w:szCs w:val="30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Ils occupent des abris sous roche, des grottes ou des tentes en peau.</w:t>
            </w:r>
          </w:p>
          <w:p w14:paraId="6D2E9E13" w14:textId="0B091512" w:rsidR="00DD699B" w:rsidRDefault="00DD699B" w:rsidP="00DD69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Arial" w:hAnsi="Arial" w:cs="Arial"/>
                <w:color w:val="012087"/>
                <w:sz w:val="30"/>
                <w:szCs w:val="30"/>
              </w:rPr>
              <w:t>Certains sont spécialisés : tailleur de pierre, fabrication d'armes d'objets pour la cuisine, travail de l'os et de l'ivoire</w:t>
            </w:r>
            <w:r>
              <w:rPr>
                <w:rFonts w:ascii="Times" w:hAnsi="Times" w:cs="Times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1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732A6D" w14:textId="7ED14205" w:rsidR="00DD699B" w:rsidRDefault="00DD699B" w:rsidP="00DD69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32"/>
                <w:szCs w:val="32"/>
              </w:rPr>
            </w:pPr>
          </w:p>
        </w:tc>
      </w:tr>
    </w:tbl>
    <w:p w14:paraId="2AA8CFFA" w14:textId="2CE3470D" w:rsidR="0070464F" w:rsidRDefault="001358AD">
      <w:r>
        <w:rPr>
          <w:noProof/>
          <w:lang w:val="en-US" w:eastAsia="en-US"/>
        </w:rPr>
        <w:drawing>
          <wp:inline distT="0" distB="0" distL="0" distR="0" wp14:anchorId="71B3DBCE" wp14:editId="39B5B43D">
            <wp:extent cx="5061837" cy="5205095"/>
            <wp:effectExtent l="0" t="0" r="0" b="1905"/>
            <wp:docPr id="13" name="Image 13" descr="Macintosh HD:Applications:Bibliothèque iPhoto:Previews:2014:03:16:20140316-163656:Y2z5A6N2SaaT+P6GQnJC7w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Bibliothèque iPhoto:Previews:2014:03:16:20140316-163656:Y2z5A6N2SaaT+P6GQnJC7w:IMG_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13" cy="52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3D1">
        <w:rPr>
          <w:noProof/>
          <w:lang w:val="en-US" w:eastAsia="en-US"/>
        </w:rPr>
        <w:drawing>
          <wp:inline distT="0" distB="0" distL="0" distR="0" wp14:anchorId="79B0BAE0" wp14:editId="4FFC9F7E">
            <wp:extent cx="2875970" cy="2233295"/>
            <wp:effectExtent l="0" t="0" r="0" b="1905"/>
            <wp:docPr id="11" name="Image 11" descr="Macintosh HD:Applications:Bibliothèque iPhoto:Previews:2014:03:16:20140316-112400:csN+rZGGR4KaR323U6jtVw: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Bibliothèque iPhoto:Previews:2014:03:16:20140316-112400:csN+rZGGR4KaR323U6jtVw:IMG_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7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7AE">
        <w:rPr>
          <w:noProof/>
          <w:lang w:val="en-US" w:eastAsia="en-US"/>
        </w:rPr>
        <w:drawing>
          <wp:inline distT="0" distB="0" distL="0" distR="0" wp14:anchorId="5A249EB1" wp14:editId="69293D9F">
            <wp:extent cx="2336800" cy="1816100"/>
            <wp:effectExtent l="0" t="0" r="0" b="12700"/>
            <wp:docPr id="12" name="Image 12" descr="Macintosh HD:Applications:Bibliothèque iPhoto:Previews:2014:03:16:20140316-112716:IlGm24iQQ+WEtcbvSgidqA: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Bibliothèque iPhoto:Previews:2014:03:16:20140316-112716:IlGm24iQQ+WEtcbvSgidqA:IMG_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348">
        <w:rPr>
          <w:noProof/>
          <w:lang w:val="en-US" w:eastAsia="en-US"/>
        </w:rPr>
        <w:drawing>
          <wp:inline distT="0" distB="0" distL="0" distR="0" wp14:anchorId="6DB5249D" wp14:editId="41C25DC1">
            <wp:extent cx="6507298" cy="5255895"/>
            <wp:effectExtent l="0" t="0" r="0" b="1905"/>
            <wp:docPr id="36" name="Image 36" descr="Macintosh HD:Applications:Bibliothèque iPhoto:Previews:2014:03:16:20140316-111827:al6FAVA9T8y+abXmRymZig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Bibliothèque iPhoto:Previews:2014:03:16:20140316-111827:al6FAVA9T8y+abXmRymZig:IMG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74" cy="525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713">
        <w:rPr>
          <w:noProof/>
          <w:lang w:val="en-US" w:eastAsia="en-US"/>
        </w:rPr>
        <w:drawing>
          <wp:inline distT="0" distB="0" distL="0" distR="0" wp14:anchorId="1BD431E6" wp14:editId="567FD4B8">
            <wp:extent cx="3797300" cy="4445000"/>
            <wp:effectExtent l="0" t="0" r="1270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713">
        <w:rPr>
          <w:noProof/>
          <w:lang w:val="en-US" w:eastAsia="en-US"/>
        </w:rPr>
        <w:drawing>
          <wp:inline distT="0" distB="0" distL="0" distR="0" wp14:anchorId="36998A15" wp14:editId="58E38E9F">
            <wp:extent cx="3543300" cy="3766149"/>
            <wp:effectExtent l="0" t="0" r="0" b="0"/>
            <wp:docPr id="56" name="Image 56" descr="Macintosh HD:Applications:Bibliothèque iPhoto:Previews:2014:03:16:20140316-100439:lnkEIuhxSbyvsc812mQmRA:alimentation des hommes préhistor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Applications:Bibliothèque iPhoto:Previews:2014:03:16:20140316-100439:lnkEIuhxSbyvsc812mQmRA:alimentation des hommes préhistoriqu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41713" w:rsidRPr="00C41713">
        <w:t xml:space="preserve"> </w:t>
      </w:r>
    </w:p>
    <w:sectPr w:rsidR="0070464F" w:rsidSect="00C6067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E38"/>
    <w:multiLevelType w:val="hybridMultilevel"/>
    <w:tmpl w:val="C50AB450"/>
    <w:lvl w:ilvl="0" w:tplc="FA0401F8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13"/>
    <w:rsid w:val="001358AD"/>
    <w:rsid w:val="00142B50"/>
    <w:rsid w:val="001E33D1"/>
    <w:rsid w:val="00225D70"/>
    <w:rsid w:val="002A1D65"/>
    <w:rsid w:val="0034494B"/>
    <w:rsid w:val="0039744D"/>
    <w:rsid w:val="00407BFB"/>
    <w:rsid w:val="0050011D"/>
    <w:rsid w:val="00535B28"/>
    <w:rsid w:val="006307AE"/>
    <w:rsid w:val="006C0348"/>
    <w:rsid w:val="0070464F"/>
    <w:rsid w:val="00812BB2"/>
    <w:rsid w:val="008E525E"/>
    <w:rsid w:val="00C41713"/>
    <w:rsid w:val="00C60672"/>
    <w:rsid w:val="00DA0996"/>
    <w:rsid w:val="00DD699B"/>
    <w:rsid w:val="00E316A4"/>
    <w:rsid w:val="00F15426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8D62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713"/>
    <w:rPr>
      <w:rFonts w:ascii="Lucida Grande" w:hAnsi="Lucida Grande" w:cs="Lucida Grande"/>
      <w:sz w:val="18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DD699B"/>
    <w:pPr>
      <w:ind w:left="720"/>
      <w:contextualSpacing/>
    </w:pPr>
  </w:style>
  <w:style w:type="paragraph" w:styleId="NoSpacing">
    <w:name w:val="No Spacing"/>
    <w:uiPriority w:val="1"/>
    <w:qFormat/>
    <w:rsid w:val="00FE38AC"/>
    <w:rPr>
      <w:lang w:val="fr-FR"/>
    </w:rPr>
  </w:style>
  <w:style w:type="table" w:styleId="TableGrid">
    <w:name w:val="Table Grid"/>
    <w:basedOn w:val="TableNormal"/>
    <w:uiPriority w:val="59"/>
    <w:rsid w:val="006C0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713"/>
    <w:rPr>
      <w:rFonts w:ascii="Lucida Grande" w:hAnsi="Lucida Grande" w:cs="Lucida Grande"/>
      <w:sz w:val="18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DD699B"/>
    <w:pPr>
      <w:ind w:left="720"/>
      <w:contextualSpacing/>
    </w:pPr>
  </w:style>
  <w:style w:type="paragraph" w:styleId="NoSpacing">
    <w:name w:val="No Spacing"/>
    <w:uiPriority w:val="1"/>
    <w:qFormat/>
    <w:rsid w:val="00FE38AC"/>
    <w:rPr>
      <w:lang w:val="fr-FR"/>
    </w:rPr>
  </w:style>
  <w:style w:type="table" w:styleId="TableGrid">
    <w:name w:val="Table Grid"/>
    <w:basedOn w:val="TableNormal"/>
    <w:uiPriority w:val="59"/>
    <w:rsid w:val="006C0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gif"/><Relationship Id="rId12" Type="http://schemas.openxmlformats.org/officeDocument/2006/relationships/hyperlink" Target="http://www.culture.gouv.fr/culture/arcnat/lascaux/fr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emf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518</Words>
  <Characters>2953</Characters>
  <Application>Microsoft Macintosh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giboni</cp:lastModifiedBy>
  <cp:revision>12</cp:revision>
  <cp:lastPrinted>2014-04-23T10:35:00Z</cp:lastPrinted>
  <dcterms:created xsi:type="dcterms:W3CDTF">2014-03-16T03:19:00Z</dcterms:created>
  <dcterms:modified xsi:type="dcterms:W3CDTF">2020-02-25T11:59:00Z</dcterms:modified>
</cp:coreProperties>
</file>