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84" w:rsidRPr="00777B84" w:rsidRDefault="00777B84" w:rsidP="0077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Arial"/>
          <w:b/>
          <w:sz w:val="32"/>
          <w:szCs w:val="32"/>
          <w:lang w:eastAsia="fr-FR"/>
        </w:rPr>
      </w:pPr>
      <w:r w:rsidRPr="00777B84">
        <w:rPr>
          <w:rFonts w:eastAsia="Times New Roman" w:cs="Arial"/>
          <w:b/>
          <w:sz w:val="32"/>
          <w:szCs w:val="32"/>
          <w:lang w:eastAsia="fr-FR"/>
        </w:rPr>
        <w:t>PROGR</w:t>
      </w:r>
      <w:r w:rsidR="006D21A5">
        <w:rPr>
          <w:rFonts w:eastAsia="Times New Roman" w:cs="Arial"/>
          <w:b/>
          <w:sz w:val="32"/>
          <w:szCs w:val="32"/>
          <w:lang w:eastAsia="fr-FR"/>
        </w:rPr>
        <w:t>ESSIONS</w:t>
      </w:r>
      <w:bookmarkStart w:id="0" w:name="_GoBack"/>
      <w:bookmarkEnd w:id="0"/>
      <w:r w:rsidRPr="00777B84">
        <w:rPr>
          <w:rFonts w:eastAsia="Times New Roman" w:cs="Arial"/>
          <w:b/>
          <w:sz w:val="32"/>
          <w:szCs w:val="32"/>
          <w:lang w:eastAsia="fr-FR"/>
        </w:rPr>
        <w:t xml:space="preserve"> en MATHEMATIQUES – niveau CE2 </w:t>
      </w:r>
      <w:r w:rsidRPr="00777B84">
        <w:rPr>
          <w:rFonts w:eastAsia="Times New Roman" w:cs="Arial"/>
          <w:b/>
          <w:i/>
          <w:sz w:val="32"/>
          <w:szCs w:val="32"/>
          <w:lang w:eastAsia="fr-FR"/>
        </w:rPr>
        <w:t xml:space="preserve">(d’après </w:t>
      </w:r>
      <w:proofErr w:type="spellStart"/>
      <w:r w:rsidRPr="00777B84">
        <w:rPr>
          <w:rFonts w:eastAsia="Times New Roman" w:cs="Arial"/>
          <w:b/>
          <w:i/>
          <w:sz w:val="32"/>
          <w:szCs w:val="32"/>
          <w:lang w:eastAsia="fr-FR"/>
        </w:rPr>
        <w:t>éduscol</w:t>
      </w:r>
      <w:proofErr w:type="spellEnd"/>
      <w:r w:rsidRPr="00777B84">
        <w:rPr>
          <w:rFonts w:eastAsia="Times New Roman" w:cs="Arial"/>
          <w:b/>
          <w:i/>
          <w:sz w:val="32"/>
          <w:szCs w:val="32"/>
          <w:lang w:eastAsia="fr-FR"/>
        </w:rPr>
        <w:t>)</w:t>
      </w:r>
    </w:p>
    <w:p w:rsidR="006163DD" w:rsidRPr="00777B84" w:rsidRDefault="00777B84" w:rsidP="00777B84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77B84">
        <w:rPr>
          <w:b/>
          <w:sz w:val="28"/>
          <w:szCs w:val="28"/>
        </w:rPr>
        <w:t xml:space="preserve">Éléments de connaissances et de compétences pour </w:t>
      </w:r>
      <w:r w:rsidRPr="00777B84">
        <w:rPr>
          <w:b/>
          <w:color w:val="FF0000"/>
          <w:sz w:val="28"/>
          <w:szCs w:val="28"/>
        </w:rPr>
        <w:t>les Nombres et le calcul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Les nombres entiers jusqu’au million </w:t>
      </w:r>
    </w:p>
    <w:p w:rsidR="00777B84" w:rsidRDefault="00777B84" w:rsidP="00777B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Connaître, savoir écrire et nommer les nombres entiers jusqu’au million. </w:t>
      </w:r>
    </w:p>
    <w:p w:rsidR="00777B84" w:rsidRDefault="00777B84" w:rsidP="00777B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Comparer, ranger, encadrer ces nombres. </w:t>
      </w:r>
    </w:p>
    <w:p w:rsidR="00777B84" w:rsidRDefault="00777B84" w:rsidP="00777B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Connaître et utiliser des expressions telles que : double, moitié ou demi, triple, quart d’un nombre entier. </w:t>
      </w:r>
    </w:p>
    <w:p w:rsidR="00777B84" w:rsidRPr="00777B84" w:rsidRDefault="00777B84" w:rsidP="00777B8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Connaître et utiliser certaines relations entre des nombres d’usage courant : entre 5, 10, 25, 50, 100, entre 15, 30 et 60.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Calcul sur des nombres entiers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Calculer mentalement </w:t>
      </w:r>
    </w:p>
    <w:p w:rsidR="00777B84" w:rsidRDefault="00777B84" w:rsidP="00777B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Mémoriser et mobiliser les résultats des tables d’addition et de multiplication. </w:t>
      </w:r>
    </w:p>
    <w:p w:rsidR="00777B84" w:rsidRPr="00777B84" w:rsidRDefault="00777B84" w:rsidP="00777B84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Calculer mentalement des sommes, des différences, des produits.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Effectuer un calcul posé </w:t>
      </w:r>
    </w:p>
    <w:p w:rsidR="00777B84" w:rsidRDefault="00777B84" w:rsidP="00777B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Addition, soustraction et multiplication. </w:t>
      </w:r>
    </w:p>
    <w:p w:rsidR="00777B84" w:rsidRDefault="00777B84" w:rsidP="00777B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Connaître une technique opératoire de la division et la mettre en œuvre avec un diviseur à un chiffre. </w:t>
      </w:r>
    </w:p>
    <w:p w:rsidR="00777B84" w:rsidRDefault="00777B84" w:rsidP="00777B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Organiser ses calculs pour trouver un résultat par calcul mental, posé, où à l’aide de la calculatrice. </w:t>
      </w:r>
    </w:p>
    <w:p w:rsidR="00777B84" w:rsidRDefault="00777B84" w:rsidP="00777B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Utiliser les touches des opérations de la calculatrice. </w:t>
      </w:r>
    </w:p>
    <w:p w:rsidR="00777B84" w:rsidRDefault="00777B84" w:rsidP="00777B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Problèmes </w:t>
      </w:r>
    </w:p>
    <w:p w:rsidR="00777B84" w:rsidRPr="00777B84" w:rsidRDefault="00777B84" w:rsidP="00777B84">
      <w:pPr>
        <w:pStyle w:val="Paragraphedeliste"/>
        <w:numPr>
          <w:ilvl w:val="0"/>
          <w:numId w:val="3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Résoudre des problèmes relevant des quatre opérations. </w:t>
      </w:r>
    </w:p>
    <w:p w:rsidR="00777B84" w:rsidRPr="00777B84" w:rsidRDefault="00777B84" w:rsidP="00777B84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77B84">
        <w:rPr>
          <w:b/>
          <w:sz w:val="28"/>
          <w:szCs w:val="28"/>
        </w:rPr>
        <w:t xml:space="preserve">Éléments de connaissances et de compétences pour </w:t>
      </w:r>
      <w:r w:rsidRPr="00777B84">
        <w:rPr>
          <w:b/>
          <w:color w:val="FF0000"/>
          <w:sz w:val="28"/>
          <w:szCs w:val="28"/>
        </w:rPr>
        <w:t>la géométrie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Dans le plan </w:t>
      </w:r>
    </w:p>
    <w:p w:rsidR="00777B84" w:rsidRDefault="00777B84" w:rsidP="00777B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Reconnaître, décrire, nommer et reproduire, tracer des figures géométriques : carré, rectangle, losange, triangle rectangle. </w:t>
      </w:r>
    </w:p>
    <w:p w:rsidR="00777B84" w:rsidRDefault="00777B84" w:rsidP="00777B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Vérifier la nature d’une figure plane en utilisant la règle graduée et l’équerre. </w:t>
      </w:r>
    </w:p>
    <w:p w:rsidR="00777B84" w:rsidRDefault="00777B84" w:rsidP="00777B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Construire un cercle avec un compas. </w:t>
      </w:r>
    </w:p>
    <w:p w:rsidR="00777B84" w:rsidRDefault="00777B84" w:rsidP="00777B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Utiliser en situation le vocabulaire : côté, sommet, angle, milieu. </w:t>
      </w:r>
    </w:p>
    <w:p w:rsidR="00777B84" w:rsidRDefault="00777B84" w:rsidP="00777B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Reconnaître qu’une figure possède un ou plusieurs axes de symétrie, par pliage ou à l’aide du papier calque. </w:t>
      </w:r>
    </w:p>
    <w:p w:rsidR="00777B84" w:rsidRPr="00777B84" w:rsidRDefault="00777B84" w:rsidP="00777B84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Tracer, sur papier quadrillé, la figure symétrique d’une figure donnée par rapport à une droite donnée.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Dans l’espace </w:t>
      </w:r>
    </w:p>
    <w:p w:rsidR="00777B84" w:rsidRDefault="00777B84" w:rsidP="00777B8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Reconnaître, décrire et nommer : un cube, un pavé droit. </w:t>
      </w:r>
    </w:p>
    <w:p w:rsidR="00777B84" w:rsidRPr="00777B84" w:rsidRDefault="00777B84" w:rsidP="00777B84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Utiliser en situation le vocabulaire : face, arête, sommet.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Problèmes de reproduction, de construction </w:t>
      </w:r>
    </w:p>
    <w:p w:rsidR="00777B84" w:rsidRDefault="00777B84" w:rsidP="00777B8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Reproduire des figures (sur papier uni, quadrillé ou pointé), à partir d’un modèle. </w:t>
      </w:r>
    </w:p>
    <w:p w:rsidR="00777B84" w:rsidRPr="00777B84" w:rsidRDefault="00777B84" w:rsidP="00777B8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Construire un carré ou un rectangle de dimensions données. </w:t>
      </w:r>
    </w:p>
    <w:p w:rsidR="00777B84" w:rsidRPr="00777B84" w:rsidRDefault="00777B84" w:rsidP="00777B84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77B84">
        <w:rPr>
          <w:b/>
          <w:sz w:val="28"/>
          <w:szCs w:val="28"/>
        </w:rPr>
        <w:t xml:space="preserve">Éléments de connaissances et de compétences pour </w:t>
      </w:r>
      <w:r w:rsidRPr="00777B84">
        <w:rPr>
          <w:b/>
          <w:color w:val="FF0000"/>
          <w:sz w:val="28"/>
          <w:szCs w:val="28"/>
        </w:rPr>
        <w:t>les Grandeurs et la mesure</w:t>
      </w:r>
    </w:p>
    <w:p w:rsidR="00777B84" w:rsidRDefault="00777B84" w:rsidP="00777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Connaître les unités de mesure suivantes et les relations qui les lient : Longueur : le mètre, le kilomètre, le centimètre, le millimètre ; Masse : le kilogramme, le gramme ; Capacité : le litre, le centilitre ; Monnaie : l’euro et le centime ; Temps : l’heure, la minute, la seconde, le mois, l’année. </w:t>
      </w:r>
    </w:p>
    <w:p w:rsidR="00777B84" w:rsidRDefault="00777B84" w:rsidP="00777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Utiliser des instruments pour mesurer des longueurs, des masses, des capacités, puis exprimer cette mesure par un nombre entier ou un encadrement par deux nombres entiers. </w:t>
      </w:r>
    </w:p>
    <w:p w:rsidR="00777B84" w:rsidRDefault="00777B84" w:rsidP="00777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lastRenderedPageBreak/>
        <w:t xml:space="preserve">Vérifier qu’un angle est droit en utilisant l’équerre ou un gabarit. </w:t>
      </w:r>
    </w:p>
    <w:p w:rsidR="00777B84" w:rsidRDefault="00777B84" w:rsidP="00777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Calculer le périmètre d’un polygone. </w:t>
      </w:r>
    </w:p>
    <w:p w:rsidR="00777B84" w:rsidRPr="00777B84" w:rsidRDefault="00777B84" w:rsidP="00777B84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Lire l’heure sur une montre à aiguilles ou une horloge.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77B84">
        <w:rPr>
          <w:rFonts w:eastAsia="Times New Roman" w:cs="Arial"/>
          <w:b/>
          <w:i/>
          <w:sz w:val="24"/>
          <w:szCs w:val="24"/>
          <w:lang w:eastAsia="fr-FR"/>
        </w:rPr>
        <w:t xml:space="preserve">Problèmes </w:t>
      </w:r>
    </w:p>
    <w:p w:rsidR="00777B84" w:rsidRPr="00777B84" w:rsidRDefault="00777B84" w:rsidP="00777B84">
      <w:pPr>
        <w:pStyle w:val="Paragraphedeliste"/>
        <w:numPr>
          <w:ilvl w:val="0"/>
          <w:numId w:val="8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Résoudre des problèmes dont la résolution implique les grandeurs ci-dessus. </w:t>
      </w:r>
    </w:p>
    <w:p w:rsidR="00777B84" w:rsidRPr="00777B84" w:rsidRDefault="00777B84" w:rsidP="00777B84">
      <w:pPr>
        <w:pBdr>
          <w:bottom w:val="single" w:sz="4" w:space="1" w:color="auto"/>
        </w:pBdr>
        <w:spacing w:after="120" w:line="240" w:lineRule="auto"/>
        <w:jc w:val="both"/>
        <w:rPr>
          <w:rFonts w:eastAsia="Times New Roman" w:cs="Arial"/>
          <w:b/>
          <w:sz w:val="28"/>
          <w:szCs w:val="28"/>
          <w:lang w:eastAsia="fr-FR"/>
        </w:rPr>
      </w:pPr>
      <w:r w:rsidRPr="00777B84">
        <w:rPr>
          <w:rFonts w:eastAsia="Times New Roman" w:cs="Arial"/>
          <w:b/>
          <w:sz w:val="28"/>
          <w:szCs w:val="28"/>
          <w:lang w:eastAsia="fr-FR"/>
        </w:rPr>
        <w:t xml:space="preserve">Éléments de connaissances et de compétences pour </w:t>
      </w:r>
      <w:r w:rsidRPr="00777B84">
        <w:rPr>
          <w:rFonts w:eastAsia="Times New Roman" w:cs="Arial"/>
          <w:b/>
          <w:color w:val="FF0000"/>
          <w:sz w:val="28"/>
          <w:szCs w:val="28"/>
          <w:lang w:eastAsia="fr-FR"/>
        </w:rPr>
        <w:t xml:space="preserve">l’organisation et gestion de données </w:t>
      </w:r>
    </w:p>
    <w:p w:rsidR="00777B84" w:rsidRDefault="00777B84" w:rsidP="00777B8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Savoir organiser les données d’un problème en vue de sa résolution. </w:t>
      </w:r>
    </w:p>
    <w:p w:rsidR="00777B84" w:rsidRPr="00777B84" w:rsidRDefault="00777B84" w:rsidP="00777B8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77B84">
        <w:rPr>
          <w:rFonts w:eastAsia="Times New Roman" w:cs="Arial"/>
          <w:sz w:val="24"/>
          <w:szCs w:val="24"/>
          <w:lang w:eastAsia="fr-FR"/>
        </w:rPr>
        <w:t xml:space="preserve">Utiliser un tableau ou un graphique en vue d’un traitement des données. </w:t>
      </w: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777B84" w:rsidRPr="00777B84" w:rsidRDefault="00777B84" w:rsidP="00777B8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777B84" w:rsidRPr="00777B84" w:rsidRDefault="00777B84" w:rsidP="00777B84">
      <w:pPr>
        <w:spacing w:after="0" w:line="240" w:lineRule="auto"/>
        <w:jc w:val="both"/>
        <w:rPr>
          <w:sz w:val="24"/>
          <w:szCs w:val="24"/>
        </w:rPr>
      </w:pPr>
    </w:p>
    <w:sectPr w:rsidR="00777B84" w:rsidRPr="00777B84" w:rsidSect="0077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10"/>
    <w:multiLevelType w:val="hybridMultilevel"/>
    <w:tmpl w:val="0CDA5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7F3E"/>
    <w:multiLevelType w:val="hybridMultilevel"/>
    <w:tmpl w:val="BED20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54E"/>
    <w:multiLevelType w:val="hybridMultilevel"/>
    <w:tmpl w:val="6630E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E7F"/>
    <w:multiLevelType w:val="hybridMultilevel"/>
    <w:tmpl w:val="BBF41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3E73"/>
    <w:multiLevelType w:val="hybridMultilevel"/>
    <w:tmpl w:val="25884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6726"/>
    <w:multiLevelType w:val="hybridMultilevel"/>
    <w:tmpl w:val="C42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6E80"/>
    <w:multiLevelType w:val="hybridMultilevel"/>
    <w:tmpl w:val="FF002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95805"/>
    <w:multiLevelType w:val="hybridMultilevel"/>
    <w:tmpl w:val="1D86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4"/>
    <w:rsid w:val="002E076B"/>
    <w:rsid w:val="0066231A"/>
    <w:rsid w:val="006D21A5"/>
    <w:rsid w:val="00777B84"/>
    <w:rsid w:val="007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2014-06-09T13:53:00Z</dcterms:created>
  <dcterms:modified xsi:type="dcterms:W3CDTF">2014-06-09T14:25:00Z</dcterms:modified>
</cp:coreProperties>
</file>