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C6" w:rsidRPr="007C64DA" w:rsidRDefault="00770BC6" w:rsidP="00770BC6">
      <w:pPr>
        <w:pStyle w:val="Paragraphedeliste"/>
        <w:spacing w:after="0" w:line="240" w:lineRule="auto"/>
        <w:jc w:val="right"/>
      </w:pPr>
      <w:r w:rsidRPr="007C64DA">
        <w:t>Date</w:t>
      </w:r>
    </w:p>
    <w:p w:rsidR="00770BC6" w:rsidRPr="007C64DA" w:rsidRDefault="00770BC6" w:rsidP="00770BC6">
      <w:pPr>
        <w:spacing w:after="0" w:line="240" w:lineRule="auto"/>
        <w:jc w:val="both"/>
        <w:rPr>
          <w:i/>
        </w:rPr>
      </w:pPr>
      <w:r w:rsidRPr="007C64DA">
        <w:rPr>
          <w:i/>
        </w:rPr>
        <w:t>NOM Prénom</w:t>
      </w:r>
    </w:p>
    <w:p w:rsidR="00770BC6" w:rsidRPr="007C64DA" w:rsidRDefault="00770BC6" w:rsidP="00770BC6">
      <w:pPr>
        <w:spacing w:after="0" w:line="240" w:lineRule="auto"/>
        <w:jc w:val="both"/>
        <w:rPr>
          <w:i/>
        </w:rPr>
      </w:pPr>
      <w:r w:rsidRPr="007C64DA">
        <w:rPr>
          <w:i/>
        </w:rPr>
        <w:t>Adresse</w:t>
      </w:r>
    </w:p>
    <w:p w:rsidR="00770BC6" w:rsidRPr="007C64DA" w:rsidRDefault="00770BC6" w:rsidP="00770BC6">
      <w:pPr>
        <w:spacing w:after="0" w:line="240" w:lineRule="auto"/>
        <w:jc w:val="both"/>
        <w:rPr>
          <w:i/>
        </w:rPr>
      </w:pPr>
      <w:r w:rsidRPr="007C64DA">
        <w:rPr>
          <w:i/>
        </w:rPr>
        <w:t>N° de contrat</w:t>
      </w:r>
    </w:p>
    <w:p w:rsidR="00770BC6" w:rsidRDefault="00770BC6" w:rsidP="00770BC6">
      <w:pPr>
        <w:pStyle w:val="Paragraphedeliste"/>
        <w:spacing w:after="0" w:line="240" w:lineRule="auto"/>
        <w:jc w:val="right"/>
      </w:pPr>
      <w:r>
        <w:t>ENERGIES DU SANTERRE</w:t>
      </w:r>
    </w:p>
    <w:p w:rsidR="00770BC6" w:rsidRPr="007C64DA" w:rsidRDefault="00770BC6" w:rsidP="00770BC6">
      <w:pPr>
        <w:pStyle w:val="Paragraphedeliste"/>
        <w:spacing w:after="0" w:line="240" w:lineRule="auto"/>
        <w:jc w:val="right"/>
      </w:pPr>
      <w:r>
        <w:t>Adresse mentionnée sur la facture</w:t>
      </w:r>
    </w:p>
    <w:p w:rsidR="00FD25E2" w:rsidRDefault="00FD25E2" w:rsidP="00FD25E2">
      <w:pPr>
        <w:jc w:val="both"/>
        <w:rPr>
          <w:u w:val="single"/>
        </w:rPr>
      </w:pPr>
    </w:p>
    <w:p w:rsidR="00FD25E2" w:rsidRDefault="00FD25E2" w:rsidP="00FD25E2">
      <w:pPr>
        <w:jc w:val="both"/>
      </w:pPr>
      <w:r>
        <w:rPr>
          <w:u w:val="single"/>
        </w:rPr>
        <w:t>Objet</w:t>
      </w:r>
      <w:r>
        <w:t> : opposition à l’utilisation de mes données à des fins commerciales</w:t>
      </w:r>
    </w:p>
    <w:p w:rsidR="00500DAC" w:rsidRDefault="00500DAC" w:rsidP="00500DAC">
      <w:pPr>
        <w:spacing w:after="0" w:line="240" w:lineRule="auto"/>
        <w:jc w:val="both"/>
      </w:pPr>
      <w:r>
        <w:t>Lettre envoyée par courrier avec accusé de réception</w:t>
      </w:r>
    </w:p>
    <w:p w:rsidR="00500DAC" w:rsidRPr="007C64DA" w:rsidRDefault="00500DAC" w:rsidP="00500DAC">
      <w:pPr>
        <w:spacing w:after="0" w:line="240" w:lineRule="auto"/>
        <w:jc w:val="both"/>
      </w:pPr>
      <w:r>
        <w:t>Pièce jointe : justificatif d’identité</w:t>
      </w:r>
    </w:p>
    <w:p w:rsidR="00770BC6" w:rsidRPr="007C64DA" w:rsidRDefault="00770BC6" w:rsidP="00770BC6">
      <w:pPr>
        <w:jc w:val="both"/>
      </w:pPr>
    </w:p>
    <w:p w:rsidR="00770BC6" w:rsidRPr="007C64DA" w:rsidRDefault="00770BC6" w:rsidP="00770BC6">
      <w:pPr>
        <w:jc w:val="both"/>
      </w:pPr>
      <w:r w:rsidRPr="007C64DA">
        <w:t>Madame, Monsieur,</w:t>
      </w:r>
    </w:p>
    <w:p w:rsidR="00770BC6" w:rsidRPr="007C64DA" w:rsidRDefault="00770BC6" w:rsidP="00770BC6">
      <w:pPr>
        <w:jc w:val="both"/>
      </w:pPr>
    </w:p>
    <w:p w:rsidR="00770BC6" w:rsidRPr="007C64DA" w:rsidRDefault="00770BC6" w:rsidP="00770BC6">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rsidR="004222D3">
        <w:t>la loi et mon contrat le prévoient</w:t>
      </w:r>
      <w:r w:rsidRPr="007C64DA">
        <w:t>.</w:t>
      </w:r>
    </w:p>
    <w:p w:rsidR="00770BC6" w:rsidRPr="007C64DA" w:rsidRDefault="00770BC6" w:rsidP="00770BC6">
      <w:pPr>
        <w:jc w:val="both"/>
      </w:pPr>
      <w:r w:rsidRPr="007C64DA">
        <w:t>L’article 38 de la loi « informatique et liberté » du 6 janvier 1978 relative à l'informatique, aux fichiers et aux libertés dispose que :</w:t>
      </w:r>
    </w:p>
    <w:p w:rsidR="00770BC6" w:rsidRPr="007C64DA" w:rsidRDefault="00770BC6" w:rsidP="00770BC6">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770BC6" w:rsidRPr="007C64DA" w:rsidRDefault="00770BC6" w:rsidP="00770BC6">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D24172" w:rsidRPr="007C64DA" w:rsidRDefault="00D24172" w:rsidP="00D24172">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770BC6" w:rsidRPr="007C64DA" w:rsidRDefault="00D24172" w:rsidP="00D24172">
      <w:pPr>
        <w:jc w:val="both"/>
      </w:pPr>
      <w:r>
        <w:t>Par ailleurs, e</w:t>
      </w:r>
      <w:r w:rsidRPr="007C64DA">
        <w:t>n</w:t>
      </w:r>
      <w:r w:rsidR="00770BC6" w:rsidRPr="007C64DA">
        <w:t xml:space="preserve"> application de l’article </w:t>
      </w:r>
      <w:r w:rsidR="00770BC6">
        <w:t>20</w:t>
      </w:r>
      <w:r w:rsidR="00770BC6" w:rsidRPr="007C64DA">
        <w:t xml:space="preserve"> des Conditions Générales de Vente </w:t>
      </w:r>
      <w:r w:rsidR="00770BC6">
        <w:t>d’ENERGIES DU SANTERRE</w:t>
      </w:r>
      <w:r w:rsidR="00770BC6" w:rsidRPr="007C64DA">
        <w:t xml:space="preserve"> : </w:t>
      </w:r>
    </w:p>
    <w:p w:rsidR="00770BC6" w:rsidRPr="00770BC6" w:rsidRDefault="00770BC6" w:rsidP="00770BC6">
      <w:pPr>
        <w:autoSpaceDE w:val="0"/>
        <w:autoSpaceDN w:val="0"/>
        <w:adjustRightInd w:val="0"/>
        <w:spacing w:after="0" w:line="240" w:lineRule="auto"/>
        <w:ind w:left="708"/>
        <w:jc w:val="both"/>
        <w:rPr>
          <w:rFonts w:cs="TimesNewRomanPSMT"/>
          <w:i/>
          <w:color w:val="000000"/>
        </w:rPr>
      </w:pPr>
      <w:r>
        <w:rPr>
          <w:rFonts w:cs="TimesNewRomanPSMT"/>
          <w:i/>
          <w:color w:val="000000"/>
        </w:rPr>
        <w:t>« </w:t>
      </w:r>
      <w:r w:rsidRPr="00770BC6">
        <w:rPr>
          <w:rFonts w:cs="TimesNewRomanPSMT"/>
          <w:i/>
          <w:color w:val="000000"/>
        </w:rPr>
        <w:t xml:space="preserve">Les données collectées sont utilisées par Énergies du Santerre pour gérer les relations commerciales avec ses Clients et, à cet égard, pourront être utilisées à des fins de prospection commerciale afin de les informer sur les offres et services proposés par Énergies du Santerre. Le Client dispose s’agissant des informations personnelles le concernant : </w:t>
      </w:r>
    </w:p>
    <w:p w:rsidR="00770BC6" w:rsidRDefault="00770BC6" w:rsidP="00770BC6">
      <w:pPr>
        <w:autoSpaceDE w:val="0"/>
        <w:autoSpaceDN w:val="0"/>
        <w:adjustRightInd w:val="0"/>
        <w:spacing w:after="0" w:line="240" w:lineRule="auto"/>
        <w:ind w:left="708"/>
        <w:jc w:val="both"/>
        <w:rPr>
          <w:rFonts w:cs="TimesNewRomanPSMT"/>
          <w:i/>
          <w:color w:val="000000"/>
        </w:rPr>
      </w:pPr>
      <w:r w:rsidRPr="00770BC6">
        <w:rPr>
          <w:rFonts w:cs="TimesNewRomanPSMT"/>
          <w:i/>
          <w:color w:val="0000B4"/>
        </w:rPr>
        <w:t xml:space="preserve">- </w:t>
      </w:r>
      <w:r w:rsidRPr="00770BC6">
        <w:rPr>
          <w:rFonts w:cs="TimesNewRomanPSMT"/>
          <w:i/>
          <w:color w:val="000000"/>
        </w:rPr>
        <w:t xml:space="preserve">d’un droit d’opposition, sans frais, à l’utilisation par Énergies du Santerre de ces informations pour des opérations </w:t>
      </w:r>
      <w:r>
        <w:rPr>
          <w:rFonts w:cs="TimesNewRomanPSMT"/>
          <w:i/>
          <w:color w:val="000000"/>
        </w:rPr>
        <w:t>de marketing ».</w:t>
      </w:r>
    </w:p>
    <w:p w:rsidR="00D24172" w:rsidRDefault="00D24172" w:rsidP="00D24172">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500DAC" w:rsidRPr="00FD5119" w:rsidRDefault="00500DAC" w:rsidP="00500DAC">
      <w:pPr>
        <w:pStyle w:val="NormalWeb"/>
        <w:jc w:val="both"/>
        <w:rPr>
          <w:rFonts w:asciiTheme="minorHAnsi" w:hAnsiTheme="minorHAnsi"/>
          <w:sz w:val="22"/>
          <w:szCs w:val="22"/>
        </w:rPr>
      </w:pPr>
      <w:r w:rsidRPr="00FD5119">
        <w:rPr>
          <w:rFonts w:asciiTheme="minorHAnsi" w:hAnsiTheme="minorHAnsi"/>
          <w:sz w:val="22"/>
          <w:szCs w:val="22"/>
        </w:rPr>
        <w:lastRenderedPageBreak/>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500DAC" w:rsidRPr="00FD5119" w:rsidRDefault="00500DAC" w:rsidP="00500DAC">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7F0D74" w:rsidRDefault="007F0D74" w:rsidP="007F0D74">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770BC6" w:rsidRPr="007C64DA" w:rsidRDefault="00770BC6" w:rsidP="00770BC6">
      <w:pPr>
        <w:jc w:val="both"/>
      </w:pPr>
      <w:bookmarkStart w:id="0" w:name="_GoBack"/>
      <w:bookmarkEnd w:id="0"/>
      <w:r w:rsidRPr="007C64DA">
        <w:t>Je vous en remercie par avance et vous prie d’agréer, Madame, Monsieur, l’expression de mes salutations distinguées.</w:t>
      </w:r>
    </w:p>
    <w:p w:rsidR="00770BC6" w:rsidRPr="007C64DA" w:rsidRDefault="00770BC6" w:rsidP="00770BC6">
      <w:pPr>
        <w:ind w:left="360"/>
        <w:jc w:val="both"/>
      </w:pPr>
    </w:p>
    <w:p w:rsidR="00770BC6" w:rsidRPr="007205FA" w:rsidRDefault="00770BC6" w:rsidP="00770BC6">
      <w:pPr>
        <w:jc w:val="both"/>
        <w:rPr>
          <w:i/>
        </w:rPr>
      </w:pPr>
      <w:r w:rsidRPr="007205FA">
        <w:rPr>
          <w:i/>
        </w:rPr>
        <w:t>SIGNATURE</w:t>
      </w:r>
    </w:p>
    <w:p w:rsidR="00C448D8" w:rsidRDefault="00C448D8"/>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C6"/>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FB8"/>
    <w:rsid w:val="003B3E6C"/>
    <w:rsid w:val="003B4289"/>
    <w:rsid w:val="003C262E"/>
    <w:rsid w:val="003C4F74"/>
    <w:rsid w:val="003D455B"/>
    <w:rsid w:val="003D4A06"/>
    <w:rsid w:val="003D4D97"/>
    <w:rsid w:val="003F1034"/>
    <w:rsid w:val="0040202D"/>
    <w:rsid w:val="00405D2D"/>
    <w:rsid w:val="0041166F"/>
    <w:rsid w:val="004168AB"/>
    <w:rsid w:val="004169E9"/>
    <w:rsid w:val="00421D6A"/>
    <w:rsid w:val="004222D3"/>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0DAC"/>
    <w:rsid w:val="005010D7"/>
    <w:rsid w:val="0050444E"/>
    <w:rsid w:val="00505186"/>
    <w:rsid w:val="00506721"/>
    <w:rsid w:val="0050765C"/>
    <w:rsid w:val="00525A50"/>
    <w:rsid w:val="00531EBF"/>
    <w:rsid w:val="005343BD"/>
    <w:rsid w:val="00542ED3"/>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2BD1"/>
    <w:rsid w:val="005879DE"/>
    <w:rsid w:val="005909E6"/>
    <w:rsid w:val="00591A9E"/>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FEA"/>
    <w:rsid w:val="006F5209"/>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BC6"/>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710F"/>
    <w:rsid w:val="007F0D74"/>
    <w:rsid w:val="007F196C"/>
    <w:rsid w:val="007F5335"/>
    <w:rsid w:val="007F6858"/>
    <w:rsid w:val="00804B87"/>
    <w:rsid w:val="0081245C"/>
    <w:rsid w:val="00814436"/>
    <w:rsid w:val="00816882"/>
    <w:rsid w:val="00826A62"/>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E5B9E"/>
    <w:rsid w:val="009F5196"/>
    <w:rsid w:val="00A03197"/>
    <w:rsid w:val="00A11C80"/>
    <w:rsid w:val="00A14C91"/>
    <w:rsid w:val="00A242E2"/>
    <w:rsid w:val="00A31821"/>
    <w:rsid w:val="00A34AF7"/>
    <w:rsid w:val="00A351C8"/>
    <w:rsid w:val="00A357B1"/>
    <w:rsid w:val="00A40FFD"/>
    <w:rsid w:val="00A435F9"/>
    <w:rsid w:val="00A548A6"/>
    <w:rsid w:val="00A551B2"/>
    <w:rsid w:val="00A56757"/>
    <w:rsid w:val="00A6152C"/>
    <w:rsid w:val="00A61B7D"/>
    <w:rsid w:val="00A65856"/>
    <w:rsid w:val="00A67A22"/>
    <w:rsid w:val="00A72902"/>
    <w:rsid w:val="00A746C9"/>
    <w:rsid w:val="00A771F2"/>
    <w:rsid w:val="00A81D2C"/>
    <w:rsid w:val="00A850A6"/>
    <w:rsid w:val="00A86DED"/>
    <w:rsid w:val="00A94681"/>
    <w:rsid w:val="00AA074E"/>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172"/>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93777"/>
    <w:rsid w:val="00E965B3"/>
    <w:rsid w:val="00EA31FF"/>
    <w:rsid w:val="00EA6B3F"/>
    <w:rsid w:val="00EA72DC"/>
    <w:rsid w:val="00EB30C7"/>
    <w:rsid w:val="00EB3BC1"/>
    <w:rsid w:val="00EC374D"/>
    <w:rsid w:val="00EC45E8"/>
    <w:rsid w:val="00EC5EF0"/>
    <w:rsid w:val="00ED152F"/>
    <w:rsid w:val="00ED2B4F"/>
    <w:rsid w:val="00ED337D"/>
    <w:rsid w:val="00ED4A23"/>
    <w:rsid w:val="00ED51A6"/>
    <w:rsid w:val="00ED7C5F"/>
    <w:rsid w:val="00EE1F16"/>
    <w:rsid w:val="00EE2728"/>
    <w:rsid w:val="00EE42AF"/>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25E2"/>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F46F4-9F9D-46FA-AB5B-CCE48FA8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BC6"/>
    <w:pPr>
      <w:ind w:left="720"/>
      <w:contextualSpacing/>
    </w:pPr>
  </w:style>
  <w:style w:type="character" w:styleId="Lienhypertexte">
    <w:name w:val="Hyperlink"/>
    <w:basedOn w:val="Policepardfaut"/>
    <w:uiPriority w:val="99"/>
    <w:unhideWhenUsed/>
    <w:rsid w:val="00770BC6"/>
    <w:rPr>
      <w:color w:val="0000FF"/>
      <w:u w:val="single"/>
    </w:rPr>
  </w:style>
  <w:style w:type="paragraph" w:styleId="NormalWeb">
    <w:name w:val="Normal (Web)"/>
    <w:basedOn w:val="Normal"/>
    <w:uiPriority w:val="99"/>
    <w:semiHidden/>
    <w:unhideWhenUsed/>
    <w:rsid w:val="00500DA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177613">
      <w:bodyDiv w:val="1"/>
      <w:marLeft w:val="0"/>
      <w:marRight w:val="0"/>
      <w:marTop w:val="0"/>
      <w:marBottom w:val="0"/>
      <w:divBdr>
        <w:top w:val="none" w:sz="0" w:space="0" w:color="auto"/>
        <w:left w:val="none" w:sz="0" w:space="0" w:color="auto"/>
        <w:bottom w:val="none" w:sz="0" w:space="0" w:color="auto"/>
        <w:right w:val="none" w:sz="0" w:space="0" w:color="auto"/>
      </w:divBdr>
    </w:div>
    <w:div w:id="11171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508</Words>
  <Characters>2797</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6</cp:revision>
  <dcterms:created xsi:type="dcterms:W3CDTF">2018-01-22T14:41:00Z</dcterms:created>
  <dcterms:modified xsi:type="dcterms:W3CDTF">2018-01-25T08:26:00Z</dcterms:modified>
</cp:coreProperties>
</file>