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D2" w:rsidRDefault="00BC00D2" w:rsidP="00BC00D2">
      <w:pPr>
        <w:jc w:val="center"/>
        <w:rPr>
          <w:b/>
          <w:bCs/>
          <w:sz w:val="28"/>
          <w:szCs w:val="28"/>
          <w:lang w:val="fr-FR"/>
        </w:rPr>
      </w:pPr>
      <w:r w:rsidRPr="00BC00D2">
        <w:rPr>
          <w:b/>
          <w:bCs/>
          <w:sz w:val="28"/>
          <w:szCs w:val="28"/>
          <w:lang w:val="fr-FR"/>
        </w:rPr>
        <w:t xml:space="preserve">Les </w:t>
      </w:r>
      <w:proofErr w:type="spellStart"/>
      <w:r w:rsidRPr="00BC00D2">
        <w:rPr>
          <w:b/>
          <w:bCs/>
          <w:sz w:val="28"/>
          <w:szCs w:val="28"/>
          <w:lang w:val="fr-FR"/>
        </w:rPr>
        <w:t>stagioni</w:t>
      </w:r>
      <w:proofErr w:type="spellEnd"/>
      <w:r w:rsidRPr="00BC00D2">
        <w:rPr>
          <w:b/>
          <w:bCs/>
          <w:sz w:val="28"/>
          <w:szCs w:val="28"/>
          <w:lang w:val="fr-FR"/>
        </w:rPr>
        <w:t xml:space="preserve"> (R. </w:t>
      </w:r>
      <w:proofErr w:type="spellStart"/>
      <w:r w:rsidRPr="00BC00D2">
        <w:rPr>
          <w:b/>
          <w:bCs/>
          <w:sz w:val="28"/>
          <w:szCs w:val="28"/>
          <w:lang w:val="fr-FR"/>
        </w:rPr>
        <w:t>Piumini</w:t>
      </w:r>
      <w:proofErr w:type="spellEnd"/>
      <w:r w:rsidRPr="00BC00D2">
        <w:rPr>
          <w:b/>
          <w:bCs/>
          <w:sz w:val="28"/>
          <w:szCs w:val="28"/>
          <w:lang w:val="fr-FR"/>
        </w:rPr>
        <w:t>) Les saisons</w:t>
      </w:r>
    </w:p>
    <w:p w:rsidR="00BC00D2" w:rsidRPr="00BC00D2" w:rsidRDefault="00BC00D2" w:rsidP="00BC00D2">
      <w:pPr>
        <w:jc w:val="center"/>
        <w:rPr>
          <w:b/>
          <w:bCs/>
          <w:sz w:val="28"/>
          <w:szCs w:val="28"/>
          <w:lang w:val="fr-FR"/>
        </w:rPr>
      </w:pPr>
      <w:bookmarkStart w:id="0" w:name="_GoBack"/>
      <w:bookmarkEnd w:id="0"/>
    </w:p>
    <w:p w:rsidR="00BC00D2" w:rsidRPr="00BC00D2" w:rsidRDefault="00BC00D2" w:rsidP="00BC00D2">
      <w:pPr>
        <w:jc w:val="center"/>
        <w:rPr>
          <w:sz w:val="24"/>
          <w:szCs w:val="24"/>
          <w:lang w:val="fr-FR"/>
        </w:rPr>
      </w:pPr>
      <w:r w:rsidRPr="00BC00D2">
        <w:rPr>
          <w:sz w:val="24"/>
          <w:szCs w:val="24"/>
          <w:lang w:val="fr-FR"/>
        </w:rPr>
        <w:t>Le printemps vient en premier</w:t>
      </w:r>
    </w:p>
    <w:p w:rsidR="00BC00D2" w:rsidRPr="00BC00D2" w:rsidRDefault="00BC00D2" w:rsidP="00BC00D2">
      <w:pPr>
        <w:jc w:val="center"/>
        <w:rPr>
          <w:sz w:val="24"/>
          <w:szCs w:val="24"/>
          <w:lang w:val="fr-FR"/>
        </w:rPr>
      </w:pPr>
      <w:proofErr w:type="gramStart"/>
      <w:r w:rsidRPr="00BC00D2">
        <w:rPr>
          <w:sz w:val="24"/>
          <w:szCs w:val="24"/>
          <w:lang w:val="fr-FR"/>
        </w:rPr>
        <w:t>avec</w:t>
      </w:r>
      <w:proofErr w:type="gramEnd"/>
      <w:r w:rsidRPr="00BC00D2">
        <w:rPr>
          <w:sz w:val="24"/>
          <w:szCs w:val="24"/>
          <w:lang w:val="fr-FR"/>
        </w:rPr>
        <w:t xml:space="preserve"> des fleurs sur la plante.</w:t>
      </w:r>
    </w:p>
    <w:p w:rsidR="00BC00D2" w:rsidRPr="00BC00D2" w:rsidRDefault="00BC00D2" w:rsidP="00BC00D2">
      <w:pPr>
        <w:jc w:val="center"/>
        <w:rPr>
          <w:sz w:val="24"/>
          <w:szCs w:val="24"/>
          <w:lang w:val="fr-FR"/>
        </w:rPr>
      </w:pPr>
      <w:r w:rsidRPr="00BC00D2">
        <w:rPr>
          <w:sz w:val="24"/>
          <w:szCs w:val="24"/>
          <w:lang w:val="fr-FR"/>
        </w:rPr>
        <w:t>Puis été chaud et clair</w:t>
      </w:r>
    </w:p>
    <w:p w:rsidR="00BC00D2" w:rsidRPr="00BC00D2" w:rsidRDefault="00BC00D2" w:rsidP="00BC00D2">
      <w:pPr>
        <w:jc w:val="center"/>
        <w:rPr>
          <w:sz w:val="24"/>
          <w:szCs w:val="24"/>
          <w:lang w:val="fr-FR"/>
        </w:rPr>
      </w:pPr>
      <w:proofErr w:type="gramStart"/>
      <w:r w:rsidRPr="00BC00D2">
        <w:rPr>
          <w:sz w:val="24"/>
          <w:szCs w:val="24"/>
          <w:lang w:val="fr-FR"/>
        </w:rPr>
        <w:t>quand</w:t>
      </w:r>
      <w:proofErr w:type="gramEnd"/>
      <w:r w:rsidRPr="00BC00D2">
        <w:rPr>
          <w:sz w:val="24"/>
          <w:szCs w:val="24"/>
          <w:lang w:val="fr-FR"/>
        </w:rPr>
        <w:t xml:space="preserve"> la cigale chante.</w:t>
      </w:r>
    </w:p>
    <w:p w:rsidR="00BC00D2" w:rsidRPr="00BC00D2" w:rsidRDefault="00BC00D2" w:rsidP="00BC00D2">
      <w:pPr>
        <w:jc w:val="center"/>
        <w:rPr>
          <w:sz w:val="24"/>
          <w:szCs w:val="24"/>
          <w:lang w:val="fr-FR"/>
        </w:rPr>
      </w:pPr>
      <w:r w:rsidRPr="00BC00D2">
        <w:rPr>
          <w:sz w:val="24"/>
          <w:szCs w:val="24"/>
          <w:lang w:val="fr-FR"/>
        </w:rPr>
        <w:t>Puis automne brun et calme</w:t>
      </w:r>
    </w:p>
    <w:p w:rsidR="00BC00D2" w:rsidRPr="00BC00D2" w:rsidRDefault="00BC00D2" w:rsidP="00BC00D2">
      <w:pPr>
        <w:jc w:val="center"/>
        <w:rPr>
          <w:sz w:val="24"/>
          <w:szCs w:val="24"/>
          <w:lang w:val="fr-FR"/>
        </w:rPr>
      </w:pPr>
      <w:proofErr w:type="gramStart"/>
      <w:r w:rsidRPr="00BC00D2">
        <w:rPr>
          <w:sz w:val="24"/>
          <w:szCs w:val="24"/>
          <w:lang w:val="fr-FR"/>
        </w:rPr>
        <w:t>aux</w:t>
      </w:r>
      <w:proofErr w:type="gramEnd"/>
      <w:r w:rsidRPr="00BC00D2">
        <w:rPr>
          <w:sz w:val="24"/>
          <w:szCs w:val="24"/>
          <w:lang w:val="fr-FR"/>
        </w:rPr>
        <w:t xml:space="preserve"> châtaignes et aux feuilles rouges,</w:t>
      </w:r>
    </w:p>
    <w:p w:rsidR="00BC00D2" w:rsidRPr="00BC00D2" w:rsidRDefault="00BC00D2" w:rsidP="00BC00D2">
      <w:pPr>
        <w:jc w:val="center"/>
        <w:rPr>
          <w:sz w:val="24"/>
          <w:szCs w:val="24"/>
          <w:lang w:val="fr-FR"/>
        </w:rPr>
      </w:pPr>
      <w:r w:rsidRPr="00BC00D2">
        <w:rPr>
          <w:sz w:val="24"/>
          <w:szCs w:val="24"/>
          <w:lang w:val="fr-FR"/>
        </w:rPr>
        <w:t>Puis l'hiver froid</w:t>
      </w:r>
    </w:p>
    <w:p w:rsidR="00392A53" w:rsidRPr="00BC00D2" w:rsidRDefault="00BC00D2" w:rsidP="00BC00D2">
      <w:pPr>
        <w:jc w:val="center"/>
        <w:rPr>
          <w:sz w:val="24"/>
          <w:szCs w:val="24"/>
          <w:lang w:val="fr-FR"/>
        </w:rPr>
      </w:pPr>
      <w:proofErr w:type="gramStart"/>
      <w:r w:rsidRPr="00BC00D2">
        <w:rPr>
          <w:sz w:val="24"/>
          <w:szCs w:val="24"/>
          <w:lang w:val="fr-FR"/>
        </w:rPr>
        <w:t>avec</w:t>
      </w:r>
      <w:proofErr w:type="gramEnd"/>
      <w:r w:rsidRPr="00BC00D2">
        <w:rPr>
          <w:sz w:val="24"/>
          <w:szCs w:val="24"/>
          <w:lang w:val="fr-FR"/>
        </w:rPr>
        <w:t xml:space="preserve"> éternuements, gel et toux.</w:t>
      </w:r>
    </w:p>
    <w:sectPr w:rsidR="00392A53" w:rsidRPr="00BC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D2"/>
    <w:rsid w:val="00392A53"/>
    <w:rsid w:val="00B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58CC"/>
  <w15:chartTrackingRefBased/>
  <w15:docId w15:val="{C39849C8-9012-4242-A74E-F511B255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account privato yahoo</dc:creator>
  <cp:keywords/>
  <dc:description/>
  <cp:lastModifiedBy>Marcello account privato yahoo</cp:lastModifiedBy>
  <cp:revision>1</cp:revision>
  <dcterms:created xsi:type="dcterms:W3CDTF">2020-04-01T15:14:00Z</dcterms:created>
  <dcterms:modified xsi:type="dcterms:W3CDTF">2020-04-01T15:15:00Z</dcterms:modified>
</cp:coreProperties>
</file>