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2" w:rsidRDefault="0084546E">
      <w:r>
        <w:rPr>
          <w:noProof/>
          <w:lang w:eastAsia="fr-FR"/>
        </w:rPr>
        <w:pict>
          <v:roundrect id="_x0000_s1029" style="position:absolute;margin-left:9.2pt;margin-top:640.7pt;width:439.25pt;height:52.1pt;z-index:251664384" arcsize="10923f">
            <v:shadow on="t" opacity=".5" offset="6pt,6pt"/>
            <v:textbox style="mso-next-textbox:#_x0000_s1029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281"/>
                    <w:gridCol w:w="1270"/>
                    <w:gridCol w:w="1587"/>
                    <w:gridCol w:w="1390"/>
                    <w:gridCol w:w="1571"/>
                    <w:gridCol w:w="1512"/>
                  </w:tblGrid>
                  <w:tr w:rsidR="0096377C" w:rsidTr="00100350">
                    <w:tc>
                      <w:tcPr>
                        <w:tcW w:w="1478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JANVIER</w:t>
                        </w:r>
                      </w:p>
                    </w:tc>
                    <w:tc>
                      <w:tcPr>
                        <w:tcW w:w="147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FEVRIER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MARS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AVRIL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MAI</w:t>
                        </w:r>
                      </w:p>
                    </w:tc>
                    <w:tc>
                      <w:tcPr>
                        <w:tcW w:w="1547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JUIN</w:t>
                        </w:r>
                      </w:p>
                    </w:tc>
                  </w:tr>
                  <w:tr w:rsidR="0096377C" w:rsidTr="00100350">
                    <w:tc>
                      <w:tcPr>
                        <w:tcW w:w="1478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JUILLET</w:t>
                        </w:r>
                      </w:p>
                    </w:tc>
                    <w:tc>
                      <w:tcPr>
                        <w:tcW w:w="147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AOUT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SEPTEMBRE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OCTOBRE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NOVEMBRE</w:t>
                        </w:r>
                      </w:p>
                    </w:tc>
                    <w:tc>
                      <w:tcPr>
                        <w:tcW w:w="1547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DECEMBRE</w:t>
                        </w:r>
                      </w:p>
                    </w:tc>
                  </w:tr>
                </w:tbl>
                <w:p w:rsidR="000376BA" w:rsidRDefault="000376BA"/>
              </w:txbxContent>
            </v:textbox>
          </v:roundrect>
        </w:pict>
      </w:r>
      <w:r>
        <w:rPr>
          <w:noProof/>
        </w:rPr>
        <w:pict>
          <v:roundrect id="_x0000_s1031" style="position:absolute;margin-left:56.85pt;margin-top:189.95pt;width:380.9pt;height:438.1pt;z-index:251666432;mso-width-relative:margin;mso-height-relative:margin" arcsize="10923f">
            <v:shadow on="t" opacity=".5" offset="6pt,-6pt"/>
            <v:textbox>
              <w:txbxContent>
                <w:p w:rsidR="0096377C" w:rsidRDefault="0096377C"/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99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0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1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2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3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5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4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6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7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8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9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10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3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4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5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6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7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8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9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0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1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2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3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4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5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6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7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8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19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0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3F8" w:rsidRDefault="003703F8" w:rsidP="003703F8">
                  <w:pPr>
                    <w:jc w:val="center"/>
                  </w:pP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1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2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3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4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5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5644" cy="572253"/>
                        <wp:effectExtent l="19050" t="0" r="0" b="0"/>
                        <wp:docPr id="26" name="rg_hi" descr="https://encrypted-tbn1.google.com/images?q=tbn:ANd9GcRgUrXs-pqkQRCGKTn0uBoohOY4amhjsNU3ELCm7KtDPvC1Y_7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1.google.com/images?q=tbn:ANd9GcRgUrXs-pqkQRCGKTn0uBoohOY4amhjsNU3ELCm7KtDPvC1Y_7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613" cy="572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34F8" w:rsidRDefault="006034F8" w:rsidP="006034F8"/>
                <w:p w:rsidR="00263737" w:rsidRDefault="00263737"/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25pt;margin-top:68.55pt;width:40.85pt;height:559.5pt;z-index:251663360;mso-width-relative:margin;mso-height-relative:margin">
            <v:textbox style="mso-next-textbox:#_x0000_s1028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75"/>
                  </w:tblGrid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</w:tbl>
                <w:p w:rsidR="000376BA" w:rsidRDefault="000376BA"/>
              </w:txbxContent>
            </v:textbox>
          </v:shape>
        </w:pict>
      </w:r>
      <w:r>
        <w:rPr>
          <w:noProof/>
          <w:lang w:eastAsia="fr-FR"/>
        </w:rPr>
        <w:pict>
          <v:roundrect id="_x0000_s1027" style="position:absolute;margin-left:9.2pt;margin-top:12.65pt;width:435.05pt;height:35.25pt;z-index:251661312" arcsize="10923f">
            <v:shadow on="t" opacity=".5" offset="6pt,-6pt"/>
            <v:textbox style="mso-next-textbox:#_x0000_s102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39"/>
                    <w:gridCol w:w="1155"/>
                    <w:gridCol w:w="1307"/>
                    <w:gridCol w:w="1121"/>
                    <w:gridCol w:w="1282"/>
                    <w:gridCol w:w="1182"/>
                    <w:gridCol w:w="1374"/>
                  </w:tblGrid>
                  <w:tr w:rsidR="00DF1DC2" w:rsidTr="00DF1DC2">
                    <w:trPr>
                      <w:trHeight w:val="397"/>
                    </w:trPr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LUNDI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MARDI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MERCREDI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JEUDI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VENDREDI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SAMEDI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DIMANCHE</w:t>
                        </w:r>
                      </w:p>
                    </w:tc>
                  </w:tr>
                </w:tbl>
                <w:p w:rsidR="00DF1DC2" w:rsidRDefault="00DF1DC2"/>
              </w:txbxContent>
            </v:textbox>
          </v:roundrect>
        </w:pict>
      </w:r>
      <w:r>
        <w:rPr>
          <w:noProof/>
        </w:rPr>
        <w:pict>
          <v:roundrect id="_x0000_s1026" style="position:absolute;margin-left:57.25pt;margin-top:63.2pt;width:387pt;height:113.7pt;z-index:251660288;mso-width-relative:margin;mso-height-relative:margin" arcsize="10923f">
            <v:shadow on="t" opacity=".5" offset="6pt,-6pt"/>
            <v:textbox style="mso-next-textbox:#_x0000_s1026">
              <w:txbxContent>
                <w:p w:rsidR="00DF1DC2" w:rsidRDefault="00DF1DC2" w:rsidP="00DF1DC2">
                  <w:r w:rsidRPr="00DF1DC2">
                    <w:rPr>
                      <w:b/>
                      <w:u w:val="single"/>
                    </w:rPr>
                    <w:t>Compétences travaillées:</w:t>
                  </w:r>
                  <w:r>
                    <w:t xml:space="preserve"> </w:t>
                  </w:r>
                  <w:r w:rsidR="00263737">
                    <w:t>Approche des quantités et des nombres</w:t>
                  </w:r>
                </w:p>
                <w:p w:rsidR="00263737" w:rsidRDefault="00263737" w:rsidP="00DF1DC2">
                  <w:pPr>
                    <w:rPr>
                      <w:rFonts w:ascii="Helvetica" w:hAnsi="Helvetica" w:cs="Helvetica"/>
                      <w:color w:val="000000"/>
                      <w:sz w:val="15"/>
                      <w:szCs w:val="15"/>
                    </w:rPr>
                  </w:pPr>
                  <w:r w:rsidRPr="00263737">
                    <w:rPr>
                      <w:rFonts w:ascii="Helvetica" w:hAnsi="Helvetica" w:cs="Helvetica"/>
                      <w:color w:val="000000"/>
                    </w:rPr>
                    <w:t>Résoudre des problèmes portant sur les quantité</w:t>
                  </w:r>
                  <w:r>
                    <w:rPr>
                      <w:rFonts w:ascii="Helvetica" w:hAnsi="Helvetica" w:cs="Helvetica"/>
                      <w:color w:val="000000"/>
                    </w:rPr>
                    <w:t>s (</w:t>
                  </w:r>
                  <w:r w:rsidRPr="00263737">
                    <w:rPr>
                      <w:rFonts w:ascii="Helvetica" w:hAnsi="Helvetica" w:cs="Helvetica"/>
                      <w:color w:val="000000"/>
                    </w:rPr>
                    <w:t xml:space="preserve">réunion) en utilisant les nombres connus, sans recourir aux opérations </w:t>
                  </w:r>
                  <w:r w:rsidR="00130D8F">
                    <w:rPr>
                      <w:rFonts w:ascii="Helvetica" w:hAnsi="Helvetica" w:cs="Helvetica"/>
                      <w:color w:val="000000"/>
                    </w:rPr>
                    <w:t>usuelles: groupe de 6</w:t>
                  </w:r>
                  <w:r>
                    <w:rPr>
                      <w:rFonts w:ascii="Helvetica" w:hAnsi="Helvetica" w:cs="Helvetica"/>
                      <w:color w:val="000000"/>
                      <w:sz w:val="15"/>
                      <w:szCs w:val="15"/>
                    </w:rPr>
                    <w:t>.</w:t>
                  </w:r>
                </w:p>
                <w:p w:rsidR="00DF1DC2" w:rsidRDefault="00DF1DC2" w:rsidP="00DF1DC2">
                  <w:r w:rsidRPr="00DF1DC2">
                    <w:rPr>
                      <w:b/>
                      <w:u w:val="single"/>
                    </w:rPr>
                    <w:t>Consigne:</w:t>
                  </w:r>
                  <w:r w:rsidR="002B470A">
                    <w:t xml:space="preserve">  </w:t>
                  </w:r>
                  <w:r w:rsidR="00130D8F">
                    <w:t xml:space="preserve">Faire des groupes de 6 </w:t>
                  </w:r>
                  <w:r w:rsidR="003703F8">
                    <w:t>chinois</w:t>
                  </w:r>
                  <w:r w:rsidR="00263737">
                    <w:t>.</w:t>
                  </w:r>
                </w:p>
                <w:p w:rsidR="00DF1DC2" w:rsidRDefault="00DF1DC2"/>
              </w:txbxContent>
            </v:textbox>
          </v:roundrect>
        </w:pict>
      </w:r>
      <w:r w:rsidR="00100350">
        <w:t xml:space="preserve">     </w:t>
      </w:r>
    </w:p>
    <w:sectPr w:rsidR="00DF1DC2" w:rsidSect="00100350">
      <w:pgSz w:w="11906" w:h="16838" w:code="9"/>
      <w:pgMar w:top="1417" w:right="1417" w:bottom="1417" w:left="1417" w:header="708" w:footer="708" w:gutter="0"/>
      <w:pgBorders>
        <w:top w:val="celticKnotwork" w:sz="24" w:space="1" w:color="auto"/>
        <w:left w:val="celticKnotwork" w:sz="24" w:space="4" w:color="auto"/>
        <w:bottom w:val="celticKnotwork" w:sz="24" w:space="1" w:color="auto"/>
        <w:right w:val="celticKnotwork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1DC2"/>
    <w:rsid w:val="000376BA"/>
    <w:rsid w:val="00044C17"/>
    <w:rsid w:val="00100350"/>
    <w:rsid w:val="001125B7"/>
    <w:rsid w:val="00130D8F"/>
    <w:rsid w:val="001E3D03"/>
    <w:rsid w:val="00263737"/>
    <w:rsid w:val="002B470A"/>
    <w:rsid w:val="003703F8"/>
    <w:rsid w:val="003B479F"/>
    <w:rsid w:val="003E15DE"/>
    <w:rsid w:val="00507AF0"/>
    <w:rsid w:val="005A2586"/>
    <w:rsid w:val="006034F8"/>
    <w:rsid w:val="00631303"/>
    <w:rsid w:val="00654918"/>
    <w:rsid w:val="006E7E21"/>
    <w:rsid w:val="008073A6"/>
    <w:rsid w:val="0084546E"/>
    <w:rsid w:val="008840DC"/>
    <w:rsid w:val="0096377C"/>
    <w:rsid w:val="009D5478"/>
    <w:rsid w:val="009F19ED"/>
    <w:rsid w:val="00A019DD"/>
    <w:rsid w:val="00A211E4"/>
    <w:rsid w:val="00A36D83"/>
    <w:rsid w:val="00A83A3E"/>
    <w:rsid w:val="00B01AFA"/>
    <w:rsid w:val="00C40CC8"/>
    <w:rsid w:val="00C51411"/>
    <w:rsid w:val="00DF1DC2"/>
    <w:rsid w:val="00E35721"/>
    <w:rsid w:val="00E9427F"/>
    <w:rsid w:val="00F60DCA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D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hl=en&amp;sa=X&amp;rlz=1I7ADRA_fr&amp;biw=1249&amp;bih=558&amp;tbm=isch&amp;prmd=imvns&amp;tbnid=JwztiX5alZcgSM:&amp;imgrefurl=http://mb678000.pointblog.fr/coloriage-de-chine.html&amp;docid=UJR_zPPdeOalYM&amp;imgurl=http://media.pointblog.fr/UserImages/FR/BlogPostImages/400015317/cb743901cf4f4c1bb29ffa744be6df0a_400015317.jpg_600x600.jpg&amp;w=424&amp;h=600&amp;ei=SsE2T6jzLuGx0AXBv7iVAg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2128-5FA6-4F70-8ACA-59E3B57B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17</cp:revision>
  <dcterms:created xsi:type="dcterms:W3CDTF">2012-01-15T18:04:00Z</dcterms:created>
  <dcterms:modified xsi:type="dcterms:W3CDTF">2012-02-15T16:14:00Z</dcterms:modified>
</cp:coreProperties>
</file>