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59" w:rsidRDefault="00D03B59" w:rsidP="00D03B59">
      <w:pPr>
        <w:spacing w:after="0" w:line="240" w:lineRule="auto"/>
        <w:jc w:val="center"/>
        <w:rPr>
          <w:rFonts w:ascii="Cursive standard" w:hAnsi="Cursive standard"/>
          <w:color w:val="00B0F0"/>
          <w:sz w:val="44"/>
          <w:szCs w:val="44"/>
          <w:u w:val="single"/>
        </w:rPr>
      </w:pPr>
      <w:r>
        <w:rPr>
          <w:rFonts w:ascii="Cursive standard" w:hAnsi="Cursive standard"/>
          <w:color w:val="00B0F0"/>
          <w:sz w:val="44"/>
          <w:szCs w:val="44"/>
          <w:u w:val="single"/>
        </w:rPr>
        <w:t>Histoire CM1</w:t>
      </w:r>
    </w:p>
    <w:p w:rsidR="00D03B59" w:rsidRDefault="00D03B59" w:rsidP="00D03B59">
      <w:pPr>
        <w:spacing w:after="0" w:line="240" w:lineRule="auto"/>
        <w:rPr>
          <w:rFonts w:ascii="Cursive standard" w:hAnsi="Cursive standard"/>
          <w:color w:val="FF0000"/>
          <w:sz w:val="32"/>
          <w:szCs w:val="32"/>
          <w:u w:val="single"/>
        </w:rPr>
      </w:pPr>
      <w:r>
        <w:rPr>
          <w:rFonts w:ascii="Cursive standard" w:hAnsi="Cursive standard"/>
          <w:color w:val="FF0000"/>
          <w:sz w:val="32"/>
          <w:szCs w:val="32"/>
          <w:u w:val="single"/>
        </w:rPr>
        <w:t>Et avant la France ?</w:t>
      </w:r>
    </w:p>
    <w:p w:rsidR="00D03B59" w:rsidRPr="00D03B59" w:rsidRDefault="00D03B59" w:rsidP="00D03B59">
      <w:pPr>
        <w:pStyle w:val="Paragraphedeliste"/>
        <w:numPr>
          <w:ilvl w:val="0"/>
          <w:numId w:val="10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 </w:t>
      </w:r>
      <w:r w:rsidRPr="00D03B59">
        <w:rPr>
          <w:rFonts w:ascii="Cursive standard" w:hAnsi="Cursive standard"/>
          <w:sz w:val="32"/>
          <w:szCs w:val="32"/>
        </w:rPr>
        <w:t>Comment fait-on de l’histoire ?</w:t>
      </w:r>
    </w:p>
    <w:p w:rsidR="00D03B59" w:rsidRDefault="00D03B59" w:rsidP="00D03B59">
      <w:pPr>
        <w:pStyle w:val="Paragraphedeliste"/>
        <w:numPr>
          <w:ilvl w:val="0"/>
          <w:numId w:val="10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 </w:t>
      </w:r>
      <w:r w:rsidRPr="00D03B59">
        <w:rPr>
          <w:rFonts w:ascii="Cursive standard" w:hAnsi="Cursive standard"/>
          <w:sz w:val="32"/>
          <w:szCs w:val="32"/>
        </w:rPr>
        <w:t>Les traces</w:t>
      </w:r>
      <w:r>
        <w:rPr>
          <w:rFonts w:ascii="Cursive standard" w:hAnsi="Cursive standard"/>
          <w:sz w:val="32"/>
          <w:szCs w:val="32"/>
        </w:rPr>
        <w:t xml:space="preserve"> du passé</w:t>
      </w:r>
    </w:p>
    <w:p w:rsidR="00D03B59" w:rsidRDefault="00D03B59" w:rsidP="00D03B59">
      <w:pPr>
        <w:pStyle w:val="Paragraphedeliste"/>
        <w:numPr>
          <w:ilvl w:val="0"/>
          <w:numId w:val="10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 Les premiers habitants de la Gaule</w:t>
      </w:r>
    </w:p>
    <w:p w:rsidR="00D03B59" w:rsidRDefault="00D03B59" w:rsidP="00D03B59">
      <w:pPr>
        <w:pStyle w:val="Paragraphedeliste"/>
        <w:numPr>
          <w:ilvl w:val="0"/>
          <w:numId w:val="10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 L’empire romain</w:t>
      </w:r>
    </w:p>
    <w:p w:rsidR="00D03B59" w:rsidRDefault="00D03B59" w:rsidP="00D03B59">
      <w:pPr>
        <w:pStyle w:val="Paragraphedeliste"/>
        <w:numPr>
          <w:ilvl w:val="0"/>
          <w:numId w:val="10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 La romanisation de la Gaule</w:t>
      </w:r>
    </w:p>
    <w:p w:rsidR="00D03B59" w:rsidRDefault="00D03B59" w:rsidP="00D03B59">
      <w:pPr>
        <w:pStyle w:val="Paragraphedeliste"/>
        <w:numPr>
          <w:ilvl w:val="0"/>
          <w:numId w:val="10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 Les migrations germaniques : la fin de l’Empire romain</w:t>
      </w:r>
    </w:p>
    <w:p w:rsidR="00D03B59" w:rsidRDefault="00D03B59" w:rsidP="00D03B59">
      <w:pPr>
        <w:pStyle w:val="Paragraphedeliste"/>
        <w:numPr>
          <w:ilvl w:val="0"/>
          <w:numId w:val="10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 Clovis, roi des Francs</w:t>
      </w:r>
    </w:p>
    <w:p w:rsidR="00D03B59" w:rsidRDefault="00D03B59" w:rsidP="00D03B59">
      <w:pPr>
        <w:pStyle w:val="Paragraphedeliste"/>
        <w:numPr>
          <w:ilvl w:val="0"/>
          <w:numId w:val="10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 Des mérovingiens aux carolingiens</w:t>
      </w:r>
    </w:p>
    <w:p w:rsidR="00D03B59" w:rsidRDefault="00D03B59" w:rsidP="00D03B59">
      <w:pPr>
        <w:pStyle w:val="Paragraphedeliste"/>
        <w:numPr>
          <w:ilvl w:val="0"/>
          <w:numId w:val="10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 Charlemagne et l’Empire</w:t>
      </w:r>
    </w:p>
    <w:p w:rsidR="00D03B59" w:rsidRDefault="00D03B59" w:rsidP="00D03B59">
      <w:pPr>
        <w:spacing w:after="0" w:line="240" w:lineRule="auto"/>
        <w:rPr>
          <w:rFonts w:ascii="Cursive standard" w:hAnsi="Cursive standard"/>
          <w:color w:val="FF0000"/>
          <w:sz w:val="32"/>
          <w:szCs w:val="32"/>
          <w:u w:val="single"/>
        </w:rPr>
      </w:pPr>
      <w:r>
        <w:rPr>
          <w:rFonts w:ascii="Cursive standard" w:hAnsi="Cursive standard"/>
          <w:color w:val="FF0000"/>
          <w:sz w:val="32"/>
          <w:szCs w:val="32"/>
          <w:u w:val="single"/>
        </w:rPr>
        <w:t>Le temps des rois</w:t>
      </w:r>
    </w:p>
    <w:p w:rsidR="00D03B59" w:rsidRPr="00D03B59" w:rsidRDefault="00D03B59" w:rsidP="00D03B59">
      <w:pPr>
        <w:pStyle w:val="Paragraphedeliste"/>
        <w:numPr>
          <w:ilvl w:val="0"/>
          <w:numId w:val="10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 w:rsidRPr="00D03B59">
        <w:rPr>
          <w:rFonts w:ascii="Cursive standard" w:hAnsi="Cursive standard"/>
          <w:sz w:val="32"/>
          <w:szCs w:val="32"/>
        </w:rPr>
        <w:t>La société médiévale</w:t>
      </w:r>
    </w:p>
    <w:p w:rsidR="00D03B59" w:rsidRDefault="00D03B59" w:rsidP="00D03B59">
      <w:pPr>
        <w:pStyle w:val="Paragraphedeliste"/>
        <w:numPr>
          <w:ilvl w:val="0"/>
          <w:numId w:val="10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L’évolution du royaume de France après Charlemagne</w:t>
      </w:r>
    </w:p>
    <w:p w:rsidR="00D03B59" w:rsidRDefault="00D03B59" w:rsidP="00D03B59">
      <w:pPr>
        <w:pStyle w:val="Paragraphedeliste"/>
        <w:numPr>
          <w:ilvl w:val="0"/>
          <w:numId w:val="10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Louis </w:t>
      </w:r>
      <w:r w:rsidRPr="00D03B59">
        <w:rPr>
          <w:rFonts w:ascii="Book Antiqua" w:hAnsi="Book Antiqua"/>
          <w:sz w:val="32"/>
          <w:szCs w:val="32"/>
        </w:rPr>
        <w:t>IX</w:t>
      </w:r>
      <w:r>
        <w:rPr>
          <w:rFonts w:ascii="Cursive standard" w:hAnsi="Cursive standard"/>
          <w:sz w:val="32"/>
          <w:szCs w:val="32"/>
        </w:rPr>
        <w:t xml:space="preserve"> et les croisades</w:t>
      </w:r>
    </w:p>
    <w:p w:rsidR="00D03B59" w:rsidRDefault="00D03B59" w:rsidP="00D03B59">
      <w:pPr>
        <w:pStyle w:val="Paragraphedeliste"/>
        <w:numPr>
          <w:ilvl w:val="0"/>
          <w:numId w:val="10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La guerre de cent ans</w:t>
      </w:r>
    </w:p>
    <w:p w:rsidR="00D03B59" w:rsidRDefault="00D03B59" w:rsidP="00D03B59">
      <w:pPr>
        <w:pStyle w:val="Paragraphedeliste"/>
        <w:numPr>
          <w:ilvl w:val="0"/>
          <w:numId w:val="10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François 1</w:t>
      </w:r>
      <w:r w:rsidRPr="00D03B59">
        <w:rPr>
          <w:rFonts w:ascii="Cursive standard" w:hAnsi="Cursive standard"/>
          <w:sz w:val="32"/>
          <w:szCs w:val="32"/>
          <w:vertAlign w:val="superscript"/>
        </w:rPr>
        <w:t>er</w:t>
      </w:r>
      <w:r>
        <w:rPr>
          <w:rFonts w:ascii="Cursive standard" w:hAnsi="Cursive standard"/>
          <w:sz w:val="32"/>
          <w:szCs w:val="32"/>
        </w:rPr>
        <w:t>, Marguerite de Navarre et la renaissance</w:t>
      </w:r>
    </w:p>
    <w:p w:rsidR="00D03B59" w:rsidRDefault="00D03B59" w:rsidP="00D03B59">
      <w:pPr>
        <w:pStyle w:val="Paragraphedeliste"/>
        <w:numPr>
          <w:ilvl w:val="0"/>
          <w:numId w:val="10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Henri </w:t>
      </w:r>
      <w:r w:rsidRPr="00D03B59">
        <w:rPr>
          <w:rFonts w:ascii="Book Antiqua" w:hAnsi="Book Antiqua"/>
          <w:sz w:val="32"/>
          <w:szCs w:val="32"/>
        </w:rPr>
        <w:t>IV</w:t>
      </w:r>
      <w:r>
        <w:rPr>
          <w:rFonts w:ascii="Cursive standard" w:hAnsi="Cursive standard"/>
          <w:sz w:val="32"/>
          <w:szCs w:val="32"/>
        </w:rPr>
        <w:t xml:space="preserve"> et les guerres de religion</w:t>
      </w:r>
    </w:p>
    <w:p w:rsidR="00D03B59" w:rsidRDefault="00D03B59" w:rsidP="00D03B59">
      <w:pPr>
        <w:pStyle w:val="Paragraphedeliste"/>
        <w:numPr>
          <w:ilvl w:val="0"/>
          <w:numId w:val="10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Louis </w:t>
      </w:r>
      <w:r w:rsidRPr="00D03B59">
        <w:rPr>
          <w:rFonts w:ascii="Book Antiqua" w:hAnsi="Book Antiqua"/>
          <w:sz w:val="32"/>
          <w:szCs w:val="32"/>
        </w:rPr>
        <w:t>XIV</w:t>
      </w:r>
      <w:r>
        <w:rPr>
          <w:rFonts w:ascii="Cursive standard" w:hAnsi="Cursive standard"/>
          <w:sz w:val="32"/>
          <w:szCs w:val="32"/>
        </w:rPr>
        <w:t xml:space="preserve"> et la monarchie absolue</w:t>
      </w:r>
    </w:p>
    <w:p w:rsidR="00D03B59" w:rsidRDefault="00D03B59" w:rsidP="00D03B59">
      <w:pPr>
        <w:pStyle w:val="Paragraphedeliste"/>
        <w:numPr>
          <w:ilvl w:val="0"/>
          <w:numId w:val="10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Le premier empire colonial français</w:t>
      </w:r>
    </w:p>
    <w:p w:rsidR="00D03B59" w:rsidRDefault="002528C9" w:rsidP="00D03B59">
      <w:pPr>
        <w:spacing w:after="0" w:line="240" w:lineRule="auto"/>
        <w:rPr>
          <w:rFonts w:ascii="Cursive standard" w:hAnsi="Cursive standard"/>
          <w:color w:val="FF0000"/>
          <w:sz w:val="32"/>
          <w:szCs w:val="32"/>
          <w:u w:val="single"/>
        </w:rPr>
      </w:pPr>
      <w:r>
        <w:rPr>
          <w:rFonts w:ascii="Cursive standard" w:hAnsi="Cursive standard"/>
          <w:color w:val="FF0000"/>
          <w:sz w:val="32"/>
          <w:szCs w:val="32"/>
          <w:u w:val="single"/>
        </w:rPr>
        <w:t>Le temps de la révolution et de l’Empire</w:t>
      </w:r>
    </w:p>
    <w:p w:rsidR="00D03B59" w:rsidRDefault="002528C9" w:rsidP="002528C9">
      <w:pPr>
        <w:pStyle w:val="Paragraphedeliste"/>
        <w:numPr>
          <w:ilvl w:val="0"/>
          <w:numId w:val="10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L’année 1789 : la révolution française</w:t>
      </w:r>
    </w:p>
    <w:p w:rsidR="002528C9" w:rsidRDefault="002528C9" w:rsidP="002528C9">
      <w:pPr>
        <w:pStyle w:val="Paragraphedeliste"/>
        <w:numPr>
          <w:ilvl w:val="0"/>
          <w:numId w:val="10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Les idées nouvelles pendant la révolution française</w:t>
      </w:r>
    </w:p>
    <w:p w:rsidR="002528C9" w:rsidRDefault="002528C9" w:rsidP="002528C9">
      <w:pPr>
        <w:pStyle w:val="Paragraphedeliste"/>
        <w:numPr>
          <w:ilvl w:val="0"/>
          <w:numId w:val="10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1791-1793 : de la monarchie à la République</w:t>
      </w:r>
    </w:p>
    <w:p w:rsidR="001317F5" w:rsidRDefault="002528C9" w:rsidP="001317F5">
      <w:pPr>
        <w:pStyle w:val="Paragraphedeliste"/>
        <w:numPr>
          <w:ilvl w:val="0"/>
          <w:numId w:val="10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L’Empire de Napoléon 1</w:t>
      </w:r>
      <w:r w:rsidRPr="002528C9">
        <w:rPr>
          <w:rFonts w:ascii="Cursive standard" w:hAnsi="Cursive standard"/>
          <w:sz w:val="32"/>
          <w:szCs w:val="32"/>
          <w:vertAlign w:val="superscript"/>
        </w:rPr>
        <w:t>er</w:t>
      </w:r>
      <w:r>
        <w:rPr>
          <w:rFonts w:ascii="Cursive standard" w:hAnsi="Cursive standard"/>
          <w:sz w:val="32"/>
          <w:szCs w:val="32"/>
        </w:rPr>
        <w:t xml:space="preserve"> </w:t>
      </w:r>
    </w:p>
    <w:p w:rsidR="001317F5" w:rsidRDefault="001317F5" w:rsidP="001317F5">
      <w:pPr>
        <w:spacing w:after="0" w:line="240" w:lineRule="auto"/>
        <w:rPr>
          <w:rFonts w:ascii="Cursive standard" w:hAnsi="Cursive standard"/>
          <w:sz w:val="32"/>
          <w:szCs w:val="32"/>
        </w:rPr>
      </w:pPr>
    </w:p>
    <w:p w:rsidR="001317F5" w:rsidRDefault="001317F5" w:rsidP="001317F5">
      <w:pPr>
        <w:spacing w:after="0" w:line="240" w:lineRule="auto"/>
        <w:rPr>
          <w:rFonts w:ascii="Cursive standard" w:hAnsi="Cursive standard"/>
          <w:sz w:val="32"/>
          <w:szCs w:val="32"/>
        </w:rPr>
      </w:pPr>
    </w:p>
    <w:p w:rsidR="001317F5" w:rsidRPr="001317F5" w:rsidRDefault="001317F5" w:rsidP="001317F5">
      <w:pPr>
        <w:jc w:val="right"/>
        <w:rPr>
          <w:rFonts w:ascii="Cursive standard" w:hAnsi="Cursive standard"/>
          <w:sz w:val="30"/>
          <w:szCs w:val="30"/>
        </w:rPr>
      </w:pPr>
      <w:r>
        <w:rPr>
          <w:rFonts w:ascii="Book Antiqua" w:hAnsi="Book Antiqua"/>
          <w:sz w:val="16"/>
          <w:szCs w:val="16"/>
        </w:rPr>
        <w:t>Histoire/Géographie CM1- Collection Panoramas - Nathan</w:t>
      </w:r>
    </w:p>
    <w:p w:rsidR="002528C9" w:rsidRDefault="002528C9" w:rsidP="002528C9">
      <w:pPr>
        <w:spacing w:after="0" w:line="240" w:lineRule="auto"/>
        <w:jc w:val="center"/>
        <w:rPr>
          <w:rFonts w:ascii="Cursive standard" w:hAnsi="Cursive standard"/>
          <w:color w:val="00B0F0"/>
          <w:sz w:val="44"/>
          <w:szCs w:val="44"/>
          <w:u w:val="single"/>
        </w:rPr>
      </w:pPr>
      <w:r>
        <w:rPr>
          <w:rFonts w:ascii="Cursive standard" w:hAnsi="Cursive standard"/>
          <w:color w:val="00B0F0"/>
          <w:sz w:val="44"/>
          <w:szCs w:val="44"/>
          <w:u w:val="single"/>
        </w:rPr>
        <w:lastRenderedPageBreak/>
        <w:t>Géographie CM1</w:t>
      </w:r>
    </w:p>
    <w:p w:rsidR="002528C9" w:rsidRDefault="002528C9" w:rsidP="002528C9">
      <w:pPr>
        <w:spacing w:after="0" w:line="240" w:lineRule="auto"/>
        <w:rPr>
          <w:rFonts w:ascii="Cursive standard" w:hAnsi="Cursive standard"/>
          <w:color w:val="FF0000"/>
          <w:sz w:val="32"/>
          <w:szCs w:val="32"/>
          <w:u w:val="single"/>
        </w:rPr>
      </w:pPr>
      <w:r>
        <w:rPr>
          <w:rFonts w:ascii="Cursive standard" w:hAnsi="Cursive standard"/>
          <w:color w:val="FF0000"/>
          <w:sz w:val="32"/>
          <w:szCs w:val="32"/>
          <w:u w:val="single"/>
        </w:rPr>
        <w:t>Découvrir les lieux où j’habite</w:t>
      </w:r>
    </w:p>
    <w:p w:rsidR="002528C9" w:rsidRDefault="002528C9" w:rsidP="002528C9">
      <w:pPr>
        <w:pStyle w:val="Paragraphedeliste"/>
        <w:numPr>
          <w:ilvl w:val="0"/>
          <w:numId w:val="13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 </w:t>
      </w:r>
      <w:r w:rsidRPr="00D03B59">
        <w:rPr>
          <w:rFonts w:ascii="Cursive standard" w:hAnsi="Cursive standard"/>
          <w:sz w:val="32"/>
          <w:szCs w:val="32"/>
        </w:rPr>
        <w:t xml:space="preserve">Comment fait-on de </w:t>
      </w:r>
      <w:r>
        <w:rPr>
          <w:rFonts w:ascii="Cursive standard" w:hAnsi="Cursive standard"/>
          <w:sz w:val="32"/>
          <w:szCs w:val="32"/>
        </w:rPr>
        <w:t>la géographie</w:t>
      </w:r>
      <w:r w:rsidRPr="00D03B59">
        <w:rPr>
          <w:rFonts w:ascii="Cursive standard" w:hAnsi="Cursive standard"/>
          <w:sz w:val="32"/>
          <w:szCs w:val="32"/>
        </w:rPr>
        <w:t> ?</w:t>
      </w:r>
    </w:p>
    <w:p w:rsidR="002528C9" w:rsidRDefault="002528C9" w:rsidP="002528C9">
      <w:pPr>
        <w:pStyle w:val="Paragraphedeliste"/>
        <w:numPr>
          <w:ilvl w:val="0"/>
          <w:numId w:val="13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 Se repérer dans l’espace</w:t>
      </w:r>
    </w:p>
    <w:p w:rsidR="002528C9" w:rsidRDefault="002528C9" w:rsidP="002528C9">
      <w:pPr>
        <w:pStyle w:val="Paragraphedeliste"/>
        <w:numPr>
          <w:ilvl w:val="0"/>
          <w:numId w:val="13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 L’espace proche de mon école</w:t>
      </w:r>
    </w:p>
    <w:p w:rsidR="002528C9" w:rsidRDefault="002528C9" w:rsidP="002528C9">
      <w:pPr>
        <w:pStyle w:val="Paragraphedeliste"/>
        <w:numPr>
          <w:ilvl w:val="0"/>
          <w:numId w:val="13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 Habiter une grande ville : Lyon</w:t>
      </w:r>
    </w:p>
    <w:p w:rsidR="002528C9" w:rsidRDefault="002528C9" w:rsidP="002528C9">
      <w:pPr>
        <w:pStyle w:val="Paragraphedeliste"/>
        <w:numPr>
          <w:ilvl w:val="0"/>
          <w:numId w:val="13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 Habiter dans un grand ensemble en banlieue : Vénissieux</w:t>
      </w:r>
    </w:p>
    <w:p w:rsidR="002528C9" w:rsidRDefault="002528C9" w:rsidP="002528C9">
      <w:pPr>
        <w:pStyle w:val="Paragraphedeliste"/>
        <w:numPr>
          <w:ilvl w:val="0"/>
          <w:numId w:val="13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 Habiter une ville périurbaine : Moins</w:t>
      </w:r>
    </w:p>
    <w:p w:rsidR="002528C9" w:rsidRDefault="002528C9" w:rsidP="002528C9">
      <w:pPr>
        <w:pStyle w:val="Paragraphedeliste"/>
        <w:numPr>
          <w:ilvl w:val="0"/>
          <w:numId w:val="13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 Habiter une petite ville : Pontivy</w:t>
      </w:r>
    </w:p>
    <w:p w:rsidR="002528C9" w:rsidRDefault="002528C9" w:rsidP="002528C9">
      <w:pPr>
        <w:pStyle w:val="Paragraphedeliste"/>
        <w:numPr>
          <w:ilvl w:val="0"/>
          <w:numId w:val="13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 Habiter un petit village rural : Saint-Léger-sur-Vouzance</w:t>
      </w:r>
    </w:p>
    <w:p w:rsidR="002528C9" w:rsidRDefault="002528C9" w:rsidP="002528C9">
      <w:pPr>
        <w:pStyle w:val="Paragraphedeliste"/>
        <w:numPr>
          <w:ilvl w:val="0"/>
          <w:numId w:val="13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 Habiter un département d’outre-mer : La Réunion</w:t>
      </w:r>
    </w:p>
    <w:p w:rsidR="002528C9" w:rsidRDefault="002528C9" w:rsidP="002528C9">
      <w:pPr>
        <w:spacing w:after="0" w:line="240" w:lineRule="auto"/>
        <w:rPr>
          <w:rFonts w:ascii="Cursive standard" w:hAnsi="Cursive standard"/>
          <w:color w:val="FF0000"/>
          <w:sz w:val="32"/>
          <w:szCs w:val="32"/>
          <w:u w:val="single"/>
        </w:rPr>
      </w:pPr>
      <w:r>
        <w:rPr>
          <w:rFonts w:ascii="Cursive standard" w:hAnsi="Cursive standard"/>
          <w:color w:val="FF0000"/>
          <w:sz w:val="32"/>
          <w:szCs w:val="32"/>
          <w:u w:val="single"/>
        </w:rPr>
        <w:t>Découvrir les lieux où j’habite</w:t>
      </w:r>
    </w:p>
    <w:p w:rsidR="002528C9" w:rsidRDefault="002528C9" w:rsidP="002528C9">
      <w:pPr>
        <w:pStyle w:val="Paragraphedeliste"/>
        <w:numPr>
          <w:ilvl w:val="0"/>
          <w:numId w:val="13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 w:rsidRPr="002528C9">
        <w:rPr>
          <w:rFonts w:ascii="Cursive standard" w:hAnsi="Cursive standard"/>
          <w:sz w:val="32"/>
          <w:szCs w:val="32"/>
        </w:rPr>
        <w:t>Se loger dans un espace urbain : Lille</w:t>
      </w:r>
    </w:p>
    <w:p w:rsidR="002528C9" w:rsidRDefault="002528C9" w:rsidP="002528C9">
      <w:pPr>
        <w:pStyle w:val="Paragraphedeliste"/>
        <w:numPr>
          <w:ilvl w:val="0"/>
          <w:numId w:val="13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Travailler dans un espace urbain : Bordeaux</w:t>
      </w:r>
    </w:p>
    <w:p w:rsidR="002528C9" w:rsidRDefault="002528C9" w:rsidP="002528C9">
      <w:pPr>
        <w:pStyle w:val="Paragraphedeliste"/>
        <w:numPr>
          <w:ilvl w:val="0"/>
          <w:numId w:val="13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Avoir des loisirs, se cultiver dans un espace urbain : Montpellier</w:t>
      </w:r>
    </w:p>
    <w:p w:rsidR="002528C9" w:rsidRDefault="002528C9" w:rsidP="002528C9">
      <w:pPr>
        <w:pStyle w:val="Paragraphedeliste"/>
        <w:numPr>
          <w:ilvl w:val="0"/>
          <w:numId w:val="13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Avoir des loisirs, se cultiver dans un espace touristique</w:t>
      </w:r>
    </w:p>
    <w:p w:rsidR="002528C9" w:rsidRDefault="002528C9" w:rsidP="002528C9">
      <w:pPr>
        <w:pStyle w:val="Paragraphedeliste"/>
        <w:numPr>
          <w:ilvl w:val="0"/>
          <w:numId w:val="13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 w:rsidRPr="002528C9">
        <w:rPr>
          <w:rFonts w:ascii="Cursive standard" w:hAnsi="Cursive standard"/>
          <w:sz w:val="32"/>
          <w:szCs w:val="32"/>
        </w:rPr>
        <w:t>Se loger dans un espace</w:t>
      </w:r>
      <w:r>
        <w:rPr>
          <w:rFonts w:ascii="Cursive standard" w:hAnsi="Cursive standard"/>
          <w:sz w:val="32"/>
          <w:szCs w:val="32"/>
        </w:rPr>
        <w:t xml:space="preserve"> touristique : La Clusaz et la Grande-Motte</w:t>
      </w:r>
    </w:p>
    <w:p w:rsidR="002528C9" w:rsidRDefault="002528C9" w:rsidP="002528C9">
      <w:pPr>
        <w:pStyle w:val="Paragraphedeliste"/>
        <w:numPr>
          <w:ilvl w:val="0"/>
          <w:numId w:val="13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Travailler</w:t>
      </w:r>
      <w:r w:rsidRPr="002528C9">
        <w:rPr>
          <w:rFonts w:ascii="Cursive standard" w:hAnsi="Cursive standard"/>
          <w:sz w:val="32"/>
          <w:szCs w:val="32"/>
        </w:rPr>
        <w:t xml:space="preserve"> dans un espace</w:t>
      </w:r>
      <w:r>
        <w:rPr>
          <w:rFonts w:ascii="Cursive standard" w:hAnsi="Cursive standard"/>
          <w:sz w:val="32"/>
          <w:szCs w:val="32"/>
        </w:rPr>
        <w:t xml:space="preserve"> touristique : la Côte d’Azur</w:t>
      </w:r>
    </w:p>
    <w:p w:rsidR="002528C9" w:rsidRDefault="002528C9" w:rsidP="002528C9">
      <w:pPr>
        <w:pStyle w:val="Paragraphedeliste"/>
        <w:numPr>
          <w:ilvl w:val="0"/>
          <w:numId w:val="13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Cohabiter </w:t>
      </w:r>
      <w:r w:rsidRPr="002528C9">
        <w:rPr>
          <w:rFonts w:ascii="Cursive standard" w:hAnsi="Cursive standard"/>
          <w:sz w:val="32"/>
          <w:szCs w:val="32"/>
        </w:rPr>
        <w:t>dans un espace</w:t>
      </w:r>
      <w:r>
        <w:rPr>
          <w:rFonts w:ascii="Cursive standard" w:hAnsi="Cursive standard"/>
          <w:sz w:val="32"/>
          <w:szCs w:val="32"/>
        </w:rPr>
        <w:t xml:space="preserve"> touristique : la Corse</w:t>
      </w:r>
    </w:p>
    <w:p w:rsidR="002528C9" w:rsidRDefault="002528C9" w:rsidP="002528C9">
      <w:pPr>
        <w:spacing w:after="0" w:line="240" w:lineRule="auto"/>
        <w:rPr>
          <w:rFonts w:ascii="Cursive standard" w:hAnsi="Cursive standard"/>
          <w:color w:val="FF0000"/>
          <w:sz w:val="32"/>
          <w:szCs w:val="32"/>
          <w:u w:val="single"/>
        </w:rPr>
      </w:pPr>
      <w:r>
        <w:rPr>
          <w:rFonts w:ascii="Cursive standard" w:hAnsi="Cursive standard"/>
          <w:color w:val="FF0000"/>
          <w:sz w:val="32"/>
          <w:szCs w:val="32"/>
          <w:u w:val="single"/>
        </w:rPr>
        <w:t>Consommer en France</w:t>
      </w:r>
    </w:p>
    <w:p w:rsidR="002528C9" w:rsidRDefault="002528C9" w:rsidP="002528C9">
      <w:pPr>
        <w:pStyle w:val="Paragraphedeliste"/>
        <w:numPr>
          <w:ilvl w:val="0"/>
          <w:numId w:val="13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Satisfaire les besoins en énergie</w:t>
      </w:r>
    </w:p>
    <w:p w:rsidR="002528C9" w:rsidRDefault="00D817AF" w:rsidP="002528C9">
      <w:pPr>
        <w:pStyle w:val="Paragraphedeliste"/>
        <w:numPr>
          <w:ilvl w:val="0"/>
          <w:numId w:val="13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L’énergie, un enjeu pour demain</w:t>
      </w:r>
    </w:p>
    <w:p w:rsidR="00D817AF" w:rsidRDefault="00D817AF" w:rsidP="002528C9">
      <w:pPr>
        <w:pStyle w:val="Paragraphedeliste"/>
        <w:numPr>
          <w:ilvl w:val="0"/>
          <w:numId w:val="13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Satisfaire les besoins en eau</w:t>
      </w:r>
    </w:p>
    <w:p w:rsidR="00D817AF" w:rsidRDefault="00D817AF" w:rsidP="002528C9">
      <w:pPr>
        <w:pStyle w:val="Paragraphedeliste"/>
        <w:numPr>
          <w:ilvl w:val="0"/>
          <w:numId w:val="13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Satisfaire les besoins alimentaires</w:t>
      </w:r>
    </w:p>
    <w:p w:rsidR="00D817AF" w:rsidRPr="002528C9" w:rsidRDefault="00D817AF" w:rsidP="002528C9">
      <w:pPr>
        <w:pStyle w:val="Paragraphedeliste"/>
        <w:numPr>
          <w:ilvl w:val="0"/>
          <w:numId w:val="13"/>
        </w:numPr>
        <w:spacing w:after="0" w:line="240" w:lineRule="auto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L’alimentation, un enjeu pour demain</w:t>
      </w:r>
    </w:p>
    <w:p w:rsidR="002528C9" w:rsidRPr="002528C9" w:rsidRDefault="002528C9" w:rsidP="002528C9">
      <w:pPr>
        <w:spacing w:after="0" w:line="240" w:lineRule="auto"/>
        <w:rPr>
          <w:rFonts w:ascii="Cursive standard" w:hAnsi="Cursive standard"/>
          <w:sz w:val="32"/>
          <w:szCs w:val="32"/>
        </w:rPr>
      </w:pPr>
    </w:p>
    <w:p w:rsidR="00D03B59" w:rsidRPr="00D03B59" w:rsidRDefault="00D03B59" w:rsidP="00D03B59">
      <w:pPr>
        <w:spacing w:after="0" w:line="240" w:lineRule="auto"/>
        <w:rPr>
          <w:rFonts w:ascii="Cursive standard" w:hAnsi="Cursive standard"/>
          <w:sz w:val="32"/>
          <w:szCs w:val="32"/>
        </w:rPr>
      </w:pPr>
    </w:p>
    <w:p w:rsidR="00D03B59" w:rsidRPr="001317F5" w:rsidRDefault="001317F5" w:rsidP="001317F5">
      <w:pPr>
        <w:jc w:val="right"/>
        <w:rPr>
          <w:rFonts w:ascii="Cursive standard" w:hAnsi="Cursive standard"/>
          <w:sz w:val="30"/>
          <w:szCs w:val="30"/>
        </w:rPr>
      </w:pPr>
      <w:r>
        <w:rPr>
          <w:rFonts w:ascii="Book Antiqua" w:hAnsi="Book Antiqua"/>
          <w:sz w:val="16"/>
          <w:szCs w:val="16"/>
        </w:rPr>
        <w:t>Histoire/Géographie CM1- Collection Panoramas - Nathan</w:t>
      </w:r>
      <w:bookmarkStart w:id="0" w:name="_GoBack"/>
      <w:bookmarkEnd w:id="0"/>
    </w:p>
    <w:sectPr w:rsidR="00D03B59" w:rsidRPr="001317F5" w:rsidSect="00286A7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74"/>
    <w:multiLevelType w:val="hybridMultilevel"/>
    <w:tmpl w:val="2C784CE6"/>
    <w:lvl w:ilvl="0" w:tplc="D5F49E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6EDC"/>
    <w:multiLevelType w:val="hybridMultilevel"/>
    <w:tmpl w:val="1CD0CEEC"/>
    <w:lvl w:ilvl="0" w:tplc="30523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54EB2"/>
    <w:multiLevelType w:val="hybridMultilevel"/>
    <w:tmpl w:val="9B86ED5C"/>
    <w:lvl w:ilvl="0" w:tplc="FC34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12041"/>
    <w:multiLevelType w:val="hybridMultilevel"/>
    <w:tmpl w:val="1CD0CEEC"/>
    <w:lvl w:ilvl="0" w:tplc="30523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F00B6"/>
    <w:multiLevelType w:val="hybridMultilevel"/>
    <w:tmpl w:val="9B86ED5C"/>
    <w:lvl w:ilvl="0" w:tplc="FC34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A746E"/>
    <w:multiLevelType w:val="hybridMultilevel"/>
    <w:tmpl w:val="185A8192"/>
    <w:lvl w:ilvl="0" w:tplc="43241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23B29"/>
    <w:multiLevelType w:val="hybridMultilevel"/>
    <w:tmpl w:val="7DFCB8B6"/>
    <w:lvl w:ilvl="0" w:tplc="A6E2CF8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8D83076"/>
    <w:multiLevelType w:val="hybridMultilevel"/>
    <w:tmpl w:val="8FBCA60C"/>
    <w:lvl w:ilvl="0" w:tplc="4EEAC0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71D65"/>
    <w:multiLevelType w:val="hybridMultilevel"/>
    <w:tmpl w:val="9B86ED5C"/>
    <w:lvl w:ilvl="0" w:tplc="FC34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04B33"/>
    <w:multiLevelType w:val="hybridMultilevel"/>
    <w:tmpl w:val="1CD0CEEC"/>
    <w:lvl w:ilvl="0" w:tplc="30523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A5412"/>
    <w:multiLevelType w:val="hybridMultilevel"/>
    <w:tmpl w:val="9B86ED5C"/>
    <w:lvl w:ilvl="0" w:tplc="FC34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7298C"/>
    <w:multiLevelType w:val="hybridMultilevel"/>
    <w:tmpl w:val="9B86ED5C"/>
    <w:lvl w:ilvl="0" w:tplc="FC34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94F0D"/>
    <w:multiLevelType w:val="hybridMultilevel"/>
    <w:tmpl w:val="9B86ED5C"/>
    <w:lvl w:ilvl="0" w:tplc="FC34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83BDE"/>
    <w:multiLevelType w:val="hybridMultilevel"/>
    <w:tmpl w:val="709446F4"/>
    <w:lvl w:ilvl="0" w:tplc="D4A458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A69BC"/>
    <w:multiLevelType w:val="hybridMultilevel"/>
    <w:tmpl w:val="1CD0CEEC"/>
    <w:lvl w:ilvl="0" w:tplc="30523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D5AD5"/>
    <w:multiLevelType w:val="hybridMultilevel"/>
    <w:tmpl w:val="9B86ED5C"/>
    <w:lvl w:ilvl="0" w:tplc="FC34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B0E0C"/>
    <w:multiLevelType w:val="hybridMultilevel"/>
    <w:tmpl w:val="EDE06DDA"/>
    <w:lvl w:ilvl="0" w:tplc="69C66E82">
      <w:numFmt w:val="bullet"/>
      <w:lvlText w:val="-"/>
      <w:lvlJc w:val="left"/>
      <w:pPr>
        <w:ind w:left="720" w:hanging="360"/>
      </w:pPr>
      <w:rPr>
        <w:rFonts w:ascii="Cursive standard" w:eastAsiaTheme="minorHAnsi" w:hAnsi="Cursive 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F26B1"/>
    <w:multiLevelType w:val="hybridMultilevel"/>
    <w:tmpl w:val="525289BA"/>
    <w:lvl w:ilvl="0" w:tplc="61209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FD3BE9"/>
    <w:multiLevelType w:val="hybridMultilevel"/>
    <w:tmpl w:val="633A1B72"/>
    <w:lvl w:ilvl="0" w:tplc="B894A2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18"/>
  </w:num>
  <w:num w:numId="5">
    <w:abstractNumId w:val="3"/>
  </w:num>
  <w:num w:numId="6">
    <w:abstractNumId w:val="14"/>
  </w:num>
  <w:num w:numId="7">
    <w:abstractNumId w:val="17"/>
  </w:num>
  <w:num w:numId="8">
    <w:abstractNumId w:val="9"/>
  </w:num>
  <w:num w:numId="9">
    <w:abstractNumId w:val="1"/>
  </w:num>
  <w:num w:numId="10">
    <w:abstractNumId w:val="15"/>
  </w:num>
  <w:num w:numId="11">
    <w:abstractNumId w:val="12"/>
  </w:num>
  <w:num w:numId="12">
    <w:abstractNumId w:val="2"/>
  </w:num>
  <w:num w:numId="13">
    <w:abstractNumId w:val="8"/>
  </w:num>
  <w:num w:numId="14">
    <w:abstractNumId w:val="10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8E"/>
    <w:rsid w:val="000B5DDC"/>
    <w:rsid w:val="000E1059"/>
    <w:rsid w:val="001317F5"/>
    <w:rsid w:val="00193E3A"/>
    <w:rsid w:val="002528C9"/>
    <w:rsid w:val="00256F6D"/>
    <w:rsid w:val="00286A7F"/>
    <w:rsid w:val="002D14F2"/>
    <w:rsid w:val="002E7F12"/>
    <w:rsid w:val="003761A5"/>
    <w:rsid w:val="00376EAE"/>
    <w:rsid w:val="003900C8"/>
    <w:rsid w:val="004A4A77"/>
    <w:rsid w:val="004C363C"/>
    <w:rsid w:val="005444B1"/>
    <w:rsid w:val="007450DA"/>
    <w:rsid w:val="008F1D8E"/>
    <w:rsid w:val="00954F28"/>
    <w:rsid w:val="00A11EBA"/>
    <w:rsid w:val="00A81C7F"/>
    <w:rsid w:val="00BC5028"/>
    <w:rsid w:val="00BF73B2"/>
    <w:rsid w:val="00C44A6F"/>
    <w:rsid w:val="00C61F89"/>
    <w:rsid w:val="00C947A5"/>
    <w:rsid w:val="00CE225A"/>
    <w:rsid w:val="00D03B59"/>
    <w:rsid w:val="00D817AF"/>
    <w:rsid w:val="00DD71C7"/>
    <w:rsid w:val="00DE7AA2"/>
    <w:rsid w:val="00E43910"/>
    <w:rsid w:val="00E56877"/>
    <w:rsid w:val="00EB7329"/>
    <w:rsid w:val="00EF299D"/>
    <w:rsid w:val="00F14E20"/>
    <w:rsid w:val="00F774AC"/>
    <w:rsid w:val="00F9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veronique</cp:lastModifiedBy>
  <cp:revision>4</cp:revision>
  <dcterms:created xsi:type="dcterms:W3CDTF">2017-08-25T09:20:00Z</dcterms:created>
  <dcterms:modified xsi:type="dcterms:W3CDTF">2017-08-25T09:55:00Z</dcterms:modified>
</cp:coreProperties>
</file>