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7C" w:rsidRPr="009609A5" w:rsidRDefault="005E597C" w:rsidP="005E597C">
      <w:pPr>
        <w:spacing w:after="0"/>
        <w:ind w:hanging="142"/>
        <w:jc w:val="center"/>
        <w:rPr>
          <w:rFonts w:ascii="Tempus Sans ITC" w:eastAsia="Times New Roman" w:hAnsi="Tempus Sans ITC" w:cs="Times New Roman"/>
          <w:b/>
          <w:color w:val="000000" w:themeColor="text1"/>
          <w:sz w:val="32"/>
          <w:szCs w:val="32"/>
          <w:lang w:eastAsia="fr-FR"/>
        </w:rPr>
      </w:pPr>
      <w:r w:rsidRPr="009609A5">
        <w:rPr>
          <w:rFonts w:ascii="Tempus Sans ITC" w:eastAsia="Times New Roman" w:hAnsi="Tempus Sans ITC" w:cs="Times New Roman"/>
          <w:b/>
          <w:color w:val="000000" w:themeColor="text1"/>
          <w:sz w:val="32"/>
          <w:szCs w:val="32"/>
          <w:lang w:eastAsia="fr-FR"/>
        </w:rPr>
        <w:t>PÉRÉGRINATIONS AU VI</w:t>
      </w:r>
      <w:r w:rsidRPr="009609A5">
        <w:rPr>
          <w:rFonts w:ascii="Tempus Sans ITC" w:eastAsia="Times New Roman" w:hAnsi="Tempus Sans ITC" w:cs="Times New Roman"/>
          <w:b/>
          <w:color w:val="000000" w:themeColor="text1"/>
          <w:sz w:val="32"/>
          <w:szCs w:val="32"/>
          <w:vertAlign w:val="superscript"/>
          <w:lang w:eastAsia="fr-FR"/>
        </w:rPr>
        <w:t>e</w:t>
      </w:r>
      <w:r w:rsidRPr="009609A5">
        <w:rPr>
          <w:rFonts w:ascii="Tempus Sans ITC" w:eastAsia="Times New Roman" w:hAnsi="Tempus Sans ITC" w:cs="Times New Roman"/>
          <w:b/>
          <w:color w:val="000000" w:themeColor="text1"/>
          <w:sz w:val="32"/>
          <w:szCs w:val="32"/>
          <w:lang w:eastAsia="fr-FR"/>
        </w:rPr>
        <w:t xml:space="preserve"> SIÈCLE</w:t>
      </w:r>
    </w:p>
    <w:p w:rsidR="005E597C" w:rsidRPr="009609A5" w:rsidRDefault="005E597C" w:rsidP="005E597C">
      <w:pPr>
        <w:spacing w:after="240"/>
        <w:ind w:hanging="142"/>
        <w:jc w:val="center"/>
        <w:rPr>
          <w:rFonts w:ascii="Tempus Sans ITC" w:eastAsia="Times New Roman" w:hAnsi="Tempus Sans ITC" w:cs="Times New Roman"/>
          <w:color w:val="000000" w:themeColor="text1"/>
          <w:sz w:val="24"/>
          <w:szCs w:val="24"/>
          <w:lang w:eastAsia="fr-FR"/>
        </w:rPr>
      </w:pPr>
      <w:r w:rsidRPr="009609A5">
        <w:rPr>
          <w:rFonts w:ascii="Tempus Sans ITC" w:eastAsia="Times New Roman" w:hAnsi="Tempus Sans ITC" w:cs="Times New Roman"/>
          <w:color w:val="000000" w:themeColor="text1"/>
          <w:sz w:val="24"/>
          <w:szCs w:val="24"/>
          <w:lang w:eastAsia="fr-FR"/>
        </w:rPr>
        <w:t>Vers de multiples horizons…</w:t>
      </w:r>
    </w:p>
    <w:p w:rsidR="001513F7" w:rsidRPr="009609A5" w:rsidRDefault="001513F7" w:rsidP="005E597C">
      <w:pPr>
        <w:spacing w:after="0" w:line="280" w:lineRule="exact"/>
        <w:jc w:val="both"/>
        <w:rPr>
          <w:rFonts w:ascii="Calibri" w:eastAsia="Times New Roman" w:hAnsi="Calibri" w:cs="Times New Roman"/>
          <w:color w:val="000000" w:themeColor="text1"/>
          <w:sz w:val="20"/>
          <w:szCs w:val="20"/>
          <w:lang w:eastAsia="fr-FR"/>
        </w:rPr>
      </w:pPr>
      <w:r w:rsidRPr="009609A5">
        <w:rPr>
          <w:rFonts w:ascii="Calibri" w:eastAsia="Times New Roman" w:hAnsi="Calibri" w:cs="Times New Roman"/>
          <w:color w:val="000000" w:themeColor="text1"/>
          <w:sz w:val="20"/>
          <w:szCs w:val="20"/>
          <w:lang w:eastAsia="fr-FR"/>
        </w:rPr>
        <w:t>L’Empire romain subsiste tant bien que mal à Byzance où la sédition Nika fait vaciller le pouvoir mais n’empêche pas les arts de fleurir et l’érudit Denys le Petit de réfléchir sur la datation de l’ère chrétienne.</w:t>
      </w:r>
    </w:p>
    <w:p w:rsidR="001513F7" w:rsidRPr="009609A5" w:rsidRDefault="001513F7" w:rsidP="005E597C">
      <w:pPr>
        <w:spacing w:after="0" w:line="280" w:lineRule="exact"/>
        <w:jc w:val="both"/>
        <w:rPr>
          <w:rFonts w:ascii="Calibri" w:eastAsia="Times New Roman" w:hAnsi="Calibri" w:cs="Times New Roman"/>
          <w:color w:val="000000" w:themeColor="text1"/>
          <w:sz w:val="20"/>
          <w:szCs w:val="20"/>
          <w:lang w:eastAsia="fr-FR"/>
        </w:rPr>
      </w:pPr>
      <w:r w:rsidRPr="009609A5">
        <w:rPr>
          <w:rFonts w:ascii="Calibri" w:eastAsia="Times New Roman" w:hAnsi="Calibri" w:cs="Times New Roman"/>
          <w:color w:val="000000" w:themeColor="text1"/>
          <w:sz w:val="20"/>
          <w:szCs w:val="20"/>
          <w:lang w:eastAsia="fr-FR"/>
        </w:rPr>
        <w:t>C’est par ailleurs la fin de la grandeur de Rome et le début des royaumes barbares s’implantant sur l’arc méditerranéen depuis l’Hispanie jusqu’à l’Italie des Lombards.</w:t>
      </w:r>
    </w:p>
    <w:p w:rsidR="001513F7" w:rsidRPr="009609A5" w:rsidRDefault="001513F7" w:rsidP="005E597C">
      <w:pPr>
        <w:spacing w:after="0" w:line="280" w:lineRule="exact"/>
        <w:jc w:val="both"/>
        <w:rPr>
          <w:rFonts w:ascii="Calibri" w:eastAsia="Times New Roman" w:hAnsi="Calibri" w:cs="Times New Roman"/>
          <w:color w:val="000000" w:themeColor="text1"/>
          <w:sz w:val="20"/>
          <w:szCs w:val="20"/>
          <w:lang w:eastAsia="fr-FR"/>
        </w:rPr>
      </w:pPr>
      <w:r w:rsidRPr="009609A5">
        <w:rPr>
          <w:rFonts w:ascii="Calibri" w:eastAsia="Times New Roman" w:hAnsi="Calibri" w:cs="Times New Roman"/>
          <w:color w:val="000000" w:themeColor="text1"/>
          <w:sz w:val="20"/>
          <w:szCs w:val="20"/>
          <w:lang w:eastAsia="fr-FR"/>
        </w:rPr>
        <w:t>En Gaule, les Mérovingiens s’entre-déchirent dans un chaos d’où émergent quelques personnalités telles Grégoire de Tours et ses questions existentielles ou Baudonivie la première femme écrivain. Les meurtres entre descendants de Clovis font partie de la vie quotidienne, tout comme l’usage du latin ou la cuisine diététique en ce Haut Moyen Âge.</w:t>
      </w:r>
    </w:p>
    <w:p w:rsidR="001513F7" w:rsidRPr="009609A5" w:rsidRDefault="001513F7" w:rsidP="005E597C">
      <w:pPr>
        <w:spacing w:after="0" w:line="280" w:lineRule="exact"/>
        <w:jc w:val="both"/>
        <w:rPr>
          <w:rFonts w:ascii="Calibri" w:eastAsia="Times New Roman" w:hAnsi="Calibri" w:cs="Times New Roman"/>
          <w:color w:val="000000" w:themeColor="text1"/>
          <w:sz w:val="20"/>
          <w:szCs w:val="20"/>
          <w:lang w:eastAsia="fr-FR"/>
        </w:rPr>
      </w:pPr>
      <w:r w:rsidRPr="009609A5">
        <w:rPr>
          <w:rFonts w:ascii="Calibri" w:eastAsia="Times New Roman" w:hAnsi="Calibri" w:cs="Times New Roman"/>
          <w:color w:val="000000" w:themeColor="text1"/>
          <w:sz w:val="20"/>
          <w:szCs w:val="20"/>
          <w:lang w:eastAsia="fr-FR"/>
        </w:rPr>
        <w:t>L’Armorique devient peu à peu la Bretagne ; aucunes prémices d’unité politique ne se manifestent dans les îles du Nord, tandis qu’au centre de l’Europe arrivent les premiers peuples slaves.</w:t>
      </w:r>
    </w:p>
    <w:p w:rsidR="001513F7" w:rsidRPr="009609A5" w:rsidRDefault="001513F7" w:rsidP="005E597C">
      <w:pPr>
        <w:spacing w:after="0" w:line="280" w:lineRule="exact"/>
        <w:jc w:val="both"/>
        <w:rPr>
          <w:rFonts w:ascii="Calibri" w:eastAsia="Times New Roman" w:hAnsi="Calibri" w:cs="Times New Roman"/>
          <w:color w:val="000000" w:themeColor="text1"/>
          <w:sz w:val="20"/>
          <w:szCs w:val="20"/>
          <w:lang w:eastAsia="fr-FR"/>
        </w:rPr>
      </w:pPr>
      <w:r w:rsidRPr="009609A5">
        <w:rPr>
          <w:rFonts w:ascii="Calibri" w:eastAsia="Times New Roman" w:hAnsi="Calibri" w:cs="Times New Roman"/>
          <w:color w:val="000000" w:themeColor="text1"/>
          <w:sz w:val="20"/>
          <w:szCs w:val="20"/>
          <w:lang w:eastAsia="fr-FR"/>
        </w:rPr>
        <w:t>Sous l’impulsion du pape Grégoire le Grand</w:t>
      </w:r>
      <w:r w:rsidR="00FC6172">
        <w:rPr>
          <w:rFonts w:ascii="Calibri" w:eastAsia="Times New Roman" w:hAnsi="Calibri" w:cs="Times New Roman"/>
          <w:color w:val="000000" w:themeColor="text1"/>
          <w:sz w:val="20"/>
          <w:szCs w:val="20"/>
          <w:lang w:eastAsia="fr-FR"/>
        </w:rPr>
        <w:t>,</w:t>
      </w:r>
      <w:r w:rsidRPr="009609A5">
        <w:rPr>
          <w:rFonts w:ascii="Calibri" w:eastAsia="Times New Roman" w:hAnsi="Calibri" w:cs="Times New Roman"/>
          <w:color w:val="000000" w:themeColor="text1"/>
          <w:sz w:val="20"/>
          <w:szCs w:val="20"/>
          <w:lang w:eastAsia="fr-FR"/>
        </w:rPr>
        <w:t xml:space="preserve"> le christianisme se développe en Gaule, en île de Bretagne et en Irlande ; des moines partent alors en pérégrination tandis que saint Benoît fonde son ordre bénédictin.</w:t>
      </w:r>
    </w:p>
    <w:p w:rsidR="001513F7" w:rsidRPr="009609A5" w:rsidRDefault="001513F7" w:rsidP="005E597C">
      <w:pPr>
        <w:overflowPunct w:val="0"/>
        <w:autoSpaceDE w:val="0"/>
        <w:autoSpaceDN w:val="0"/>
        <w:adjustRightInd w:val="0"/>
        <w:spacing w:after="0" w:line="280" w:lineRule="exact"/>
        <w:jc w:val="both"/>
        <w:textAlignment w:val="baseline"/>
        <w:rPr>
          <w:rFonts w:ascii="Calibri" w:eastAsia="Times New Roman" w:hAnsi="Calibri" w:cs="Times New Roman"/>
          <w:color w:val="000000" w:themeColor="text1"/>
          <w:sz w:val="20"/>
          <w:szCs w:val="20"/>
          <w:lang w:eastAsia="fr-FR"/>
        </w:rPr>
      </w:pPr>
      <w:r w:rsidRPr="009609A5">
        <w:rPr>
          <w:rFonts w:ascii="Calibri" w:eastAsia="Times New Roman" w:hAnsi="Calibri" w:cs="Times New Roman"/>
          <w:color w:val="000000" w:themeColor="text1"/>
          <w:sz w:val="20"/>
          <w:szCs w:val="20"/>
          <w:lang w:eastAsia="fr-FR"/>
        </w:rPr>
        <w:t>Non loin à l’est, l’Arménie chrétienne se débat pour sa survie face à la Perse qui vit son âge d’or.</w:t>
      </w:r>
    </w:p>
    <w:p w:rsidR="001513F7" w:rsidRPr="009609A5" w:rsidRDefault="001513F7" w:rsidP="005E597C">
      <w:pPr>
        <w:overflowPunct w:val="0"/>
        <w:autoSpaceDE w:val="0"/>
        <w:autoSpaceDN w:val="0"/>
        <w:adjustRightInd w:val="0"/>
        <w:spacing w:after="0" w:line="280" w:lineRule="exact"/>
        <w:jc w:val="both"/>
        <w:textAlignment w:val="baseline"/>
        <w:rPr>
          <w:rFonts w:ascii="Calibri" w:eastAsia="Times New Roman" w:hAnsi="Calibri" w:cs="Times New Roman"/>
          <w:color w:val="000000" w:themeColor="text1"/>
          <w:sz w:val="20"/>
          <w:szCs w:val="20"/>
          <w:lang w:eastAsia="fr-FR"/>
        </w:rPr>
      </w:pPr>
      <w:r w:rsidRPr="009609A5">
        <w:rPr>
          <w:rFonts w:ascii="Calibri" w:eastAsia="Times New Roman" w:hAnsi="Calibri" w:cs="Times New Roman"/>
          <w:color w:val="000000" w:themeColor="text1"/>
          <w:sz w:val="20"/>
          <w:szCs w:val="20"/>
          <w:lang w:eastAsia="fr-FR"/>
        </w:rPr>
        <w:t>Voici l’Asie où l’arbre à sapèques de Chine produit de drôles de fruits sonnants et trébuchants</w:t>
      </w:r>
      <w:r w:rsidR="008E7D86">
        <w:rPr>
          <w:rFonts w:ascii="Calibri" w:eastAsia="Times New Roman" w:hAnsi="Calibri" w:cs="Times New Roman"/>
          <w:color w:val="000000" w:themeColor="text1"/>
          <w:sz w:val="20"/>
          <w:szCs w:val="20"/>
          <w:lang w:eastAsia="fr-FR"/>
        </w:rPr>
        <w:t>, où le Japon s’éveille</w:t>
      </w:r>
      <w:bookmarkStart w:id="0" w:name="_GoBack"/>
      <w:bookmarkEnd w:id="0"/>
      <w:r w:rsidRPr="009609A5">
        <w:rPr>
          <w:rFonts w:ascii="Calibri" w:eastAsia="Times New Roman" w:hAnsi="Calibri" w:cs="Times New Roman"/>
          <w:color w:val="000000" w:themeColor="text1"/>
          <w:sz w:val="20"/>
          <w:szCs w:val="20"/>
          <w:lang w:eastAsia="fr-FR"/>
        </w:rPr>
        <w:t xml:space="preserve"> et où l’Inde s’apprête à être millénaire.</w:t>
      </w:r>
    </w:p>
    <w:p w:rsidR="001513F7" w:rsidRPr="009609A5" w:rsidRDefault="001513F7" w:rsidP="005E597C">
      <w:pPr>
        <w:overflowPunct w:val="0"/>
        <w:autoSpaceDE w:val="0"/>
        <w:autoSpaceDN w:val="0"/>
        <w:adjustRightInd w:val="0"/>
        <w:spacing w:after="0" w:line="280" w:lineRule="exact"/>
        <w:jc w:val="both"/>
        <w:textAlignment w:val="baseline"/>
        <w:rPr>
          <w:rFonts w:ascii="Calibri" w:eastAsia="Times New Roman" w:hAnsi="Calibri" w:cs="Times New Roman"/>
          <w:color w:val="000000" w:themeColor="text1"/>
          <w:sz w:val="20"/>
          <w:szCs w:val="20"/>
          <w:lang w:eastAsia="fr-FR"/>
        </w:rPr>
      </w:pPr>
      <w:r w:rsidRPr="009609A5">
        <w:rPr>
          <w:rFonts w:ascii="Calibri" w:eastAsia="Times New Roman" w:hAnsi="Calibri" w:cs="Times New Roman"/>
          <w:color w:val="000000" w:themeColor="text1"/>
          <w:sz w:val="20"/>
          <w:szCs w:val="20"/>
          <w:lang w:eastAsia="fr-FR"/>
        </w:rPr>
        <w:t>L’Afrique reste bien obscure en ces temps reculés, tandis qu’en Amérique encore inconnue l’on</w:t>
      </w:r>
      <w:r w:rsidR="009609A5">
        <w:rPr>
          <w:rFonts w:ascii="Calibri" w:eastAsia="Times New Roman" w:hAnsi="Calibri" w:cs="Times New Roman"/>
          <w:color w:val="000000" w:themeColor="text1"/>
          <w:sz w:val="20"/>
          <w:szCs w:val="20"/>
          <w:lang w:eastAsia="fr-FR"/>
        </w:rPr>
        <w:t xml:space="preserve"> tresse des paniers d’osier au n</w:t>
      </w:r>
      <w:r w:rsidRPr="009609A5">
        <w:rPr>
          <w:rFonts w:ascii="Calibri" w:eastAsia="Times New Roman" w:hAnsi="Calibri" w:cs="Times New Roman"/>
          <w:color w:val="000000" w:themeColor="text1"/>
          <w:sz w:val="20"/>
          <w:szCs w:val="20"/>
          <w:lang w:eastAsia="fr-FR"/>
        </w:rPr>
        <w:t>ord et l’on pêc</w:t>
      </w:r>
      <w:r w:rsidR="009609A5">
        <w:rPr>
          <w:rFonts w:ascii="Calibri" w:eastAsia="Times New Roman" w:hAnsi="Calibri" w:cs="Times New Roman"/>
          <w:color w:val="000000" w:themeColor="text1"/>
          <w:sz w:val="20"/>
          <w:szCs w:val="20"/>
          <w:lang w:eastAsia="fr-FR"/>
        </w:rPr>
        <w:t>he les poissons du Titicaca au s</w:t>
      </w:r>
      <w:r w:rsidRPr="009609A5">
        <w:rPr>
          <w:rFonts w:ascii="Calibri" w:eastAsia="Times New Roman" w:hAnsi="Calibri" w:cs="Times New Roman"/>
          <w:color w:val="000000" w:themeColor="text1"/>
          <w:sz w:val="20"/>
          <w:szCs w:val="20"/>
          <w:lang w:eastAsia="fr-FR"/>
        </w:rPr>
        <w:t>ud.</w:t>
      </w:r>
    </w:p>
    <w:p w:rsidR="001513F7" w:rsidRPr="009609A5" w:rsidRDefault="001513F7" w:rsidP="005E597C">
      <w:pPr>
        <w:overflowPunct w:val="0"/>
        <w:autoSpaceDE w:val="0"/>
        <w:autoSpaceDN w:val="0"/>
        <w:adjustRightInd w:val="0"/>
        <w:spacing w:line="280" w:lineRule="exact"/>
        <w:jc w:val="both"/>
        <w:textAlignment w:val="baseline"/>
        <w:rPr>
          <w:rFonts w:ascii="Calibri" w:eastAsia="Times New Roman" w:hAnsi="Calibri" w:cs="Times New Roman"/>
          <w:color w:val="000000" w:themeColor="text1"/>
          <w:sz w:val="20"/>
          <w:szCs w:val="20"/>
          <w:lang w:eastAsia="fr-FR"/>
        </w:rPr>
      </w:pPr>
      <w:r w:rsidRPr="009609A5">
        <w:rPr>
          <w:rFonts w:ascii="Calibri" w:eastAsia="Times New Roman" w:hAnsi="Calibri" w:cs="Times New Roman"/>
          <w:color w:val="000000" w:themeColor="text1"/>
          <w:sz w:val="20"/>
          <w:szCs w:val="20"/>
          <w:lang w:eastAsia="fr-FR"/>
        </w:rPr>
        <w:t>Et si le VI</w:t>
      </w:r>
      <w:r w:rsidRPr="009609A5">
        <w:rPr>
          <w:rFonts w:ascii="Calibri" w:eastAsia="Times New Roman" w:hAnsi="Calibri" w:cs="Times New Roman"/>
          <w:color w:val="000000" w:themeColor="text1"/>
          <w:sz w:val="20"/>
          <w:szCs w:val="20"/>
          <w:vertAlign w:val="superscript"/>
          <w:lang w:eastAsia="fr-FR"/>
        </w:rPr>
        <w:t>ème</w:t>
      </w:r>
      <w:r w:rsidRPr="009609A5">
        <w:rPr>
          <w:rFonts w:ascii="Calibri" w:eastAsia="Times New Roman" w:hAnsi="Calibri" w:cs="Times New Roman"/>
          <w:color w:val="000000" w:themeColor="text1"/>
          <w:sz w:val="20"/>
          <w:szCs w:val="20"/>
          <w:lang w:eastAsia="fr-FR"/>
        </w:rPr>
        <w:t xml:space="preserve"> siècle fut un siècle de calamités, la cause n’en est certes pas le pouvoir des femmes…</w:t>
      </w:r>
    </w:p>
    <w:p w:rsidR="001513F7" w:rsidRPr="009609A5" w:rsidRDefault="001513F7" w:rsidP="001513F7">
      <w:pPr>
        <w:overflowPunct w:val="0"/>
        <w:autoSpaceDE w:val="0"/>
        <w:autoSpaceDN w:val="0"/>
        <w:adjustRightInd w:val="0"/>
        <w:spacing w:after="0" w:line="280" w:lineRule="exact"/>
        <w:jc w:val="both"/>
        <w:textAlignment w:val="baseline"/>
        <w:rPr>
          <w:rFonts w:ascii="Calibri" w:eastAsia="Times New Roman" w:hAnsi="Calibri" w:cs="Times New Roman"/>
          <w:i/>
          <w:color w:val="000000" w:themeColor="text1"/>
          <w:sz w:val="20"/>
          <w:szCs w:val="20"/>
          <w:lang w:eastAsia="fr-FR"/>
        </w:rPr>
      </w:pPr>
      <w:r w:rsidRPr="009609A5">
        <w:rPr>
          <w:rFonts w:ascii="Calibri" w:eastAsia="Times New Roman" w:hAnsi="Calibri" w:cs="Times New Roman"/>
          <w:i/>
          <w:color w:val="000000" w:themeColor="text1"/>
          <w:sz w:val="20"/>
          <w:szCs w:val="20"/>
          <w:lang w:eastAsia="fr-FR"/>
        </w:rPr>
        <w:t>Après le monde du V</w:t>
      </w:r>
      <w:r w:rsidRPr="009609A5">
        <w:rPr>
          <w:rFonts w:ascii="Calibri" w:eastAsia="Times New Roman" w:hAnsi="Calibri" w:cs="Times New Roman"/>
          <w:i/>
          <w:color w:val="000000" w:themeColor="text1"/>
          <w:sz w:val="20"/>
          <w:szCs w:val="20"/>
          <w:vertAlign w:val="superscript"/>
          <w:lang w:eastAsia="fr-FR"/>
        </w:rPr>
        <w:t xml:space="preserve">ème </w:t>
      </w:r>
      <w:r w:rsidRPr="009609A5">
        <w:rPr>
          <w:rFonts w:ascii="Calibri" w:eastAsia="Times New Roman" w:hAnsi="Calibri" w:cs="Times New Roman"/>
          <w:i/>
          <w:color w:val="000000" w:themeColor="text1"/>
          <w:sz w:val="20"/>
          <w:szCs w:val="20"/>
          <w:lang w:eastAsia="fr-FR"/>
        </w:rPr>
        <w:t>siècle, l’association Horizon Médiéval est allée découvrir celui du VI</w:t>
      </w:r>
      <w:r w:rsidRPr="009609A5">
        <w:rPr>
          <w:rFonts w:ascii="Calibri" w:eastAsia="Times New Roman" w:hAnsi="Calibri" w:cs="Times New Roman"/>
          <w:i/>
          <w:color w:val="000000" w:themeColor="text1"/>
          <w:sz w:val="20"/>
          <w:szCs w:val="20"/>
          <w:vertAlign w:val="superscript"/>
          <w:lang w:eastAsia="fr-FR"/>
        </w:rPr>
        <w:t>ème</w:t>
      </w:r>
      <w:r w:rsidRPr="009609A5">
        <w:rPr>
          <w:rFonts w:ascii="Calibri" w:eastAsia="Times New Roman" w:hAnsi="Calibri" w:cs="Times New Roman"/>
          <w:i/>
          <w:color w:val="000000" w:themeColor="text1"/>
          <w:sz w:val="20"/>
          <w:szCs w:val="20"/>
          <w:lang w:eastAsia="fr-FR"/>
        </w:rPr>
        <w:t>.</w:t>
      </w:r>
    </w:p>
    <w:p w:rsidR="005E597C" w:rsidRPr="009609A5" w:rsidRDefault="001513F7" w:rsidP="001513F7">
      <w:pPr>
        <w:overflowPunct w:val="0"/>
        <w:autoSpaceDE w:val="0"/>
        <w:autoSpaceDN w:val="0"/>
        <w:adjustRightInd w:val="0"/>
        <w:spacing w:after="360" w:line="280" w:lineRule="exact"/>
        <w:jc w:val="both"/>
        <w:textAlignment w:val="baseline"/>
        <w:rPr>
          <w:noProof/>
          <w:color w:val="000000" w:themeColor="text1"/>
          <w:sz w:val="20"/>
          <w:szCs w:val="20"/>
          <w:lang w:eastAsia="fr-FR"/>
        </w:rPr>
      </w:pPr>
      <w:r w:rsidRPr="009609A5">
        <w:rPr>
          <w:rFonts w:ascii="Calibri" w:eastAsia="Times New Roman" w:hAnsi="Calibri" w:cs="Times New Roman"/>
          <w:i/>
          <w:color w:val="000000" w:themeColor="text1"/>
          <w:sz w:val="20"/>
          <w:szCs w:val="20"/>
          <w:lang w:eastAsia="fr-FR"/>
        </w:rPr>
        <w:t>Elle souhaite vous faire partager ses pérégrinations au fil du temps et de l’espace, en espérant qu’elles vous seront agréables et enrichissantes.</w:t>
      </w:r>
      <w:r w:rsidRPr="009609A5">
        <w:rPr>
          <w:noProof/>
          <w:color w:val="000000" w:themeColor="text1"/>
          <w:sz w:val="20"/>
          <w:szCs w:val="20"/>
          <w:lang w:eastAsia="fr-FR"/>
        </w:rPr>
        <w:t xml:space="preserve"> </w:t>
      </w:r>
    </w:p>
    <w:p w:rsidR="005E597C" w:rsidRPr="009609A5" w:rsidRDefault="005E597C" w:rsidP="001513F7">
      <w:pPr>
        <w:overflowPunct w:val="0"/>
        <w:autoSpaceDE w:val="0"/>
        <w:autoSpaceDN w:val="0"/>
        <w:adjustRightInd w:val="0"/>
        <w:spacing w:after="360" w:line="280" w:lineRule="exact"/>
        <w:jc w:val="both"/>
        <w:textAlignment w:val="baseline"/>
        <w:rPr>
          <w:noProof/>
          <w:color w:val="000000" w:themeColor="text1"/>
          <w:sz w:val="20"/>
          <w:szCs w:val="20"/>
          <w:lang w:eastAsia="fr-FR"/>
        </w:rPr>
      </w:pPr>
    </w:p>
    <w:p w:rsidR="005E597C" w:rsidRPr="009609A5" w:rsidRDefault="005E597C" w:rsidP="005E597C">
      <w:pPr>
        <w:overflowPunct w:val="0"/>
        <w:autoSpaceDE w:val="0"/>
        <w:autoSpaceDN w:val="0"/>
        <w:adjustRightInd w:val="0"/>
        <w:spacing w:after="360" w:line="280" w:lineRule="exact"/>
        <w:jc w:val="center"/>
        <w:textAlignment w:val="baseline"/>
        <w:rPr>
          <w:rFonts w:ascii="Tempus Sans ITC" w:hAnsi="Tempus Sans ITC"/>
          <w:noProof/>
          <w:color w:val="000000" w:themeColor="text1"/>
          <w:sz w:val="32"/>
          <w:szCs w:val="32"/>
          <w:lang w:eastAsia="fr-FR"/>
        </w:rPr>
      </w:pPr>
      <w:r w:rsidRPr="009609A5">
        <w:rPr>
          <w:rFonts w:ascii="Tempus Sans ITC" w:hAnsi="Tempus Sans ITC"/>
          <w:noProof/>
          <w:color w:val="000000" w:themeColor="text1"/>
          <w:sz w:val="32"/>
          <w:szCs w:val="32"/>
          <w:lang w:eastAsia="fr-FR"/>
        </w:rPr>
        <w:t>BULLETIN DE SOUSCRIPTION</w:t>
      </w:r>
    </w:p>
    <w:p w:rsidR="005E597C" w:rsidRPr="009609A5" w:rsidRDefault="005E597C" w:rsidP="00D6184B">
      <w:pPr>
        <w:overflowPunct w:val="0"/>
        <w:autoSpaceDE w:val="0"/>
        <w:autoSpaceDN w:val="0"/>
        <w:adjustRightInd w:val="0"/>
        <w:spacing w:after="0" w:line="280" w:lineRule="exact"/>
        <w:jc w:val="center"/>
        <w:textAlignment w:val="baseline"/>
        <w:rPr>
          <w:noProof/>
          <w:color w:val="000000" w:themeColor="text1"/>
          <w:sz w:val="20"/>
          <w:szCs w:val="20"/>
          <w:u w:val="single"/>
          <w:lang w:eastAsia="fr-FR"/>
        </w:rPr>
      </w:pPr>
      <w:r w:rsidRPr="009609A5">
        <w:rPr>
          <w:noProof/>
          <w:color w:val="000000" w:themeColor="text1"/>
          <w:sz w:val="20"/>
          <w:szCs w:val="20"/>
          <w:u w:val="single"/>
          <w:lang w:eastAsia="fr-FR"/>
        </w:rPr>
        <w:t xml:space="preserve">Montant de la souscription 25 euros jusqu’à la date du </w:t>
      </w:r>
      <w:r w:rsidR="00D6184B" w:rsidRPr="009609A5">
        <w:rPr>
          <w:noProof/>
          <w:color w:val="000000" w:themeColor="text1"/>
          <w:sz w:val="20"/>
          <w:szCs w:val="20"/>
          <w:u w:val="single"/>
          <w:lang w:eastAsia="fr-FR"/>
        </w:rPr>
        <w:t>30 novembre 2016</w:t>
      </w:r>
    </w:p>
    <w:p w:rsidR="00D6184B" w:rsidRPr="009609A5" w:rsidRDefault="00D6184B" w:rsidP="00D6184B">
      <w:pPr>
        <w:overflowPunct w:val="0"/>
        <w:autoSpaceDE w:val="0"/>
        <w:autoSpaceDN w:val="0"/>
        <w:adjustRightInd w:val="0"/>
        <w:spacing w:after="0" w:line="280" w:lineRule="exact"/>
        <w:jc w:val="center"/>
        <w:textAlignment w:val="baseline"/>
        <w:rPr>
          <w:noProof/>
          <w:color w:val="000000" w:themeColor="text1"/>
          <w:sz w:val="20"/>
          <w:szCs w:val="20"/>
          <w:u w:val="single"/>
          <w:lang w:eastAsia="fr-FR"/>
        </w:rPr>
      </w:pPr>
      <w:r w:rsidRPr="009609A5">
        <w:rPr>
          <w:noProof/>
          <w:color w:val="000000" w:themeColor="text1"/>
          <w:sz w:val="20"/>
          <w:szCs w:val="20"/>
          <w:u w:val="single"/>
          <w:lang w:eastAsia="fr-FR"/>
        </w:rPr>
        <w:t>Prix de vente du livre 30 euros à partir du 1</w:t>
      </w:r>
      <w:r w:rsidRPr="009609A5">
        <w:rPr>
          <w:noProof/>
          <w:color w:val="000000" w:themeColor="text1"/>
          <w:sz w:val="20"/>
          <w:szCs w:val="20"/>
          <w:u w:val="single"/>
          <w:vertAlign w:val="superscript"/>
          <w:lang w:eastAsia="fr-FR"/>
        </w:rPr>
        <w:t>er</w:t>
      </w:r>
      <w:r w:rsidRPr="009609A5">
        <w:rPr>
          <w:noProof/>
          <w:color w:val="000000" w:themeColor="text1"/>
          <w:sz w:val="20"/>
          <w:szCs w:val="20"/>
          <w:u w:val="single"/>
          <w:lang w:eastAsia="fr-FR"/>
        </w:rPr>
        <w:t xml:space="preserve"> décembre 2016 </w:t>
      </w:r>
    </w:p>
    <w:p w:rsidR="00D6184B" w:rsidRPr="009609A5" w:rsidRDefault="00D6184B" w:rsidP="00D6184B">
      <w:pPr>
        <w:overflowPunct w:val="0"/>
        <w:autoSpaceDE w:val="0"/>
        <w:autoSpaceDN w:val="0"/>
        <w:adjustRightInd w:val="0"/>
        <w:spacing w:after="0" w:line="280" w:lineRule="exact"/>
        <w:jc w:val="center"/>
        <w:textAlignment w:val="baseline"/>
        <w:rPr>
          <w:noProof/>
          <w:color w:val="000000" w:themeColor="text1"/>
          <w:sz w:val="20"/>
          <w:szCs w:val="20"/>
          <w:u w:val="single"/>
          <w:lang w:eastAsia="fr-FR"/>
        </w:rPr>
      </w:pPr>
    </w:p>
    <w:p w:rsidR="00D6184B" w:rsidRPr="009609A5" w:rsidRDefault="00D6184B" w:rsidP="00D6184B">
      <w:pPr>
        <w:overflowPunct w:val="0"/>
        <w:autoSpaceDE w:val="0"/>
        <w:autoSpaceDN w:val="0"/>
        <w:adjustRightInd w:val="0"/>
        <w:spacing w:after="0" w:line="280" w:lineRule="exact"/>
        <w:jc w:val="both"/>
        <w:textAlignment w:val="baseline"/>
        <w:rPr>
          <w:noProof/>
          <w:color w:val="000000" w:themeColor="text1"/>
          <w:sz w:val="20"/>
          <w:szCs w:val="20"/>
          <w:lang w:eastAsia="fr-FR"/>
        </w:rPr>
      </w:pPr>
    </w:p>
    <w:p w:rsidR="00D6184B" w:rsidRPr="009609A5" w:rsidRDefault="00D6184B" w:rsidP="00D6184B">
      <w:pPr>
        <w:overflowPunct w:val="0"/>
        <w:autoSpaceDE w:val="0"/>
        <w:autoSpaceDN w:val="0"/>
        <w:adjustRightInd w:val="0"/>
        <w:spacing w:before="240" w:line="280" w:lineRule="exact"/>
        <w:jc w:val="both"/>
        <w:textAlignment w:val="baseline"/>
        <w:rPr>
          <w:noProof/>
          <w:color w:val="000000" w:themeColor="text1"/>
          <w:sz w:val="20"/>
          <w:szCs w:val="20"/>
          <w:lang w:eastAsia="fr-FR"/>
        </w:rPr>
      </w:pPr>
      <w:r w:rsidRPr="009609A5">
        <w:rPr>
          <w:noProof/>
          <w:color w:val="000000" w:themeColor="text1"/>
          <w:sz w:val="20"/>
          <w:szCs w:val="20"/>
          <w:lang w:eastAsia="fr-FR"/>
        </w:rPr>
        <w:t>Nom, prénom : ……………………………………………………………………………………………………………….</w:t>
      </w:r>
    </w:p>
    <w:p w:rsidR="00D6184B" w:rsidRPr="009609A5" w:rsidRDefault="00D6184B" w:rsidP="00D6184B">
      <w:pPr>
        <w:overflowPunct w:val="0"/>
        <w:autoSpaceDE w:val="0"/>
        <w:autoSpaceDN w:val="0"/>
        <w:adjustRightInd w:val="0"/>
        <w:spacing w:before="240" w:line="280" w:lineRule="exact"/>
        <w:jc w:val="both"/>
        <w:textAlignment w:val="baseline"/>
        <w:rPr>
          <w:noProof/>
          <w:color w:val="000000" w:themeColor="text1"/>
          <w:sz w:val="20"/>
          <w:szCs w:val="20"/>
          <w:lang w:eastAsia="fr-FR"/>
        </w:rPr>
      </w:pPr>
      <w:r w:rsidRPr="009609A5">
        <w:rPr>
          <w:noProof/>
          <w:color w:val="000000" w:themeColor="text1"/>
          <w:sz w:val="20"/>
          <w:szCs w:val="20"/>
          <w:lang w:eastAsia="fr-FR"/>
        </w:rPr>
        <w:t>Organisme (le cas échéant) : …………………………………………………………………………………………..</w:t>
      </w:r>
    </w:p>
    <w:p w:rsidR="00D6184B" w:rsidRPr="009609A5" w:rsidRDefault="00D6184B" w:rsidP="00D6184B">
      <w:pPr>
        <w:overflowPunct w:val="0"/>
        <w:autoSpaceDE w:val="0"/>
        <w:autoSpaceDN w:val="0"/>
        <w:adjustRightInd w:val="0"/>
        <w:spacing w:before="240" w:line="280" w:lineRule="exact"/>
        <w:jc w:val="both"/>
        <w:textAlignment w:val="baseline"/>
        <w:rPr>
          <w:noProof/>
          <w:color w:val="000000" w:themeColor="text1"/>
          <w:sz w:val="20"/>
          <w:szCs w:val="20"/>
          <w:lang w:eastAsia="fr-FR"/>
        </w:rPr>
      </w:pPr>
      <w:r w:rsidRPr="009609A5">
        <w:rPr>
          <w:noProof/>
          <w:color w:val="000000" w:themeColor="text1"/>
          <w:sz w:val="20"/>
          <w:szCs w:val="20"/>
          <w:lang w:eastAsia="fr-FR"/>
        </w:rPr>
        <w:t>Adresse : ………………………………………………………………………………………………………………………….</w:t>
      </w:r>
    </w:p>
    <w:p w:rsidR="00D6184B" w:rsidRPr="009609A5" w:rsidRDefault="00D6184B" w:rsidP="00D6184B">
      <w:pPr>
        <w:overflowPunct w:val="0"/>
        <w:autoSpaceDE w:val="0"/>
        <w:autoSpaceDN w:val="0"/>
        <w:adjustRightInd w:val="0"/>
        <w:spacing w:before="240" w:line="276" w:lineRule="auto"/>
        <w:jc w:val="both"/>
        <w:textAlignment w:val="baseline"/>
        <w:rPr>
          <w:noProof/>
          <w:color w:val="000000" w:themeColor="text1"/>
          <w:sz w:val="20"/>
          <w:szCs w:val="20"/>
          <w:lang w:eastAsia="fr-FR"/>
        </w:rPr>
      </w:pPr>
      <w:r w:rsidRPr="009609A5">
        <w:rPr>
          <w:noProof/>
          <w:color w:val="000000" w:themeColor="text1"/>
          <w:sz w:val="20"/>
          <w:szCs w:val="20"/>
          <w:lang w:eastAsia="fr-FR"/>
        </w:rPr>
        <w:t>…………………………………………………………………………………………………………………………………………</w:t>
      </w:r>
    </w:p>
    <w:p w:rsidR="00D6184B" w:rsidRPr="009609A5" w:rsidRDefault="00D6184B" w:rsidP="00D6184B">
      <w:pPr>
        <w:overflowPunct w:val="0"/>
        <w:autoSpaceDE w:val="0"/>
        <w:autoSpaceDN w:val="0"/>
        <w:adjustRightInd w:val="0"/>
        <w:spacing w:before="240" w:line="276" w:lineRule="auto"/>
        <w:textAlignment w:val="baseline"/>
        <w:rPr>
          <w:noProof/>
          <w:color w:val="000000" w:themeColor="text1"/>
          <w:sz w:val="20"/>
          <w:szCs w:val="20"/>
          <w:lang w:eastAsia="fr-FR"/>
        </w:rPr>
      </w:pPr>
      <w:r w:rsidRPr="009609A5">
        <w:rPr>
          <w:noProof/>
          <w:color w:val="000000" w:themeColor="text1"/>
          <w:sz w:val="20"/>
          <w:szCs w:val="20"/>
          <w:lang w:eastAsia="fr-FR"/>
        </w:rPr>
        <w:t>Code postal :………………………….. Ville : ……………………………………………………………………………..</w:t>
      </w:r>
    </w:p>
    <w:p w:rsidR="00D6184B" w:rsidRPr="009609A5" w:rsidRDefault="00D6184B" w:rsidP="00D6184B">
      <w:pPr>
        <w:overflowPunct w:val="0"/>
        <w:autoSpaceDE w:val="0"/>
        <w:autoSpaceDN w:val="0"/>
        <w:adjustRightInd w:val="0"/>
        <w:spacing w:before="240" w:line="276" w:lineRule="auto"/>
        <w:textAlignment w:val="baseline"/>
        <w:rPr>
          <w:noProof/>
          <w:color w:val="000000" w:themeColor="text1"/>
          <w:sz w:val="20"/>
          <w:szCs w:val="20"/>
          <w:lang w:eastAsia="fr-FR"/>
        </w:rPr>
      </w:pPr>
      <w:r w:rsidRPr="009609A5">
        <w:rPr>
          <w:noProof/>
          <w:color w:val="000000" w:themeColor="text1"/>
          <w:sz w:val="20"/>
          <w:szCs w:val="20"/>
          <w:lang w:eastAsia="fr-FR"/>
        </w:rPr>
        <w:t>Couriel : ……………………………………………………………………………………………………………………………</w:t>
      </w:r>
    </w:p>
    <w:p w:rsidR="00D6184B" w:rsidRPr="009609A5" w:rsidRDefault="00D6184B" w:rsidP="00D6184B">
      <w:pPr>
        <w:overflowPunct w:val="0"/>
        <w:autoSpaceDE w:val="0"/>
        <w:autoSpaceDN w:val="0"/>
        <w:adjustRightInd w:val="0"/>
        <w:spacing w:before="240" w:line="276" w:lineRule="auto"/>
        <w:textAlignment w:val="baseline"/>
        <w:rPr>
          <w:noProof/>
          <w:color w:val="000000" w:themeColor="text1"/>
          <w:sz w:val="20"/>
          <w:szCs w:val="20"/>
          <w:lang w:eastAsia="fr-FR"/>
        </w:rPr>
      </w:pPr>
      <w:r w:rsidRPr="009609A5">
        <w:rPr>
          <w:noProof/>
          <w:color w:val="000000" w:themeColor="text1"/>
          <w:sz w:val="20"/>
          <w:szCs w:val="20"/>
          <w:lang w:eastAsia="fr-FR"/>
        </w:rPr>
        <w:t>Téléphone : ……………………………………………………………………………………………………………………..</w:t>
      </w:r>
    </w:p>
    <w:p w:rsidR="00D6184B" w:rsidRPr="009609A5" w:rsidRDefault="00D6184B" w:rsidP="00D6184B">
      <w:pPr>
        <w:overflowPunct w:val="0"/>
        <w:autoSpaceDE w:val="0"/>
        <w:autoSpaceDN w:val="0"/>
        <w:adjustRightInd w:val="0"/>
        <w:spacing w:before="240" w:after="0" w:line="276" w:lineRule="auto"/>
        <w:textAlignment w:val="baseline"/>
        <w:rPr>
          <w:noProof/>
          <w:color w:val="000000" w:themeColor="text1"/>
          <w:sz w:val="20"/>
          <w:szCs w:val="20"/>
          <w:lang w:eastAsia="fr-FR"/>
        </w:rPr>
      </w:pPr>
      <w:r w:rsidRPr="009609A5">
        <w:rPr>
          <w:noProof/>
          <w:color w:val="000000" w:themeColor="text1"/>
          <w:sz w:val="20"/>
          <w:szCs w:val="20"/>
          <w:lang w:eastAsia="fr-FR"/>
        </w:rPr>
        <w:t>Nombre d’exemplaires souscrits : ………………………………. x 25€ = ……………………………………€</w:t>
      </w:r>
    </w:p>
    <w:p w:rsidR="00D6184B" w:rsidRPr="009609A5" w:rsidRDefault="00D6184B" w:rsidP="00D6184B">
      <w:pPr>
        <w:overflowPunct w:val="0"/>
        <w:autoSpaceDE w:val="0"/>
        <w:autoSpaceDN w:val="0"/>
        <w:adjustRightInd w:val="0"/>
        <w:spacing w:after="0" w:line="276" w:lineRule="auto"/>
        <w:textAlignment w:val="baseline"/>
        <w:rPr>
          <w:noProof/>
          <w:color w:val="000000" w:themeColor="text1"/>
          <w:sz w:val="20"/>
          <w:szCs w:val="20"/>
          <w:lang w:eastAsia="fr-FR"/>
        </w:rPr>
      </w:pPr>
      <w:r w:rsidRPr="009609A5">
        <w:rPr>
          <w:noProof/>
          <w:color w:val="000000" w:themeColor="text1"/>
          <w:sz w:val="20"/>
          <w:szCs w:val="20"/>
          <w:lang w:eastAsia="fr-FR"/>
        </w:rPr>
        <w:t>Frais de port hors Montélimar : ……………………………………x   6€ = …………………………………  .€</w:t>
      </w:r>
    </w:p>
    <w:p w:rsidR="00D6184B" w:rsidRPr="009609A5" w:rsidRDefault="00D6184B" w:rsidP="00D6184B">
      <w:pPr>
        <w:overflowPunct w:val="0"/>
        <w:autoSpaceDE w:val="0"/>
        <w:autoSpaceDN w:val="0"/>
        <w:adjustRightInd w:val="0"/>
        <w:spacing w:after="0" w:line="276" w:lineRule="auto"/>
        <w:textAlignment w:val="baseline"/>
        <w:rPr>
          <w:noProof/>
          <w:color w:val="000000" w:themeColor="text1"/>
          <w:sz w:val="20"/>
          <w:szCs w:val="20"/>
          <w:lang w:eastAsia="fr-FR"/>
        </w:rPr>
      </w:pPr>
      <w:r w:rsidRPr="009609A5">
        <w:rPr>
          <w:noProof/>
          <w:color w:val="000000" w:themeColor="text1"/>
          <w:sz w:val="20"/>
          <w:szCs w:val="20"/>
          <w:lang w:eastAsia="fr-FR"/>
        </w:rPr>
        <w:t>TOTAL :                                                                                                = ……………………………………€</w:t>
      </w:r>
    </w:p>
    <w:p w:rsidR="00C8583A" w:rsidRPr="009609A5" w:rsidRDefault="00C8583A" w:rsidP="00D6184B">
      <w:pPr>
        <w:overflowPunct w:val="0"/>
        <w:autoSpaceDE w:val="0"/>
        <w:autoSpaceDN w:val="0"/>
        <w:adjustRightInd w:val="0"/>
        <w:spacing w:after="0" w:line="276" w:lineRule="auto"/>
        <w:textAlignment w:val="baseline"/>
        <w:rPr>
          <w:noProof/>
          <w:color w:val="000000" w:themeColor="text1"/>
          <w:sz w:val="20"/>
          <w:szCs w:val="20"/>
          <w:lang w:eastAsia="fr-FR"/>
        </w:rPr>
      </w:pPr>
    </w:p>
    <w:p w:rsidR="00C8583A" w:rsidRPr="009609A5" w:rsidRDefault="00C8583A" w:rsidP="00D6184B">
      <w:pPr>
        <w:overflowPunct w:val="0"/>
        <w:autoSpaceDE w:val="0"/>
        <w:autoSpaceDN w:val="0"/>
        <w:adjustRightInd w:val="0"/>
        <w:spacing w:after="0" w:line="276" w:lineRule="auto"/>
        <w:textAlignment w:val="baseline"/>
        <w:rPr>
          <w:noProof/>
          <w:color w:val="000000" w:themeColor="text1"/>
          <w:sz w:val="20"/>
          <w:szCs w:val="20"/>
          <w:lang w:eastAsia="fr-FR"/>
        </w:rPr>
      </w:pPr>
      <w:r w:rsidRPr="009609A5">
        <w:rPr>
          <w:noProof/>
          <w:color w:val="000000" w:themeColor="text1"/>
          <w:sz w:val="20"/>
          <w:szCs w:val="20"/>
          <w:lang w:eastAsia="fr-FR"/>
        </w:rPr>
        <w:t>Règlement par chèque à l’ordre de l’Association Horizon Médiéval</w:t>
      </w:r>
    </w:p>
    <w:p w:rsidR="00C8583A" w:rsidRPr="009609A5" w:rsidRDefault="00C8583A" w:rsidP="00D6184B">
      <w:pPr>
        <w:overflowPunct w:val="0"/>
        <w:autoSpaceDE w:val="0"/>
        <w:autoSpaceDN w:val="0"/>
        <w:adjustRightInd w:val="0"/>
        <w:spacing w:after="0" w:line="276" w:lineRule="auto"/>
        <w:textAlignment w:val="baseline"/>
        <w:rPr>
          <w:noProof/>
          <w:color w:val="000000" w:themeColor="text1"/>
          <w:sz w:val="20"/>
          <w:szCs w:val="20"/>
          <w:lang w:eastAsia="fr-FR"/>
        </w:rPr>
      </w:pPr>
      <w:r w:rsidRPr="009609A5">
        <w:rPr>
          <w:noProof/>
          <w:color w:val="000000" w:themeColor="text1"/>
          <w:sz w:val="20"/>
          <w:szCs w:val="20"/>
          <w:lang w:eastAsia="fr-FR"/>
        </w:rPr>
        <w:t>à envoyer avec le bulletin de souscription ci-dessus à :</w:t>
      </w:r>
    </w:p>
    <w:p w:rsidR="00C8583A" w:rsidRPr="009609A5" w:rsidRDefault="00C8583A" w:rsidP="00D6184B">
      <w:pPr>
        <w:overflowPunct w:val="0"/>
        <w:autoSpaceDE w:val="0"/>
        <w:autoSpaceDN w:val="0"/>
        <w:adjustRightInd w:val="0"/>
        <w:spacing w:after="0" w:line="276" w:lineRule="auto"/>
        <w:textAlignment w:val="baseline"/>
        <w:rPr>
          <w:noProof/>
          <w:color w:val="000000" w:themeColor="text1"/>
          <w:sz w:val="20"/>
          <w:szCs w:val="20"/>
          <w:lang w:eastAsia="fr-FR"/>
        </w:rPr>
      </w:pPr>
    </w:p>
    <w:p w:rsidR="00C8583A" w:rsidRPr="009609A5" w:rsidRDefault="00C8583A" w:rsidP="00D6184B">
      <w:pPr>
        <w:overflowPunct w:val="0"/>
        <w:autoSpaceDE w:val="0"/>
        <w:autoSpaceDN w:val="0"/>
        <w:adjustRightInd w:val="0"/>
        <w:spacing w:after="0" w:line="276" w:lineRule="auto"/>
        <w:textAlignment w:val="baseline"/>
        <w:rPr>
          <w:noProof/>
          <w:color w:val="000000" w:themeColor="text1"/>
          <w:sz w:val="20"/>
          <w:szCs w:val="20"/>
          <w:lang w:eastAsia="fr-FR"/>
        </w:rPr>
      </w:pPr>
      <w:r w:rsidRPr="009609A5">
        <w:rPr>
          <w:noProof/>
          <w:color w:val="000000" w:themeColor="text1"/>
          <w:sz w:val="20"/>
          <w:szCs w:val="20"/>
          <w:lang w:eastAsia="fr-FR"/>
        </w:rPr>
        <w:t>Association Horizon Médiéval</w:t>
      </w:r>
    </w:p>
    <w:p w:rsidR="00C8583A" w:rsidRPr="009609A5" w:rsidRDefault="00C8583A" w:rsidP="00D6184B">
      <w:pPr>
        <w:overflowPunct w:val="0"/>
        <w:autoSpaceDE w:val="0"/>
        <w:autoSpaceDN w:val="0"/>
        <w:adjustRightInd w:val="0"/>
        <w:spacing w:after="0" w:line="276" w:lineRule="auto"/>
        <w:textAlignment w:val="baseline"/>
        <w:rPr>
          <w:noProof/>
          <w:color w:val="000000" w:themeColor="text1"/>
          <w:sz w:val="20"/>
          <w:szCs w:val="20"/>
          <w:lang w:eastAsia="fr-FR"/>
        </w:rPr>
      </w:pPr>
      <w:r w:rsidRPr="009609A5">
        <w:rPr>
          <w:noProof/>
          <w:color w:val="000000" w:themeColor="text1"/>
          <w:sz w:val="20"/>
          <w:szCs w:val="20"/>
          <w:lang w:eastAsia="fr-FR"/>
        </w:rPr>
        <w:t>3 place Jacques Brel – 26200 Montélimar</w:t>
      </w:r>
    </w:p>
    <w:p w:rsidR="00C8583A" w:rsidRPr="009609A5" w:rsidRDefault="00C8583A" w:rsidP="00D6184B">
      <w:pPr>
        <w:overflowPunct w:val="0"/>
        <w:autoSpaceDE w:val="0"/>
        <w:autoSpaceDN w:val="0"/>
        <w:adjustRightInd w:val="0"/>
        <w:spacing w:after="0" w:line="276" w:lineRule="auto"/>
        <w:textAlignment w:val="baseline"/>
        <w:rPr>
          <w:noProof/>
          <w:color w:val="000000" w:themeColor="text1"/>
          <w:sz w:val="20"/>
          <w:szCs w:val="20"/>
          <w:lang w:eastAsia="fr-FR"/>
        </w:rPr>
      </w:pPr>
      <w:r w:rsidRPr="009609A5">
        <w:rPr>
          <w:noProof/>
          <w:color w:val="000000" w:themeColor="text1"/>
          <w:sz w:val="20"/>
          <w:szCs w:val="20"/>
          <w:lang w:eastAsia="fr-FR"/>
        </w:rPr>
        <w:t>Contact : horizonmedieval@orange.fr</w:t>
      </w:r>
    </w:p>
    <w:p w:rsidR="00C8583A" w:rsidRPr="009609A5" w:rsidRDefault="00C8583A" w:rsidP="00D6184B">
      <w:pPr>
        <w:overflowPunct w:val="0"/>
        <w:autoSpaceDE w:val="0"/>
        <w:autoSpaceDN w:val="0"/>
        <w:adjustRightInd w:val="0"/>
        <w:spacing w:after="0" w:line="276" w:lineRule="auto"/>
        <w:textAlignment w:val="baseline"/>
        <w:rPr>
          <w:noProof/>
          <w:color w:val="000000" w:themeColor="text1"/>
          <w:sz w:val="20"/>
          <w:szCs w:val="20"/>
          <w:lang w:eastAsia="fr-FR"/>
        </w:rPr>
      </w:pPr>
      <w:r w:rsidRPr="009609A5">
        <w:rPr>
          <w:noProof/>
          <w:color w:val="000000" w:themeColor="text1"/>
          <w:sz w:val="20"/>
          <w:szCs w:val="20"/>
          <w:lang w:eastAsia="fr-FR"/>
        </w:rPr>
        <w:t>Tél : 04 75 52 37 60</w:t>
      </w:r>
    </w:p>
    <w:p w:rsidR="00C8583A" w:rsidRPr="009609A5" w:rsidRDefault="00C8583A" w:rsidP="00D6184B">
      <w:pPr>
        <w:overflowPunct w:val="0"/>
        <w:autoSpaceDE w:val="0"/>
        <w:autoSpaceDN w:val="0"/>
        <w:adjustRightInd w:val="0"/>
        <w:spacing w:after="0" w:line="276" w:lineRule="auto"/>
        <w:textAlignment w:val="baseline"/>
        <w:rPr>
          <w:noProof/>
          <w:color w:val="000000" w:themeColor="text1"/>
          <w:sz w:val="20"/>
          <w:szCs w:val="20"/>
          <w:lang w:eastAsia="fr-FR"/>
        </w:rPr>
      </w:pPr>
      <w:r w:rsidRPr="009609A5">
        <w:rPr>
          <w:noProof/>
          <w:color w:val="000000" w:themeColor="text1"/>
          <w:sz w:val="20"/>
          <w:szCs w:val="20"/>
          <w:lang w:eastAsia="fr-FR"/>
        </w:rPr>
        <mc:AlternateContent>
          <mc:Choice Requires="wps">
            <w:drawing>
              <wp:anchor distT="0" distB="0" distL="114300" distR="114300" simplePos="0" relativeHeight="251657728" behindDoc="0" locked="0" layoutInCell="1" allowOverlap="1" wp14:anchorId="4431BA28" wp14:editId="42BF6247">
                <wp:simplePos x="0" y="0"/>
                <wp:positionH relativeFrom="column">
                  <wp:posOffset>3506471</wp:posOffset>
                </wp:positionH>
                <wp:positionV relativeFrom="paragraph">
                  <wp:posOffset>40005</wp:posOffset>
                </wp:positionV>
                <wp:extent cx="1447800" cy="609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447800"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21168" id="Rectangle 2" o:spid="_x0000_s1026" style="position:absolute;margin-left:276.1pt;margin-top:3.15pt;width:114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" fillcolor="white [3201]" strokecolor="black [3213]" strokeweight="1pt"/>
            </w:pict>
          </mc:Fallback>
        </mc:AlternateContent>
      </w:r>
    </w:p>
    <w:p w:rsidR="00C8583A" w:rsidRPr="009609A5" w:rsidRDefault="00C8583A" w:rsidP="00D6184B">
      <w:pPr>
        <w:overflowPunct w:val="0"/>
        <w:autoSpaceDE w:val="0"/>
        <w:autoSpaceDN w:val="0"/>
        <w:adjustRightInd w:val="0"/>
        <w:spacing w:after="0" w:line="276" w:lineRule="auto"/>
        <w:textAlignment w:val="baseline"/>
        <w:rPr>
          <w:noProof/>
          <w:color w:val="000000" w:themeColor="text1"/>
          <w:sz w:val="20"/>
          <w:szCs w:val="20"/>
          <w:lang w:eastAsia="fr-FR"/>
        </w:rPr>
      </w:pPr>
      <w:r w:rsidRPr="009609A5">
        <w:rPr>
          <w:noProof/>
          <w:color w:val="000000" w:themeColor="text1"/>
          <w:sz w:val="20"/>
          <w:szCs w:val="20"/>
          <w:lang w:eastAsia="fr-FR"/>
        </w:rPr>
        <w:t xml:space="preserve">Fait à ………………........................... le …………………………….. Signature </w:t>
      </w:r>
    </w:p>
    <w:p w:rsidR="00043331" w:rsidRPr="009609A5" w:rsidRDefault="00D6184B" w:rsidP="00C8583A">
      <w:pPr>
        <w:overflowPunct w:val="0"/>
        <w:autoSpaceDE w:val="0"/>
        <w:autoSpaceDN w:val="0"/>
        <w:adjustRightInd w:val="0"/>
        <w:spacing w:line="276" w:lineRule="auto"/>
        <w:textAlignment w:val="baseline"/>
        <w:rPr>
          <w:color w:val="000000" w:themeColor="text1"/>
          <w:sz w:val="20"/>
          <w:szCs w:val="20"/>
        </w:rPr>
      </w:pPr>
      <w:r w:rsidRPr="009609A5">
        <w:rPr>
          <w:noProof/>
          <w:color w:val="000000" w:themeColor="text1"/>
          <w:sz w:val="20"/>
          <w:szCs w:val="20"/>
          <w:lang w:eastAsia="fr-FR"/>
        </w:rPr>
        <w:br/>
      </w:r>
    </w:p>
    <w:p w:rsidR="00F51C34" w:rsidRPr="009609A5" w:rsidRDefault="001513F7" w:rsidP="00043331">
      <w:pPr>
        <w:overflowPunct w:val="0"/>
        <w:autoSpaceDE w:val="0"/>
        <w:autoSpaceDN w:val="0"/>
        <w:adjustRightInd w:val="0"/>
        <w:spacing w:line="276" w:lineRule="auto"/>
        <w:jc w:val="center"/>
        <w:textAlignment w:val="baseline"/>
        <w:rPr>
          <w:rFonts w:ascii="Tempus Sans ITC" w:hAnsi="Tempus Sans ITC"/>
          <w:sz w:val="40"/>
          <w:szCs w:val="40"/>
        </w:rPr>
      </w:pPr>
      <w:r w:rsidRPr="009609A5">
        <w:rPr>
          <w:noProof/>
          <w:color w:val="993300"/>
          <w:sz w:val="40"/>
          <w:szCs w:val="40"/>
          <w:lang w:eastAsia="fr-FR"/>
        </w:rPr>
        <w:lastRenderedPageBreak/>
        <mc:AlternateContent>
          <mc:Choice Requires="wps">
            <w:drawing>
              <wp:anchor distT="0" distB="0" distL="114300" distR="114300" simplePos="0" relativeHeight="251656704" behindDoc="0" locked="0" layoutInCell="1" allowOverlap="1" wp14:anchorId="649C473E" wp14:editId="5A65F283">
                <wp:simplePos x="0" y="0"/>
                <wp:positionH relativeFrom="column">
                  <wp:posOffset>4482465</wp:posOffset>
                </wp:positionH>
                <wp:positionV relativeFrom="paragraph">
                  <wp:posOffset>6456680</wp:posOffset>
                </wp:positionV>
                <wp:extent cx="2082165" cy="721995"/>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165" cy="721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3F7" w:rsidRDefault="001513F7" w:rsidP="00151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C473E" id="_x0000_t202" coordsize="21600,21600" o:spt="202" path="m,l,21600r21600,l21600,xe">
                <v:stroke joinstyle="miter"/>
                <v:path gradientshapeok="t" o:connecttype="rect"/>
              </v:shapetype>
              <v:shape id="Zone de texte 8" o:spid="_x0000_s1026" type="#_x0000_t202" style="position:absolute;left:0;text-align:left;margin-left:352.95pt;margin-top:508.4pt;width:163.95pt;height:5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" filled="f" stroked="f" strokeweight=".5pt">
                <v:path arrowok="t"/>
                <v:textbox>
                  <w:txbxContent>
                    <w:p w:rsidR="001513F7" w:rsidRDefault="001513F7" w:rsidP="001513F7"/>
                  </w:txbxContent>
                </v:textbox>
              </v:shape>
            </w:pict>
          </mc:Fallback>
        </mc:AlternateContent>
      </w:r>
      <w:r w:rsidR="00043331" w:rsidRPr="009609A5">
        <w:rPr>
          <w:rFonts w:ascii="Tempus Sans ITC" w:hAnsi="Tempus Sans ITC"/>
          <w:sz w:val="40"/>
          <w:szCs w:val="40"/>
        </w:rPr>
        <w:t>Sommaire</w:t>
      </w:r>
    </w:p>
    <w:p w:rsidR="00043331" w:rsidRDefault="00043331" w:rsidP="00043331">
      <w:pPr>
        <w:overflowPunct w:val="0"/>
        <w:autoSpaceDE w:val="0"/>
        <w:autoSpaceDN w:val="0"/>
        <w:adjustRightInd w:val="0"/>
        <w:spacing w:line="276" w:lineRule="auto"/>
        <w:jc w:val="center"/>
        <w:textAlignment w:val="baseline"/>
        <w:rPr>
          <w:rFonts w:ascii="Tempus Sans ITC" w:hAnsi="Tempus Sans ITC"/>
          <w:sz w:val="32"/>
          <w:szCs w:val="32"/>
        </w:rPr>
      </w:pPr>
    </w:p>
    <w:p w:rsidR="00043331" w:rsidRPr="00043331" w:rsidRDefault="00043331" w:rsidP="00043331">
      <w:pPr>
        <w:overflowPunct w:val="0"/>
        <w:autoSpaceDE w:val="0"/>
        <w:autoSpaceDN w:val="0"/>
        <w:adjustRightInd w:val="0"/>
        <w:spacing w:line="276" w:lineRule="auto"/>
        <w:jc w:val="center"/>
        <w:textAlignment w:val="baseline"/>
        <w:rPr>
          <w:rFonts w:ascii="Tempus Sans ITC" w:hAnsi="Tempus Sans ITC"/>
          <w:sz w:val="24"/>
          <w:szCs w:val="24"/>
        </w:rPr>
      </w:pPr>
      <w:r w:rsidRPr="00043331">
        <w:rPr>
          <w:rFonts w:ascii="Tempus Sans ITC" w:hAnsi="Tempus Sans ITC"/>
          <w:sz w:val="24"/>
          <w:szCs w:val="24"/>
        </w:rPr>
        <w:t>L’Empire romain d’Orient</w:t>
      </w:r>
    </w:p>
    <w:p w:rsidR="00043331" w:rsidRPr="00043331" w:rsidRDefault="00043331" w:rsidP="00043331">
      <w:pPr>
        <w:overflowPunct w:val="0"/>
        <w:autoSpaceDE w:val="0"/>
        <w:autoSpaceDN w:val="0"/>
        <w:adjustRightInd w:val="0"/>
        <w:spacing w:line="276" w:lineRule="auto"/>
        <w:jc w:val="center"/>
        <w:textAlignment w:val="baseline"/>
        <w:rPr>
          <w:rFonts w:ascii="Tempus Sans ITC" w:hAnsi="Tempus Sans ITC"/>
          <w:sz w:val="24"/>
          <w:szCs w:val="24"/>
        </w:rPr>
      </w:pPr>
    </w:p>
    <w:p w:rsidR="00043331" w:rsidRPr="00043331" w:rsidRDefault="00043331" w:rsidP="00043331">
      <w:pPr>
        <w:overflowPunct w:val="0"/>
        <w:autoSpaceDE w:val="0"/>
        <w:autoSpaceDN w:val="0"/>
        <w:adjustRightInd w:val="0"/>
        <w:spacing w:line="276" w:lineRule="auto"/>
        <w:jc w:val="center"/>
        <w:textAlignment w:val="baseline"/>
        <w:rPr>
          <w:rFonts w:ascii="Tempus Sans ITC" w:hAnsi="Tempus Sans ITC"/>
          <w:sz w:val="24"/>
          <w:szCs w:val="24"/>
        </w:rPr>
      </w:pPr>
      <w:r w:rsidRPr="00043331">
        <w:rPr>
          <w:rFonts w:ascii="Tempus Sans ITC" w:hAnsi="Tempus Sans ITC"/>
          <w:sz w:val="24"/>
          <w:szCs w:val="24"/>
        </w:rPr>
        <w:t>La fin de la romanité et l’émergence des royaumes barbares</w:t>
      </w:r>
    </w:p>
    <w:p w:rsidR="00043331" w:rsidRPr="00043331" w:rsidRDefault="00043331" w:rsidP="00043331">
      <w:pPr>
        <w:overflowPunct w:val="0"/>
        <w:autoSpaceDE w:val="0"/>
        <w:autoSpaceDN w:val="0"/>
        <w:adjustRightInd w:val="0"/>
        <w:spacing w:line="276" w:lineRule="auto"/>
        <w:jc w:val="center"/>
        <w:textAlignment w:val="baseline"/>
        <w:rPr>
          <w:rFonts w:ascii="Tempus Sans ITC" w:hAnsi="Tempus Sans ITC"/>
          <w:sz w:val="24"/>
          <w:szCs w:val="24"/>
        </w:rPr>
      </w:pPr>
    </w:p>
    <w:p w:rsidR="00043331" w:rsidRPr="00043331" w:rsidRDefault="00043331" w:rsidP="00043331">
      <w:pPr>
        <w:overflowPunct w:val="0"/>
        <w:autoSpaceDE w:val="0"/>
        <w:autoSpaceDN w:val="0"/>
        <w:adjustRightInd w:val="0"/>
        <w:spacing w:line="276" w:lineRule="auto"/>
        <w:jc w:val="center"/>
        <w:textAlignment w:val="baseline"/>
        <w:rPr>
          <w:rFonts w:ascii="Tempus Sans ITC" w:hAnsi="Tempus Sans ITC"/>
          <w:sz w:val="24"/>
          <w:szCs w:val="24"/>
        </w:rPr>
      </w:pPr>
      <w:r w:rsidRPr="00043331">
        <w:rPr>
          <w:rFonts w:ascii="Tempus Sans ITC" w:hAnsi="Tempus Sans ITC"/>
          <w:sz w:val="24"/>
          <w:szCs w:val="24"/>
        </w:rPr>
        <w:t>Le royaume franc</w:t>
      </w:r>
    </w:p>
    <w:p w:rsidR="00043331" w:rsidRPr="00043331" w:rsidRDefault="00043331" w:rsidP="00043331">
      <w:pPr>
        <w:overflowPunct w:val="0"/>
        <w:autoSpaceDE w:val="0"/>
        <w:autoSpaceDN w:val="0"/>
        <w:adjustRightInd w:val="0"/>
        <w:spacing w:line="276" w:lineRule="auto"/>
        <w:jc w:val="center"/>
        <w:textAlignment w:val="baseline"/>
        <w:rPr>
          <w:rFonts w:ascii="Tempus Sans ITC" w:hAnsi="Tempus Sans ITC"/>
          <w:sz w:val="24"/>
          <w:szCs w:val="24"/>
        </w:rPr>
      </w:pPr>
    </w:p>
    <w:p w:rsidR="00043331" w:rsidRPr="00043331" w:rsidRDefault="00043331" w:rsidP="00043331">
      <w:pPr>
        <w:overflowPunct w:val="0"/>
        <w:autoSpaceDE w:val="0"/>
        <w:autoSpaceDN w:val="0"/>
        <w:adjustRightInd w:val="0"/>
        <w:spacing w:line="276" w:lineRule="auto"/>
        <w:jc w:val="center"/>
        <w:textAlignment w:val="baseline"/>
        <w:rPr>
          <w:rFonts w:ascii="Tempus Sans ITC" w:hAnsi="Tempus Sans ITC"/>
          <w:sz w:val="24"/>
          <w:szCs w:val="24"/>
        </w:rPr>
      </w:pPr>
      <w:r w:rsidRPr="00043331">
        <w:rPr>
          <w:rFonts w:ascii="Tempus Sans ITC" w:hAnsi="Tempus Sans ITC"/>
          <w:sz w:val="24"/>
          <w:szCs w:val="24"/>
        </w:rPr>
        <w:t>Les peuples du Nord et de l’Europe centrale</w:t>
      </w:r>
    </w:p>
    <w:p w:rsidR="00043331" w:rsidRPr="00043331" w:rsidRDefault="00043331" w:rsidP="00043331">
      <w:pPr>
        <w:overflowPunct w:val="0"/>
        <w:autoSpaceDE w:val="0"/>
        <w:autoSpaceDN w:val="0"/>
        <w:adjustRightInd w:val="0"/>
        <w:spacing w:line="276" w:lineRule="auto"/>
        <w:jc w:val="center"/>
        <w:textAlignment w:val="baseline"/>
        <w:rPr>
          <w:rFonts w:ascii="Tempus Sans ITC" w:hAnsi="Tempus Sans ITC"/>
          <w:sz w:val="24"/>
          <w:szCs w:val="24"/>
        </w:rPr>
      </w:pPr>
    </w:p>
    <w:p w:rsidR="00043331" w:rsidRPr="00043331" w:rsidRDefault="00043331" w:rsidP="00043331">
      <w:pPr>
        <w:overflowPunct w:val="0"/>
        <w:autoSpaceDE w:val="0"/>
        <w:autoSpaceDN w:val="0"/>
        <w:adjustRightInd w:val="0"/>
        <w:spacing w:line="276" w:lineRule="auto"/>
        <w:jc w:val="center"/>
        <w:textAlignment w:val="baseline"/>
        <w:rPr>
          <w:rFonts w:ascii="Tempus Sans ITC" w:hAnsi="Tempus Sans ITC"/>
          <w:sz w:val="24"/>
          <w:szCs w:val="24"/>
        </w:rPr>
      </w:pPr>
      <w:r w:rsidRPr="00043331">
        <w:rPr>
          <w:rFonts w:ascii="Tempus Sans ITC" w:hAnsi="Tempus Sans ITC"/>
          <w:sz w:val="24"/>
          <w:szCs w:val="24"/>
        </w:rPr>
        <w:t>Le monachisme et la diffusion du christianisme</w:t>
      </w:r>
    </w:p>
    <w:p w:rsidR="00043331" w:rsidRPr="00043331" w:rsidRDefault="00043331" w:rsidP="00043331">
      <w:pPr>
        <w:overflowPunct w:val="0"/>
        <w:autoSpaceDE w:val="0"/>
        <w:autoSpaceDN w:val="0"/>
        <w:adjustRightInd w:val="0"/>
        <w:spacing w:line="276" w:lineRule="auto"/>
        <w:jc w:val="center"/>
        <w:textAlignment w:val="baseline"/>
        <w:rPr>
          <w:rFonts w:ascii="Tempus Sans ITC" w:hAnsi="Tempus Sans ITC"/>
          <w:sz w:val="24"/>
          <w:szCs w:val="24"/>
        </w:rPr>
      </w:pPr>
    </w:p>
    <w:p w:rsidR="00043331" w:rsidRPr="00043331" w:rsidRDefault="00043331" w:rsidP="00043331">
      <w:pPr>
        <w:overflowPunct w:val="0"/>
        <w:autoSpaceDE w:val="0"/>
        <w:autoSpaceDN w:val="0"/>
        <w:adjustRightInd w:val="0"/>
        <w:spacing w:line="276" w:lineRule="auto"/>
        <w:jc w:val="center"/>
        <w:textAlignment w:val="baseline"/>
        <w:rPr>
          <w:rFonts w:ascii="Tempus Sans ITC" w:hAnsi="Tempus Sans ITC"/>
          <w:sz w:val="24"/>
          <w:szCs w:val="24"/>
        </w:rPr>
      </w:pPr>
      <w:r w:rsidRPr="00043331">
        <w:rPr>
          <w:rFonts w:ascii="Tempus Sans ITC" w:hAnsi="Tempus Sans ITC"/>
          <w:sz w:val="24"/>
          <w:szCs w:val="24"/>
        </w:rPr>
        <w:t>Le Proche et le Moyen-Orient</w:t>
      </w:r>
    </w:p>
    <w:p w:rsidR="00043331" w:rsidRPr="00043331" w:rsidRDefault="00043331" w:rsidP="00043331">
      <w:pPr>
        <w:overflowPunct w:val="0"/>
        <w:autoSpaceDE w:val="0"/>
        <w:autoSpaceDN w:val="0"/>
        <w:adjustRightInd w:val="0"/>
        <w:spacing w:line="276" w:lineRule="auto"/>
        <w:jc w:val="center"/>
        <w:textAlignment w:val="baseline"/>
        <w:rPr>
          <w:rFonts w:ascii="Tempus Sans ITC" w:hAnsi="Tempus Sans ITC"/>
          <w:sz w:val="24"/>
          <w:szCs w:val="24"/>
        </w:rPr>
      </w:pPr>
    </w:p>
    <w:p w:rsidR="00043331" w:rsidRDefault="00043331" w:rsidP="00043331">
      <w:pPr>
        <w:overflowPunct w:val="0"/>
        <w:autoSpaceDE w:val="0"/>
        <w:autoSpaceDN w:val="0"/>
        <w:adjustRightInd w:val="0"/>
        <w:spacing w:line="276" w:lineRule="auto"/>
        <w:jc w:val="center"/>
        <w:textAlignment w:val="baseline"/>
        <w:rPr>
          <w:rFonts w:ascii="Tempus Sans ITC" w:hAnsi="Tempus Sans ITC"/>
          <w:sz w:val="24"/>
          <w:szCs w:val="24"/>
        </w:rPr>
      </w:pPr>
      <w:r w:rsidRPr="00043331">
        <w:rPr>
          <w:rFonts w:ascii="Tempus Sans ITC" w:hAnsi="Tempus Sans ITC"/>
          <w:sz w:val="24"/>
          <w:szCs w:val="24"/>
        </w:rPr>
        <w:t>L’Asie</w:t>
      </w:r>
    </w:p>
    <w:p w:rsidR="00043331" w:rsidRDefault="00043331" w:rsidP="00043331">
      <w:pPr>
        <w:overflowPunct w:val="0"/>
        <w:autoSpaceDE w:val="0"/>
        <w:autoSpaceDN w:val="0"/>
        <w:adjustRightInd w:val="0"/>
        <w:spacing w:line="276" w:lineRule="auto"/>
        <w:jc w:val="center"/>
        <w:textAlignment w:val="baseline"/>
        <w:rPr>
          <w:rFonts w:ascii="Tempus Sans ITC" w:hAnsi="Tempus Sans ITC"/>
          <w:sz w:val="24"/>
          <w:szCs w:val="24"/>
        </w:rPr>
      </w:pPr>
    </w:p>
    <w:p w:rsidR="00043331" w:rsidRDefault="00043331" w:rsidP="00043331">
      <w:pPr>
        <w:overflowPunct w:val="0"/>
        <w:autoSpaceDE w:val="0"/>
        <w:autoSpaceDN w:val="0"/>
        <w:adjustRightInd w:val="0"/>
        <w:spacing w:line="276" w:lineRule="auto"/>
        <w:jc w:val="center"/>
        <w:textAlignment w:val="baseline"/>
        <w:rPr>
          <w:rFonts w:ascii="Tempus Sans ITC" w:hAnsi="Tempus Sans ITC"/>
          <w:sz w:val="24"/>
          <w:szCs w:val="24"/>
        </w:rPr>
      </w:pPr>
      <w:r>
        <w:rPr>
          <w:rFonts w:ascii="Tempus Sans ITC" w:hAnsi="Tempus Sans ITC"/>
          <w:sz w:val="24"/>
          <w:szCs w:val="24"/>
        </w:rPr>
        <w:t>Les mondes mystérieux</w:t>
      </w:r>
    </w:p>
    <w:p w:rsidR="00043331" w:rsidRDefault="00043331" w:rsidP="00043331">
      <w:pPr>
        <w:overflowPunct w:val="0"/>
        <w:autoSpaceDE w:val="0"/>
        <w:autoSpaceDN w:val="0"/>
        <w:adjustRightInd w:val="0"/>
        <w:spacing w:line="276" w:lineRule="auto"/>
        <w:jc w:val="center"/>
        <w:textAlignment w:val="baseline"/>
        <w:rPr>
          <w:rFonts w:ascii="Tempus Sans ITC" w:hAnsi="Tempus Sans ITC"/>
          <w:sz w:val="24"/>
          <w:szCs w:val="24"/>
        </w:rPr>
      </w:pPr>
    </w:p>
    <w:p w:rsidR="00043331" w:rsidRDefault="00043331" w:rsidP="00043331">
      <w:pPr>
        <w:overflowPunct w:val="0"/>
        <w:autoSpaceDE w:val="0"/>
        <w:autoSpaceDN w:val="0"/>
        <w:adjustRightInd w:val="0"/>
        <w:spacing w:line="276" w:lineRule="auto"/>
        <w:jc w:val="center"/>
        <w:textAlignment w:val="baseline"/>
        <w:rPr>
          <w:rFonts w:ascii="Tempus Sans ITC" w:hAnsi="Tempus Sans ITC"/>
          <w:sz w:val="24"/>
          <w:szCs w:val="24"/>
        </w:rPr>
      </w:pPr>
      <w:r>
        <w:rPr>
          <w:rFonts w:ascii="Tempus Sans ITC" w:hAnsi="Tempus Sans ITC"/>
          <w:sz w:val="24"/>
          <w:szCs w:val="24"/>
        </w:rPr>
        <w:t>Images du monde</w:t>
      </w:r>
    </w:p>
    <w:p w:rsidR="00215ADD" w:rsidRPr="00215ADD" w:rsidRDefault="00215ADD" w:rsidP="00043331">
      <w:pPr>
        <w:overflowPunct w:val="0"/>
        <w:autoSpaceDE w:val="0"/>
        <w:autoSpaceDN w:val="0"/>
        <w:adjustRightInd w:val="0"/>
        <w:spacing w:line="276" w:lineRule="auto"/>
        <w:jc w:val="center"/>
        <w:textAlignment w:val="baseline"/>
        <w:rPr>
          <w:rFonts w:ascii="Tempus Sans ITC" w:hAnsi="Tempus Sans ITC"/>
          <w:sz w:val="40"/>
          <w:szCs w:val="40"/>
        </w:rPr>
      </w:pPr>
      <w:r w:rsidRPr="00215ADD">
        <w:rPr>
          <w:rFonts w:ascii="Tempus Sans ITC" w:hAnsi="Tempus Sans ITC"/>
          <w:sz w:val="40"/>
          <w:szCs w:val="40"/>
        </w:rPr>
        <w:t>Bulletin de souscription</w:t>
      </w:r>
    </w:p>
    <w:p w:rsidR="00215ADD" w:rsidRDefault="003103CB" w:rsidP="00043331">
      <w:pPr>
        <w:overflowPunct w:val="0"/>
        <w:autoSpaceDE w:val="0"/>
        <w:autoSpaceDN w:val="0"/>
        <w:adjustRightInd w:val="0"/>
        <w:spacing w:line="276" w:lineRule="auto"/>
        <w:jc w:val="center"/>
        <w:textAlignment w:val="baseline"/>
        <w:rPr>
          <w:rFonts w:ascii="Tempus Sans ITC" w:hAnsi="Tempus Sans ITC"/>
          <w:sz w:val="24"/>
          <w:szCs w:val="24"/>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pt;margin-top:1.2pt;width:309.7pt;height:435.75pt;z-index:-251657728;mso-position-horizontal-relative:text;mso-position-vertical-relative:text" wrapcoords="-50 0 -50 21564 21600 21564 21600 0 -50 0">
            <v:imagedata r:id="rId6" o:title="Sans titre" croptop="1894f" cropbottom="1802f" cropleft="2323f" cropright="3527f"/>
            <w10:wrap type="tight"/>
          </v:shape>
        </w:pict>
      </w: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215ADD" w:rsidRDefault="00215ADD" w:rsidP="00215ADD">
      <w:pPr>
        <w:overflowPunct w:val="0"/>
        <w:autoSpaceDE w:val="0"/>
        <w:autoSpaceDN w:val="0"/>
        <w:adjustRightInd w:val="0"/>
        <w:spacing w:after="0" w:line="276" w:lineRule="auto"/>
        <w:jc w:val="center"/>
        <w:textAlignment w:val="baseline"/>
      </w:pPr>
    </w:p>
    <w:p w:rsidR="00043331" w:rsidRDefault="00215ADD" w:rsidP="00215ADD">
      <w:pPr>
        <w:overflowPunct w:val="0"/>
        <w:autoSpaceDE w:val="0"/>
        <w:autoSpaceDN w:val="0"/>
        <w:adjustRightInd w:val="0"/>
        <w:spacing w:after="0" w:line="276" w:lineRule="auto"/>
        <w:jc w:val="center"/>
        <w:textAlignment w:val="baseline"/>
      </w:pPr>
      <w:r w:rsidRPr="00215ADD">
        <w:t>Date limite de souscription 30 novembre 2016</w:t>
      </w:r>
    </w:p>
    <w:p w:rsidR="00043331" w:rsidRPr="00043331" w:rsidRDefault="00215ADD" w:rsidP="00215ADD">
      <w:pPr>
        <w:overflowPunct w:val="0"/>
        <w:autoSpaceDE w:val="0"/>
        <w:autoSpaceDN w:val="0"/>
        <w:adjustRightInd w:val="0"/>
        <w:spacing w:after="0" w:line="276" w:lineRule="auto"/>
        <w:jc w:val="center"/>
        <w:textAlignment w:val="baseline"/>
        <w:rPr>
          <w:sz w:val="24"/>
          <w:szCs w:val="24"/>
        </w:rPr>
      </w:pPr>
      <w:r>
        <w:t>(25 € au lieu de 30 €)</w:t>
      </w:r>
    </w:p>
    <w:sectPr w:rsidR="00043331" w:rsidRPr="00043331" w:rsidSect="005E597C">
      <w:pgSz w:w="16838" w:h="11906" w:orient="landscape"/>
      <w:pgMar w:top="851" w:right="851" w:bottom="851" w:left="851" w:header="680"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3CB" w:rsidRDefault="003103CB" w:rsidP="00A661EC">
      <w:pPr>
        <w:spacing w:after="0" w:line="240" w:lineRule="auto"/>
      </w:pPr>
      <w:r>
        <w:separator/>
      </w:r>
    </w:p>
  </w:endnote>
  <w:endnote w:type="continuationSeparator" w:id="0">
    <w:p w:rsidR="003103CB" w:rsidRDefault="003103CB" w:rsidP="00A6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CB" w:rsidRDefault="003103CB" w:rsidP="00A661EC">
      <w:pPr>
        <w:spacing w:after="0" w:line="240" w:lineRule="auto"/>
      </w:pPr>
      <w:r>
        <w:separator/>
      </w:r>
    </w:p>
  </w:footnote>
  <w:footnote w:type="continuationSeparator" w:id="0">
    <w:p w:rsidR="003103CB" w:rsidRDefault="003103CB" w:rsidP="00A66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F7"/>
    <w:rsid w:val="0003021B"/>
    <w:rsid w:val="00043331"/>
    <w:rsid w:val="0005002F"/>
    <w:rsid w:val="001513F7"/>
    <w:rsid w:val="00215ADD"/>
    <w:rsid w:val="002D574F"/>
    <w:rsid w:val="003103CB"/>
    <w:rsid w:val="005E597C"/>
    <w:rsid w:val="007E47B1"/>
    <w:rsid w:val="008E7D86"/>
    <w:rsid w:val="009609A5"/>
    <w:rsid w:val="009D039D"/>
    <w:rsid w:val="00A661EC"/>
    <w:rsid w:val="00C8583A"/>
    <w:rsid w:val="00D6184B"/>
    <w:rsid w:val="00F51C34"/>
    <w:rsid w:val="00FC6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1EA5267-C68F-4DCA-82E5-C8432316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3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858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TOURNANT Sylvie</dc:creator>
  <cp:keywords/>
  <dc:description/>
  <cp:lastModifiedBy>TOURNANT Sylvie</cp:lastModifiedBy>
  <cp:revision>11</cp:revision>
  <dcterms:created xsi:type="dcterms:W3CDTF">2016-08-31T05:39:00Z</dcterms:created>
  <dcterms:modified xsi:type="dcterms:W3CDTF">2016-09-08T14:21:00Z</dcterms:modified>
</cp:coreProperties>
</file>