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oral astral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écouter et comprendre un récit. Faire découvrir le plaisir des mots. Parler des deux mots à la phrase complexe.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Agir en petit groupe de parole. Relancer”Ah!bon!” Reformuler en écho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parler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.en 2 mots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.différencier moi je 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.construire infinitivement au présent au passé au futur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.encourager la complexité de la syntaxe que...parce que...quand...pour que…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“Manier la langue, c’est pratiquer une sorcellerie évocatoire” Baudelaire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