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6" w:rsidRDefault="00EC2DFA" w:rsidP="00FE233B">
      <w:pPr>
        <w:spacing w:after="0"/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FE233B" w:rsidRDefault="00016AE5" w:rsidP="00FE233B">
      <w:pPr>
        <w:spacing w:after="0"/>
        <w:rPr>
          <w:rFonts w:asciiTheme="majorBidi" w:hAnsiTheme="majorBidi" w:cstheme="majorBidi"/>
          <w:sz w:val="28"/>
          <w:szCs w:val="28"/>
        </w:rPr>
      </w:pPr>
      <w:r w:rsidRPr="00016AE5">
        <w:rPr>
          <w:noProof/>
        </w:rPr>
        <w:pict>
          <v:roundrect id="_x0000_s1026" style="position:absolute;margin-left:-18.7pt;margin-top:7pt;width:424.75pt;height:30.5pt;z-index:251660288" arcsize="10923f">
            <v:textbox>
              <w:txbxContent>
                <w:p w:rsidR="00CD119B" w:rsidRPr="002256D6" w:rsidRDefault="009303CD" w:rsidP="007179CB">
                  <w:pP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5</w:t>
                  </w:r>
                  <w:r w:rsidR="00D71638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08</w:t>
                  </w:r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FE233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Allure</w:t>
                  </w:r>
                  <w:r w:rsidR="00B41F1C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7179C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2.</w:t>
                  </w:r>
                  <w:r w:rsidR="00945E3E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2</w:t>
                  </w:r>
                  <w:r w:rsidR="007179C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HDI</w:t>
                  </w:r>
                  <w:r w:rsidR="00D303C5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BVA FAP</w:t>
                  </w:r>
                  <w:r w:rsidR="00A63E41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Diesel</w:t>
                  </w:r>
                  <w:r w:rsidR="007179C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D303C5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204</w:t>
                  </w:r>
                  <w:r w:rsidR="002256D6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Ch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EC2DFA" w:rsidRDefault="00EC2DFA" w:rsidP="00FE233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D119B" w:rsidRPr="002256D6" w:rsidRDefault="00CD119B" w:rsidP="00FE233B">
      <w:pPr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EC2DFA" w:rsidRPr="002256D6" w:rsidRDefault="00EC2DFA" w:rsidP="00A61839">
      <w:pPr>
        <w:pStyle w:val="Paragraphedeliste"/>
        <w:numPr>
          <w:ilvl w:val="0"/>
          <w:numId w:val="1"/>
        </w:numPr>
        <w:spacing w:after="0" w:line="240" w:lineRule="auto"/>
        <w:ind w:hanging="357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A63E41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A63E41">
        <w:rPr>
          <w:rFonts w:asciiTheme="majorBidi" w:hAnsiTheme="majorBidi" w:cstheme="majorBidi"/>
          <w:b/>
          <w:bCs/>
          <w:sz w:val="26"/>
          <w:szCs w:val="26"/>
          <w:u w:val="single"/>
        </w:rPr>
        <w:t>2.</w:t>
      </w:r>
      <w:r w:rsidR="00F000F6">
        <w:rPr>
          <w:rFonts w:asciiTheme="majorBidi" w:hAnsiTheme="majorBidi" w:cstheme="majorBidi"/>
          <w:b/>
          <w:bCs/>
          <w:sz w:val="26"/>
          <w:szCs w:val="26"/>
          <w:u w:val="single"/>
        </w:rPr>
        <w:t>2</w:t>
      </w:r>
      <w:r w:rsidR="00A63E41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(Diesel) FAP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2256D6" w:rsidRDefault="00EC2DFA" w:rsidP="00D81152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Puissance administrative : 0</w:t>
      </w:r>
      <w:r w:rsidR="00D303C5">
        <w:rPr>
          <w:rFonts w:asciiTheme="majorBidi" w:hAnsiTheme="majorBidi" w:cstheme="majorBidi"/>
          <w:sz w:val="24"/>
          <w:szCs w:val="24"/>
        </w:rPr>
        <w:t>9</w:t>
      </w:r>
      <w:r w:rsidR="00D71638" w:rsidRPr="002256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2256D6" w:rsidRDefault="00EC2DFA" w:rsidP="007179CB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D303C5">
        <w:rPr>
          <w:rFonts w:asciiTheme="majorBidi" w:hAnsiTheme="majorBidi" w:cstheme="majorBidi"/>
          <w:sz w:val="24"/>
          <w:szCs w:val="24"/>
        </w:rPr>
        <w:t>204</w:t>
      </w:r>
      <w:r w:rsidR="007776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2256D6" w:rsidRDefault="00EC2DFA" w:rsidP="00777641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D303C5">
        <w:rPr>
          <w:rFonts w:asciiTheme="majorBidi" w:hAnsiTheme="majorBidi" w:cstheme="majorBidi"/>
          <w:sz w:val="24"/>
          <w:szCs w:val="24"/>
        </w:rPr>
        <w:t>2179</w:t>
      </w:r>
      <w:r w:rsidRPr="002256D6">
        <w:rPr>
          <w:rFonts w:asciiTheme="majorBidi" w:hAnsiTheme="majorBidi" w:cstheme="majorBidi"/>
          <w:sz w:val="24"/>
          <w:szCs w:val="24"/>
        </w:rPr>
        <w:t xml:space="preserve"> cm</w:t>
      </w:r>
      <w:r w:rsidRPr="002256D6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Default="00EC2DFA" w:rsidP="002D44BF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Boite de vitesse : BV</w:t>
      </w:r>
      <w:r w:rsidR="002D44BF">
        <w:rPr>
          <w:rFonts w:asciiTheme="majorBidi" w:hAnsiTheme="majorBidi" w:cstheme="majorBidi"/>
          <w:sz w:val="24"/>
          <w:szCs w:val="24"/>
        </w:rPr>
        <w:t>A</w:t>
      </w:r>
      <w:r w:rsidRPr="002256D6">
        <w:rPr>
          <w:rFonts w:asciiTheme="majorBidi" w:hAnsiTheme="majorBidi" w:cstheme="majorBidi"/>
          <w:sz w:val="24"/>
          <w:szCs w:val="24"/>
        </w:rPr>
        <w:t xml:space="preserve"> 0</w:t>
      </w:r>
      <w:r w:rsidR="002D44BF">
        <w:rPr>
          <w:rFonts w:asciiTheme="majorBidi" w:hAnsiTheme="majorBidi" w:cstheme="majorBidi"/>
          <w:sz w:val="24"/>
          <w:szCs w:val="24"/>
        </w:rPr>
        <w:t>6</w:t>
      </w:r>
    </w:p>
    <w:p w:rsidR="00A61839" w:rsidRPr="00D24EEF" w:rsidRDefault="00A61839" w:rsidP="00A61839">
      <w:pPr>
        <w:pStyle w:val="Paragraphedeliste"/>
        <w:spacing w:after="0" w:line="240" w:lineRule="auto"/>
        <w:ind w:left="1418"/>
        <w:rPr>
          <w:rFonts w:asciiTheme="majorBidi" w:hAnsiTheme="majorBidi" w:cstheme="majorBidi"/>
          <w:sz w:val="2"/>
          <w:szCs w:val="2"/>
        </w:rPr>
      </w:pPr>
    </w:p>
    <w:p w:rsidR="00EC2DFA" w:rsidRPr="00FE233B" w:rsidRDefault="00EC2DFA" w:rsidP="002256D6">
      <w:pPr>
        <w:pStyle w:val="Paragraphedeliste"/>
        <w:spacing w:after="0"/>
        <w:ind w:left="1080"/>
        <w:rPr>
          <w:rFonts w:asciiTheme="majorBidi" w:hAnsiTheme="majorBidi" w:cstheme="majorBidi"/>
          <w:sz w:val="2"/>
          <w:szCs w:val="2"/>
        </w:rPr>
      </w:pPr>
    </w:p>
    <w:p w:rsidR="00EC2DFA" w:rsidRPr="002256D6" w:rsidRDefault="00EC2DFA" w:rsidP="009303CD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2256D6" w:rsidRDefault="002256D6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Airbags latéraux </w:t>
      </w:r>
    </w:p>
    <w:p w:rsidR="009303CD" w:rsidRPr="00D303C5" w:rsidRDefault="00FE233B" w:rsidP="00D303C5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rideaux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Kit main libres </w:t>
      </w:r>
      <w:proofErr w:type="spellStart"/>
      <w:r>
        <w:rPr>
          <w:rFonts w:asciiTheme="majorBidi" w:hAnsiTheme="majorBidi" w:cstheme="majorBidi"/>
          <w:sz w:val="24"/>
          <w:szCs w:val="24"/>
        </w:rPr>
        <w:t>blutooth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Vision tête haute </w:t>
      </w:r>
    </w:p>
    <w:p w:rsidR="009303CD" w:rsidRDefault="00016AE5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2" type="#_x0000_t62" style="position:absolute;left:0;text-align:left;margin-left:271.85pt;margin-top:5.35pt;width:197.75pt;height:61.7pt;z-index:251673600" adj="2032,27411">
            <v:textbox>
              <w:txbxContent>
                <w:p w:rsidR="00D303C5" w:rsidRDefault="00D303C5">
                  <w:r>
                    <w:t xml:space="preserve">                                                                                                            </w:t>
                  </w:r>
                </w:p>
                <w:p w:rsidR="00D303C5" w:rsidRPr="00D303C5" w:rsidRDefault="00D303C5">
                  <w:pPr>
                    <w:rPr>
                      <w:sz w:val="32"/>
                      <w:szCs w:val="32"/>
                    </w:rPr>
                  </w:pPr>
                  <w:r w:rsidRPr="00D303C5">
                    <w:rPr>
                      <w:sz w:val="32"/>
                      <w:szCs w:val="32"/>
                    </w:rPr>
                    <w:t>PRIX 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D303C5">
                    <w:rPr>
                      <w:b/>
                      <w:sz w:val="32"/>
                      <w:szCs w:val="32"/>
                    </w:rPr>
                    <w:t>3 860 000 00 DA</w:t>
                  </w:r>
                </w:p>
              </w:txbxContent>
            </v:textbox>
          </v:shape>
        </w:pict>
      </w:r>
      <w:r w:rsidR="009303CD" w:rsidRPr="002256D6">
        <w:rPr>
          <w:rFonts w:asciiTheme="majorBidi" w:hAnsiTheme="majorBidi" w:cstheme="majorBidi"/>
          <w:sz w:val="24"/>
          <w:szCs w:val="24"/>
        </w:rPr>
        <w:t xml:space="preserve">Clim </w:t>
      </w:r>
      <w:proofErr w:type="spellStart"/>
      <w:r w:rsidR="009303CD" w:rsidRPr="002256D6">
        <w:rPr>
          <w:rFonts w:asciiTheme="majorBidi" w:hAnsiTheme="majorBidi" w:cstheme="majorBidi"/>
          <w:sz w:val="24"/>
          <w:szCs w:val="24"/>
        </w:rPr>
        <w:t>Bi-zone</w:t>
      </w:r>
      <w:proofErr w:type="spellEnd"/>
      <w:r w:rsidR="009303CD" w:rsidRPr="002256D6">
        <w:rPr>
          <w:rFonts w:asciiTheme="majorBidi" w:hAnsiTheme="majorBidi" w:cstheme="majorBidi"/>
          <w:sz w:val="24"/>
          <w:szCs w:val="24"/>
        </w:rPr>
        <w:t xml:space="preserve"> </w:t>
      </w:r>
    </w:p>
    <w:p w:rsidR="00D303C5" w:rsidRDefault="00D303C5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Projecteurs Xénon</w:t>
      </w:r>
    </w:p>
    <w:p w:rsidR="00D303C5" w:rsidRDefault="00D303C5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Clim auto</w:t>
      </w:r>
    </w:p>
    <w:p w:rsidR="00D303C5" w:rsidRDefault="00D303C5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Kit Hifi JBL</w:t>
      </w:r>
    </w:p>
    <w:p w:rsidR="00D303C5" w:rsidRPr="00D303C5" w:rsidRDefault="00D303C5" w:rsidP="00D303C5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Mi-cuir </w:t>
      </w:r>
      <w:proofErr w:type="spellStart"/>
      <w:r>
        <w:rPr>
          <w:rFonts w:asciiTheme="majorBidi" w:hAnsiTheme="majorBidi" w:cstheme="majorBidi"/>
          <w:sz w:val="24"/>
          <w:szCs w:val="24"/>
        </w:rPr>
        <w:t>marston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noir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Aide parking avant et arrière 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Rétroviseurs </w:t>
      </w:r>
      <w:r>
        <w:rPr>
          <w:rFonts w:asciiTheme="majorBidi" w:hAnsiTheme="majorBidi" w:cstheme="majorBidi"/>
          <w:sz w:val="24"/>
          <w:szCs w:val="24"/>
        </w:rPr>
        <w:t xml:space="preserve">extérieur rabattable </w:t>
      </w:r>
      <w:r w:rsidRPr="002256D6">
        <w:rPr>
          <w:rFonts w:asciiTheme="majorBidi" w:hAnsiTheme="majorBidi" w:cstheme="majorBidi"/>
          <w:sz w:val="24"/>
          <w:szCs w:val="24"/>
        </w:rPr>
        <w:t xml:space="preserve">électriques </w:t>
      </w:r>
    </w:p>
    <w:p w:rsidR="009303CD" w:rsidRPr="00FE233B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Park visibilité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Ordinateur de bord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Régulateur limiteur de vitesse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Xénon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Projecteur antibrouillard 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Alarme 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Siège avant électrique </w:t>
      </w:r>
      <w:r w:rsidR="00D303C5">
        <w:rPr>
          <w:rFonts w:asciiTheme="majorBidi" w:hAnsiTheme="majorBidi" w:cstheme="majorBidi"/>
          <w:sz w:val="24"/>
          <w:szCs w:val="24"/>
        </w:rPr>
        <w:t xml:space="preserve"> </w:t>
      </w:r>
    </w:p>
    <w:p w:rsidR="00D303C5" w:rsidRDefault="00D303C5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Accés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démarrage main libre</w:t>
      </w:r>
    </w:p>
    <w:p w:rsidR="00D303C5" w:rsidRDefault="00D303C5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Frein de stationnement </w:t>
      </w:r>
      <w:r w:rsidR="002D44BF">
        <w:rPr>
          <w:rFonts w:asciiTheme="majorBidi" w:hAnsiTheme="majorBidi" w:cstheme="majorBidi"/>
          <w:sz w:val="24"/>
          <w:szCs w:val="24"/>
        </w:rPr>
        <w:t>électrique</w:t>
      </w:r>
    </w:p>
    <w:p w:rsidR="00D303C5" w:rsidRDefault="00D303C5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Gt roues alu 18</w:t>
      </w:r>
    </w:p>
    <w:p w:rsidR="00D303C5" w:rsidRDefault="00D303C5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Aide sonore et graphique </w:t>
      </w:r>
    </w:p>
    <w:p w:rsidR="005F6362" w:rsidRDefault="005F6362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 w:rsidRPr="002256D6">
        <w:rPr>
          <w:rFonts w:asciiTheme="majorBidi" w:hAnsiTheme="majorBidi" w:cstheme="majorBidi"/>
          <w:sz w:val="24"/>
          <w:szCs w:val="24"/>
        </w:rPr>
        <w:t>Peinture laquée de série : Blanc Banquise</w:t>
      </w:r>
    </w:p>
    <w:p w:rsidR="002D44BF" w:rsidRDefault="00D24EEF" w:rsidP="00FB034C">
      <w:pPr>
        <w:pStyle w:val="Paragraphedeliste"/>
        <w:numPr>
          <w:ilvl w:val="0"/>
          <w:numId w:val="1"/>
        </w:num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2D44BF"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 w:rsidRPr="002D44BF">
        <w:rPr>
          <w:rFonts w:asciiTheme="majorBidi" w:hAnsiTheme="majorBidi" w:cstheme="majorBidi"/>
          <w:sz w:val="28"/>
          <w:szCs w:val="28"/>
        </w:rPr>
        <w:t xml:space="preserve"> : peinture métallisée : </w:t>
      </w:r>
      <w:r w:rsidR="00C42A06" w:rsidRPr="002D44BF">
        <w:rPr>
          <w:rFonts w:asciiTheme="majorBidi" w:hAnsiTheme="majorBidi" w:cstheme="majorBidi"/>
          <w:sz w:val="28"/>
          <w:szCs w:val="28"/>
        </w:rPr>
        <w:t>38</w:t>
      </w:r>
      <w:r w:rsidRPr="002D44BF">
        <w:rPr>
          <w:rFonts w:asciiTheme="majorBidi" w:hAnsiTheme="majorBidi" w:cstheme="majorBidi"/>
          <w:sz w:val="28"/>
          <w:szCs w:val="28"/>
        </w:rPr>
        <w:t>.500,00 DA</w:t>
      </w:r>
    </w:p>
    <w:p w:rsidR="00FB034C" w:rsidRDefault="002D44BF" w:rsidP="002D44BF">
      <w:pPr>
        <w:pStyle w:val="Paragraphedeliste"/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FB034C" w:rsidRPr="002D44BF">
        <w:rPr>
          <w:rFonts w:asciiTheme="majorBidi" w:hAnsiTheme="majorBidi" w:cstheme="majorBidi"/>
          <w:sz w:val="28"/>
          <w:szCs w:val="28"/>
        </w:rPr>
        <w:t>Peinture blanc nacrée </w:t>
      </w:r>
      <w:proofErr w:type="gramStart"/>
      <w:r w:rsidR="00FB034C" w:rsidRPr="002D44BF">
        <w:rPr>
          <w:rFonts w:asciiTheme="majorBidi" w:hAnsiTheme="majorBidi" w:cstheme="majorBidi"/>
          <w:sz w:val="28"/>
          <w:szCs w:val="28"/>
        </w:rPr>
        <w:t>:49.000.00</w:t>
      </w:r>
      <w:proofErr w:type="gramEnd"/>
      <w:r w:rsidR="00FB034C" w:rsidRPr="002D44BF">
        <w:rPr>
          <w:rFonts w:asciiTheme="majorBidi" w:hAnsiTheme="majorBidi" w:cstheme="majorBidi"/>
          <w:sz w:val="28"/>
          <w:szCs w:val="28"/>
        </w:rPr>
        <w:t xml:space="preserve"> DA</w:t>
      </w:r>
    </w:p>
    <w:p w:rsidR="002D44BF" w:rsidRPr="002D44BF" w:rsidRDefault="002D44BF" w:rsidP="002D44BF">
      <w:pPr>
        <w:pStyle w:val="Paragraphedeliste"/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Toit ouvrant </w:t>
      </w:r>
      <w:proofErr w:type="spellStart"/>
      <w:r>
        <w:rPr>
          <w:rFonts w:asciiTheme="majorBidi" w:hAnsiTheme="majorBidi" w:cstheme="majorBidi"/>
          <w:sz w:val="28"/>
          <w:szCs w:val="28"/>
        </w:rPr>
        <w:t>electrique</w:t>
      </w:r>
      <w:proofErr w:type="spellEnd"/>
    </w:p>
    <w:p w:rsidR="00D24EEF" w:rsidRPr="00A8239E" w:rsidRDefault="00016AE5" w:rsidP="00D24EEF">
      <w:pPr>
        <w:spacing w:line="240" w:lineRule="auto"/>
        <w:ind w:left="-142"/>
        <w:rPr>
          <w:rFonts w:asciiTheme="majorBidi" w:hAnsiTheme="majorBidi" w:cstheme="majorBidi"/>
          <w:i/>
          <w:iCs/>
          <w:sz w:val="2"/>
          <w:szCs w:val="2"/>
        </w:rPr>
      </w:pP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31.3pt;margin-top:4.4pt;width:48.4pt;height:24.85pt;z-index:251672576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Haria</w:t>
                  </w:r>
                  <w:proofErr w:type="spellEnd"/>
                </w:p>
              </w:txbxContent>
            </v:textbox>
          </v:shape>
        </w:pict>
      </w: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7" type="#_x0000_t202" style="position:absolute;left:0;text-align:left;margin-left:378pt;margin-top:4.4pt;width:48.4pt;height:24.85pt;z-index:251671552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Bleu Bourrasque</w:t>
                  </w:r>
                </w:p>
              </w:txbxContent>
            </v:textbox>
          </v:shape>
        </w:pict>
      </w: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6" type="#_x0000_t202" style="position:absolute;left:0;text-align:left;margin-left:326.1pt;margin-top:4.4pt;width:48.4pt;height:24.85pt;z-index:251670528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Nacré</w:t>
                  </w:r>
                </w:p>
              </w:txbxContent>
            </v:textbox>
          </v:shape>
        </w:pict>
      </w: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5" type="#_x0000_t202" style="position:absolute;left:0;text-align:left;margin-left:271.85pt;margin-top:4.4pt;width:48.4pt;height:24.85pt;z-index:251669504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Beige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Siwa</w:t>
                  </w:r>
                </w:p>
              </w:txbxContent>
            </v:textbox>
          </v:shape>
        </w:pict>
      </w: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4" type="#_x0000_t202" style="position:absolute;left:0;text-align:left;margin-left:216.7pt;margin-top:4.4pt;width:48.4pt;height:24.85pt;z-index:251668480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Thorium</w:t>
                  </w:r>
                </w:p>
              </w:txbxContent>
            </v:textbox>
          </v:shape>
        </w:pict>
      </w: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3" type="#_x0000_t202" style="position:absolute;left:0;text-align:left;margin-left:160.6pt;margin-top:4.4pt;width:48.4pt;height:24.85pt;z-index:251667456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Perla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Nera</w:t>
                  </w:r>
                  <w:proofErr w:type="spellEnd"/>
                </w:p>
              </w:txbxContent>
            </v:textbox>
          </v:shape>
        </w:pict>
      </w: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2" type="#_x0000_t202" style="position:absolute;left:0;text-align:left;margin-left:105.45pt;margin-top:4.4pt;width:48.4pt;height:24.85pt;z-index:251666432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Brun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Guaranja</w:t>
                  </w:r>
                  <w:proofErr w:type="spellEnd"/>
                </w:p>
              </w:txbxContent>
            </v:textbox>
          </v:shape>
        </w:pict>
      </w:r>
      <w:r w:rsidRPr="00016AE5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1" type="#_x0000_t202" style="position:absolute;left:0;text-align:left;margin-left:50.25pt;margin-top:4.4pt;width:48.4pt;height:24.85pt;z-index:251665408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 w:rsidRPr="00287902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Grise </w:t>
                  </w:r>
                  <w:r w:rsidRPr="00287902"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Aluminium</w:t>
                  </w:r>
                </w:p>
              </w:txbxContent>
            </v:textbox>
          </v:shape>
        </w:pict>
      </w:r>
    </w:p>
    <w:p w:rsidR="00D24EEF" w:rsidRPr="00A8239E" w:rsidRDefault="00D24EEF" w:rsidP="00D24EEF">
      <w:pPr>
        <w:spacing w:line="240" w:lineRule="auto"/>
        <w:ind w:left="-142"/>
        <w:rPr>
          <w:rFonts w:asciiTheme="majorBidi" w:hAnsiTheme="majorBidi" w:cstheme="majorBidi"/>
          <w:sz w:val="28"/>
          <w:szCs w:val="28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>
        <w:rPr>
          <w:rFonts w:asciiTheme="majorBidi" w:hAnsiTheme="majorBidi" w:cstheme="majorBidi"/>
          <w:i/>
          <w:iCs/>
          <w:sz w:val="26"/>
          <w:szCs w:val="26"/>
        </w:rPr>
        <w:t> :</w:t>
      </w:r>
    </w:p>
    <w:p w:rsidR="00D24EEF" w:rsidRPr="00D24EEF" w:rsidRDefault="00016AE5" w:rsidP="00D24EEF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12"/>
          <w:szCs w:val="12"/>
          <w:u w:val="single"/>
        </w:rPr>
      </w:pPr>
      <w:r w:rsidRPr="00016AE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0" type="#_x0000_t202" style="position:absolute;left:0;text-align:left;margin-left:-39.05pt;margin-top:4.2pt;width:530.15pt;height:168.45pt;z-index:-251654144" filled="f">
            <v:textbox style="mso-next-textbox:#_x0000_s1040">
              <w:txbxContent>
                <w:p w:rsidR="00D24EEF" w:rsidRDefault="00D24EEF" w:rsidP="00D24EEF"/>
              </w:txbxContent>
            </v:textbox>
          </v:shape>
        </w:pict>
      </w:r>
    </w:p>
    <w:p w:rsidR="00D24EEF" w:rsidRPr="00FE233B" w:rsidRDefault="00D24EEF" w:rsidP="00D24EEF">
      <w:pPr>
        <w:pStyle w:val="Paragraphedeliste"/>
        <w:spacing w:after="120" w:line="240" w:lineRule="auto"/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</w:rPr>
      </w:pPr>
      <w:r w:rsidRPr="00FE233B"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</w:rPr>
        <w:t>Renseignements client</w:t>
      </w:r>
    </w:p>
    <w:p w:rsidR="00D24EEF" w:rsidRPr="00FE233B" w:rsidRDefault="00D24EEF" w:rsidP="00D24EEF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sz w:val="26"/>
          <w:szCs w:val="26"/>
        </w:rPr>
        <w:t>Nom : 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</w:t>
      </w:r>
      <w:r w:rsidRPr="00FE233B">
        <w:rPr>
          <w:rFonts w:asciiTheme="majorBidi" w:hAnsiTheme="majorBidi" w:cstheme="majorBidi"/>
          <w:sz w:val="26"/>
          <w:szCs w:val="26"/>
        </w:rPr>
        <w:t>………….</w:t>
      </w:r>
      <w:r>
        <w:rPr>
          <w:rFonts w:asciiTheme="majorBidi" w:hAnsiTheme="majorBidi" w:cstheme="majorBidi"/>
          <w:sz w:val="26"/>
          <w:szCs w:val="26"/>
        </w:rPr>
        <w:t>.</w:t>
      </w:r>
      <w:r w:rsidRPr="00FE233B">
        <w:rPr>
          <w:rFonts w:asciiTheme="majorBidi" w:hAnsiTheme="majorBidi" w:cstheme="majorBidi"/>
          <w:sz w:val="26"/>
          <w:szCs w:val="26"/>
        </w:rPr>
        <w:t>.…………………………… Prénom : …………………………………………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……………………………….. Adresse : …………………………………………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……..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………………………………. Tél : …………………………………………………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…………………………….</w:t>
      </w:r>
      <w:r w:rsidR="00E61C27">
        <w:rPr>
          <w:rFonts w:asciiTheme="majorBidi" w:hAnsiTheme="majorBidi" w:cstheme="majorBidi"/>
          <w:sz w:val="26"/>
          <w:szCs w:val="26"/>
        </w:rPr>
        <w:t xml:space="preserve"> </w:t>
      </w:r>
      <w:r w:rsidR="00E61C27">
        <w:rPr>
          <w:rFonts w:asciiTheme="majorBidi" w:hAnsiTheme="majorBidi" w:cstheme="majorBidi"/>
          <w:sz w:val="28"/>
          <w:szCs w:val="28"/>
        </w:rPr>
        <w:t>Adresse Mail : …………………………………………………………………….</w:t>
      </w:r>
    </w:p>
    <w:p w:rsidR="00D24EEF" w:rsidRPr="00FE233B" w:rsidRDefault="00D24EEF" w:rsidP="00D24EE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</w:p>
    <w:p w:rsidR="00D24EEF" w:rsidRDefault="00D24EEF" w:rsidP="00D24EEF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 choisie</w:t>
      </w:r>
      <w:r w:rsidRPr="00FE233B">
        <w:rPr>
          <w:rFonts w:asciiTheme="majorBidi" w:hAnsiTheme="majorBidi" w:cstheme="majorBidi"/>
          <w:sz w:val="26"/>
          <w:szCs w:val="26"/>
        </w:rPr>
        <w:t> :</w:t>
      </w:r>
    </w:p>
    <w:p w:rsidR="00D24EEF" w:rsidRPr="00FE233B" w:rsidRDefault="00016AE5" w:rsidP="00D24EE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41" type="#_x0000_t202" style="position:absolute;left:0;text-align:left;margin-left:153.4pt;margin-top:.75pt;width:13.5pt;height:12.75pt;z-index:251663360">
            <v:textbox>
              <w:txbxContent>
                <w:p w:rsidR="00D24EEF" w:rsidRDefault="00D24EEF" w:rsidP="00D24EEF"/>
              </w:txbxContent>
            </v:textbox>
          </v:shape>
        </w:pict>
      </w:r>
      <w:r w:rsidR="00D24EEF" w:rsidRPr="00FE233B">
        <w:rPr>
          <w:rFonts w:asciiTheme="majorBidi" w:hAnsiTheme="majorBidi" w:cstheme="majorBidi"/>
          <w:sz w:val="26"/>
          <w:szCs w:val="26"/>
        </w:rPr>
        <w:t>Métallisée :                 (…………………………………)</w:t>
      </w:r>
    </w:p>
    <w:p w:rsidR="00D24EEF" w:rsidRPr="00FE233B" w:rsidRDefault="00016AE5" w:rsidP="00D24EE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42" type="#_x0000_t202" style="position:absolute;left:0;text-align:left;margin-left:153.4pt;margin-top:1.5pt;width:13.5pt;height:12.75pt;z-index:251664384">
            <v:textbox>
              <w:txbxContent>
                <w:p w:rsidR="00D24EEF" w:rsidRDefault="00D24EEF" w:rsidP="00D24EEF"/>
              </w:txbxContent>
            </v:textbox>
          </v:shape>
        </w:pict>
      </w:r>
      <w:r w:rsidR="00D24EEF" w:rsidRPr="00FE233B">
        <w:rPr>
          <w:rFonts w:asciiTheme="majorBidi" w:hAnsiTheme="majorBidi" w:cstheme="majorBidi"/>
          <w:sz w:val="26"/>
          <w:szCs w:val="26"/>
        </w:rPr>
        <w:t xml:space="preserve">Nom métallisée :    </w:t>
      </w:r>
    </w:p>
    <w:p w:rsidR="00D24EEF" w:rsidRPr="00800B2B" w:rsidRDefault="00D24EEF" w:rsidP="00D24EEF">
      <w:pPr>
        <w:tabs>
          <w:tab w:val="left" w:pos="3600"/>
        </w:tabs>
        <w:spacing w:after="0" w:line="240" w:lineRule="auto"/>
        <w:rPr>
          <w:sz w:val="6"/>
          <w:szCs w:val="6"/>
        </w:rPr>
      </w:pPr>
      <w:r>
        <w:tab/>
      </w:r>
    </w:p>
    <w:p w:rsidR="00D24EEF" w:rsidRPr="00A8239E" w:rsidRDefault="00D24EEF" w:rsidP="00D24EEF">
      <w:pPr>
        <w:tabs>
          <w:tab w:val="left" w:pos="3600"/>
        </w:tabs>
        <w:spacing w:after="0" w:line="240" w:lineRule="auto"/>
        <w:ind w:left="6663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6D5A1B" w:rsidRPr="00FB034C" w:rsidRDefault="00D24EEF" w:rsidP="00FB034C">
      <w:pPr>
        <w:tabs>
          <w:tab w:val="left" w:pos="3600"/>
        </w:tabs>
        <w:spacing w:after="0"/>
        <w:ind w:left="6663"/>
        <w:rPr>
          <w:b/>
          <w:bCs/>
          <w:i/>
          <w:iCs/>
          <w:u w:val="single"/>
        </w:rPr>
      </w:pP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</w:p>
    <w:sectPr w:rsidR="006D5A1B" w:rsidRPr="00FB034C" w:rsidSect="00D24EEF">
      <w:pgSz w:w="11906" w:h="16838"/>
      <w:pgMar w:top="709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F8" w:rsidRDefault="00A240F8" w:rsidP="00FB034C">
      <w:pPr>
        <w:spacing w:after="0" w:line="240" w:lineRule="auto"/>
      </w:pPr>
      <w:r>
        <w:separator/>
      </w:r>
    </w:p>
  </w:endnote>
  <w:endnote w:type="continuationSeparator" w:id="1">
    <w:p w:rsidR="00A240F8" w:rsidRDefault="00A240F8" w:rsidP="00F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F8" w:rsidRDefault="00A240F8" w:rsidP="00FB034C">
      <w:pPr>
        <w:spacing w:after="0" w:line="240" w:lineRule="auto"/>
      </w:pPr>
      <w:r>
        <w:separator/>
      </w:r>
    </w:p>
  </w:footnote>
  <w:footnote w:type="continuationSeparator" w:id="1">
    <w:p w:rsidR="00A240F8" w:rsidRDefault="00A240F8" w:rsidP="00FB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FA"/>
    <w:rsid w:val="00016297"/>
    <w:rsid w:val="00016AE5"/>
    <w:rsid w:val="000227A1"/>
    <w:rsid w:val="0002466C"/>
    <w:rsid w:val="000776DB"/>
    <w:rsid w:val="00147A02"/>
    <w:rsid w:val="0019374F"/>
    <w:rsid w:val="001B3EE2"/>
    <w:rsid w:val="001F73F6"/>
    <w:rsid w:val="002256D6"/>
    <w:rsid w:val="00243E64"/>
    <w:rsid w:val="00287902"/>
    <w:rsid w:val="002A0EBA"/>
    <w:rsid w:val="002B17DA"/>
    <w:rsid w:val="002D44BF"/>
    <w:rsid w:val="002F64C6"/>
    <w:rsid w:val="0031064A"/>
    <w:rsid w:val="00312B58"/>
    <w:rsid w:val="003421EF"/>
    <w:rsid w:val="003B0A7D"/>
    <w:rsid w:val="004178EF"/>
    <w:rsid w:val="00465E1D"/>
    <w:rsid w:val="0047750F"/>
    <w:rsid w:val="004779A3"/>
    <w:rsid w:val="004814F4"/>
    <w:rsid w:val="004F0844"/>
    <w:rsid w:val="00523B92"/>
    <w:rsid w:val="005973D9"/>
    <w:rsid w:val="005A3EE1"/>
    <w:rsid w:val="005B0D5A"/>
    <w:rsid w:val="005C4138"/>
    <w:rsid w:val="005C6859"/>
    <w:rsid w:val="005F0C80"/>
    <w:rsid w:val="005F6362"/>
    <w:rsid w:val="0062025E"/>
    <w:rsid w:val="00646B6A"/>
    <w:rsid w:val="00691CA0"/>
    <w:rsid w:val="006C3135"/>
    <w:rsid w:val="006D5A1B"/>
    <w:rsid w:val="007179CB"/>
    <w:rsid w:val="00777641"/>
    <w:rsid w:val="0079066D"/>
    <w:rsid w:val="007A05FC"/>
    <w:rsid w:val="007C330D"/>
    <w:rsid w:val="007F0658"/>
    <w:rsid w:val="00800B2B"/>
    <w:rsid w:val="008173A4"/>
    <w:rsid w:val="00847940"/>
    <w:rsid w:val="00893161"/>
    <w:rsid w:val="008A2D0D"/>
    <w:rsid w:val="009303CD"/>
    <w:rsid w:val="00945E3E"/>
    <w:rsid w:val="00952CE4"/>
    <w:rsid w:val="009557E5"/>
    <w:rsid w:val="00992E22"/>
    <w:rsid w:val="00993C1F"/>
    <w:rsid w:val="00A20AD9"/>
    <w:rsid w:val="00A240F8"/>
    <w:rsid w:val="00A31852"/>
    <w:rsid w:val="00A3224A"/>
    <w:rsid w:val="00A61839"/>
    <w:rsid w:val="00A63E41"/>
    <w:rsid w:val="00AA01C9"/>
    <w:rsid w:val="00AE2E4B"/>
    <w:rsid w:val="00AE38A6"/>
    <w:rsid w:val="00B100B3"/>
    <w:rsid w:val="00B41F1C"/>
    <w:rsid w:val="00BD0DF8"/>
    <w:rsid w:val="00C41662"/>
    <w:rsid w:val="00C42A06"/>
    <w:rsid w:val="00C57C78"/>
    <w:rsid w:val="00C86E84"/>
    <w:rsid w:val="00CD119B"/>
    <w:rsid w:val="00CF6C53"/>
    <w:rsid w:val="00D24EEF"/>
    <w:rsid w:val="00D303C5"/>
    <w:rsid w:val="00D57EF8"/>
    <w:rsid w:val="00D71638"/>
    <w:rsid w:val="00D81152"/>
    <w:rsid w:val="00D878E3"/>
    <w:rsid w:val="00DB6CA7"/>
    <w:rsid w:val="00DF0ED3"/>
    <w:rsid w:val="00DF619C"/>
    <w:rsid w:val="00E042D8"/>
    <w:rsid w:val="00E14094"/>
    <w:rsid w:val="00E26E52"/>
    <w:rsid w:val="00E2761C"/>
    <w:rsid w:val="00E61C27"/>
    <w:rsid w:val="00E723C7"/>
    <w:rsid w:val="00E73E3F"/>
    <w:rsid w:val="00EC2DFA"/>
    <w:rsid w:val="00EC3205"/>
    <w:rsid w:val="00EE461F"/>
    <w:rsid w:val="00F000F6"/>
    <w:rsid w:val="00F75539"/>
    <w:rsid w:val="00F97B32"/>
    <w:rsid w:val="00FA623A"/>
    <w:rsid w:val="00FB034C"/>
    <w:rsid w:val="00F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"/>
    </o:shapedefaults>
    <o:shapelayout v:ext="edit">
      <o:idmap v:ext="edit" data="1"/>
      <o:rules v:ext="edit">
        <o:r id="V:Rule1" type="callout" idref="#_x0000_s10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B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034C"/>
  </w:style>
  <w:style w:type="paragraph" w:styleId="Pieddepage">
    <w:name w:val="footer"/>
    <w:basedOn w:val="Normal"/>
    <w:link w:val="PieddepageCar"/>
    <w:uiPriority w:val="99"/>
    <w:semiHidden/>
    <w:unhideWhenUsed/>
    <w:rsid w:val="00FB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0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891B-76FC-440E-8A90-C82F79B7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19</cp:revision>
  <cp:lastPrinted>2013-05-16T16:06:00Z</cp:lastPrinted>
  <dcterms:created xsi:type="dcterms:W3CDTF">2013-05-16T09:05:00Z</dcterms:created>
  <dcterms:modified xsi:type="dcterms:W3CDTF">2014-04-08T10:29:00Z</dcterms:modified>
</cp:coreProperties>
</file>