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47" w:rsidRDefault="002E4247" w:rsidP="002E4247">
      <w:pPr>
        <w:autoSpaceDE w:val="0"/>
        <w:autoSpaceDN w:val="0"/>
        <w:adjustRightInd w:val="0"/>
        <w:jc w:val="center"/>
        <w:rPr>
          <w:rFonts w:ascii="Comic Sans MS" w:hAnsi="Comic Sans MS" w:cs="Century Gothic"/>
          <w:b/>
          <w:iCs/>
          <w:sz w:val="28"/>
          <w:szCs w:val="28"/>
        </w:rPr>
      </w:pPr>
      <w:r w:rsidRPr="0087257B">
        <w:rPr>
          <w:rFonts w:ascii="Comic Sans MS" w:hAnsi="Comic Sans MS" w:cs="Century Gothic"/>
          <w:b/>
          <w:iCs/>
          <w:sz w:val="28"/>
          <w:szCs w:val="28"/>
        </w:rPr>
        <w:t xml:space="preserve">EVALUATION </w:t>
      </w:r>
      <w:r>
        <w:rPr>
          <w:rFonts w:ascii="Comic Sans MS" w:hAnsi="Comic Sans MS" w:cs="Century Gothic"/>
          <w:b/>
          <w:iCs/>
          <w:sz w:val="28"/>
          <w:szCs w:val="28"/>
        </w:rPr>
        <w:t>CONJUGAISON</w:t>
      </w:r>
      <w:r w:rsidR="00F6524C">
        <w:rPr>
          <w:rFonts w:ascii="Comic Sans MS" w:hAnsi="Comic Sans MS" w:cs="Century Gothic"/>
          <w:b/>
          <w:iCs/>
          <w:sz w:val="28"/>
          <w:szCs w:val="28"/>
        </w:rPr>
        <w:t xml:space="preserve"> : </w:t>
      </w:r>
      <w:r w:rsidR="0029081D">
        <w:rPr>
          <w:rFonts w:ascii="Comic Sans MS" w:hAnsi="Comic Sans MS" w:cs="Century Gothic"/>
          <w:b/>
          <w:iCs/>
          <w:sz w:val="28"/>
          <w:szCs w:val="28"/>
        </w:rPr>
        <w:t>passé, présent, futur</w:t>
      </w:r>
    </w:p>
    <w:p w:rsidR="00884186" w:rsidRPr="00A10BB1" w:rsidRDefault="00884186" w:rsidP="002E4247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16"/>
          <w:szCs w:val="16"/>
        </w:rPr>
      </w:pPr>
    </w:p>
    <w:p w:rsidR="002E4247" w:rsidRDefault="002E4247" w:rsidP="002E4247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22"/>
          <w:szCs w:val="22"/>
        </w:rPr>
      </w:pPr>
      <w:r w:rsidRPr="00BD2A5F">
        <w:rPr>
          <w:rFonts w:ascii="Comic Sans MS" w:hAnsi="Comic Sans MS" w:cs="Century Gothic"/>
          <w:b/>
          <w:iCs/>
          <w:sz w:val="22"/>
          <w:szCs w:val="22"/>
        </w:rPr>
        <w:t>Prénom </w:t>
      </w:r>
      <w:r w:rsidRPr="004072D9">
        <w:rPr>
          <w:rFonts w:ascii="Comic Sans MS" w:hAnsi="Comic Sans MS" w:cs="Century Gothic"/>
          <w:iCs/>
          <w:sz w:val="22"/>
          <w:szCs w:val="22"/>
        </w:rPr>
        <w:t>: ………………………………</w:t>
      </w:r>
      <w:r>
        <w:rPr>
          <w:rFonts w:ascii="Comic Sans MS" w:hAnsi="Comic Sans MS" w:cs="Century Gothic"/>
          <w:iCs/>
          <w:sz w:val="22"/>
          <w:szCs w:val="22"/>
        </w:rPr>
        <w:t>………………………..</w:t>
      </w:r>
      <w:r w:rsidRPr="00BD2A5F">
        <w:rPr>
          <w:rFonts w:ascii="Comic Sans MS" w:hAnsi="Comic Sans MS" w:cs="Century Gothic"/>
          <w:b/>
          <w:iCs/>
          <w:sz w:val="22"/>
          <w:szCs w:val="22"/>
        </w:rPr>
        <w:tab/>
      </w:r>
      <w:r w:rsidRPr="00BD2A5F">
        <w:rPr>
          <w:rFonts w:ascii="Comic Sans MS" w:hAnsi="Comic Sans MS" w:cs="Century Gothic"/>
          <w:b/>
          <w:iCs/>
          <w:sz w:val="22"/>
          <w:szCs w:val="22"/>
        </w:rPr>
        <w:tab/>
      </w:r>
      <w:r>
        <w:rPr>
          <w:rFonts w:ascii="Comic Sans MS" w:hAnsi="Comic Sans MS" w:cs="Century Gothic"/>
          <w:b/>
          <w:iCs/>
          <w:sz w:val="22"/>
          <w:szCs w:val="22"/>
        </w:rPr>
        <w:tab/>
        <w:t>D</w:t>
      </w:r>
      <w:r w:rsidRPr="00BD2A5F">
        <w:rPr>
          <w:rFonts w:ascii="Comic Sans MS" w:hAnsi="Comic Sans MS" w:cs="Century Gothic"/>
          <w:b/>
          <w:iCs/>
          <w:sz w:val="22"/>
          <w:szCs w:val="22"/>
        </w:rPr>
        <w:t>ate </w:t>
      </w:r>
      <w:r w:rsidRPr="004072D9">
        <w:rPr>
          <w:rFonts w:ascii="Comic Sans MS" w:hAnsi="Comic Sans MS" w:cs="Century Gothic"/>
          <w:iCs/>
          <w:sz w:val="22"/>
          <w:szCs w:val="22"/>
        </w:rPr>
        <w:t>: ……………</w:t>
      </w:r>
      <w:r>
        <w:rPr>
          <w:rFonts w:ascii="Comic Sans MS" w:hAnsi="Comic Sans MS" w:cs="Century Gothic"/>
          <w:iCs/>
          <w:sz w:val="22"/>
          <w:szCs w:val="22"/>
        </w:rPr>
        <w:t>…………..</w:t>
      </w:r>
      <w:r w:rsidRPr="004072D9">
        <w:rPr>
          <w:rFonts w:ascii="Comic Sans MS" w:hAnsi="Comic Sans MS" w:cs="Century Gothic"/>
          <w:iCs/>
          <w:sz w:val="22"/>
          <w:szCs w:val="22"/>
        </w:rPr>
        <w:t>……………………………………</w:t>
      </w:r>
    </w:p>
    <w:p w:rsidR="002E4247" w:rsidRDefault="002E4247" w:rsidP="002E4247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28"/>
          <w:szCs w:val="28"/>
        </w:rPr>
      </w:pPr>
    </w:p>
    <w:p w:rsidR="00933193" w:rsidRDefault="00933193" w:rsidP="002E4247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28"/>
          <w:szCs w:val="28"/>
        </w:rPr>
      </w:pPr>
    </w:p>
    <w:p w:rsidR="00F6524C" w:rsidRDefault="00F6524C" w:rsidP="002E4247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28"/>
          <w:szCs w:val="28"/>
        </w:rPr>
      </w:pPr>
    </w:p>
    <w:p w:rsidR="00055C90" w:rsidRDefault="00B45C9A" w:rsidP="00055C90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b/>
          <w:iCs/>
          <w:sz w:val="22"/>
          <w:szCs w:val="22"/>
        </w:rPr>
      </w:pPr>
      <w:r w:rsidRPr="009C23B8">
        <w:rPr>
          <w:rFonts w:ascii="Comic Sans MS" w:hAnsi="Comic Sans MS" w:cs="Century Gothic"/>
          <w:b/>
          <w:iCs/>
          <w:sz w:val="28"/>
          <w:szCs w:val="28"/>
        </w:rPr>
        <w:sym w:font="Wingdings" w:char="F06F"/>
      </w:r>
      <w:r w:rsidRPr="009C23B8">
        <w:rPr>
          <w:rFonts w:ascii="Comic Sans MS" w:hAnsi="Comic Sans MS" w:cs="Century Gothic"/>
          <w:b/>
          <w:iCs/>
          <w:sz w:val="22"/>
          <w:szCs w:val="22"/>
        </w:rPr>
        <w:t xml:space="preserve"> </w:t>
      </w:r>
      <w:r>
        <w:rPr>
          <w:rFonts w:ascii="Comic Sans MS" w:hAnsi="Comic Sans MS" w:cs="Century Gothic"/>
          <w:b/>
          <w:iCs/>
          <w:sz w:val="22"/>
          <w:szCs w:val="22"/>
        </w:rPr>
        <w:t>I</w:t>
      </w:r>
      <w:r w:rsidR="00055C90">
        <w:rPr>
          <w:rFonts w:ascii="Comic Sans MS" w:hAnsi="Comic Sans MS" w:cs="Century Gothic"/>
          <w:b/>
          <w:iCs/>
          <w:sz w:val="22"/>
          <w:szCs w:val="22"/>
        </w:rPr>
        <w:t>ndiquer le moment d’une action ou d’un état.</w:t>
      </w:r>
    </w:p>
    <w:p w:rsidR="00B45C9A" w:rsidRDefault="0029081D" w:rsidP="00055C90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  <w:u w:val="single"/>
        </w:rPr>
      </w:pPr>
      <w:r>
        <w:rPr>
          <w:rFonts w:ascii="Comic Sans MS" w:hAnsi="Comic Sans MS" w:cs="Century Gothic"/>
          <w:iCs/>
          <w:sz w:val="22"/>
          <w:szCs w:val="22"/>
          <w:u w:val="single"/>
        </w:rPr>
        <w:t>1</w:t>
      </w:r>
      <w:r w:rsidR="00B45C9A" w:rsidRPr="009C23B8">
        <w:rPr>
          <w:rFonts w:ascii="Comic Sans MS" w:hAnsi="Comic Sans MS" w:cs="Century Gothic"/>
          <w:iCs/>
          <w:sz w:val="22"/>
          <w:szCs w:val="22"/>
          <w:u w:val="single"/>
        </w:rPr>
        <w:t>°)</w:t>
      </w:r>
      <w:r w:rsidR="00B45C9A">
        <w:rPr>
          <w:rFonts w:ascii="Comic Sans MS" w:hAnsi="Comic Sans MS" w:cs="Century Gothic"/>
          <w:iCs/>
          <w:sz w:val="22"/>
          <w:szCs w:val="22"/>
          <w:u w:val="single"/>
        </w:rPr>
        <w:t xml:space="preserve"> </w:t>
      </w:r>
      <w:r w:rsidR="00055C90">
        <w:rPr>
          <w:rFonts w:ascii="Comic Sans MS" w:hAnsi="Comic Sans MS" w:cs="Century Gothic"/>
          <w:iCs/>
          <w:sz w:val="22"/>
          <w:szCs w:val="22"/>
          <w:u w:val="single"/>
        </w:rPr>
        <w:t>Indique en faisant une croix si les phrases sont au passé, au présent ou au futur.</w:t>
      </w:r>
    </w:p>
    <w:p w:rsidR="00055C90" w:rsidRPr="0029081D" w:rsidRDefault="00055C90" w:rsidP="00055C90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b/>
          <w:iCs/>
          <w:sz w:val="22"/>
          <w:szCs w:val="22"/>
        </w:rPr>
      </w:pPr>
      <w:r>
        <w:rPr>
          <w:rFonts w:ascii="Comic Sans MS" w:hAnsi="Comic Sans MS" w:cs="Century Gothic"/>
          <w:iCs/>
          <w:sz w:val="22"/>
          <w:szCs w:val="22"/>
          <w:u w:val="single"/>
        </w:rPr>
        <w:t>Souligne ce qui t’a permis de choisir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0"/>
        <w:gridCol w:w="1020"/>
        <w:gridCol w:w="1020"/>
        <w:gridCol w:w="1020"/>
      </w:tblGrid>
      <w:tr w:rsidR="00055C90" w:rsidRPr="009C23B8" w:rsidTr="00055C90">
        <w:tc>
          <w:tcPr>
            <w:tcW w:w="703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B45C9A" w:rsidRDefault="00055C90" w:rsidP="00055C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 xml:space="preserve">Passé </w:t>
            </w:r>
            <w:r w:rsidRPr="00B45C9A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</w:tcPr>
          <w:p w:rsidR="00055C90" w:rsidRPr="00B45C9A" w:rsidRDefault="00055C90" w:rsidP="00055C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 xml:space="preserve">Présent </w:t>
            </w:r>
          </w:p>
        </w:tc>
        <w:tc>
          <w:tcPr>
            <w:tcW w:w="1020" w:type="dxa"/>
          </w:tcPr>
          <w:p w:rsidR="00055C90" w:rsidRPr="00B45C9A" w:rsidRDefault="00055C90" w:rsidP="00055C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 xml:space="preserve">Futur </w:t>
            </w:r>
            <w:r w:rsidRPr="00B45C9A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055C90" w:rsidRPr="009C23B8" w:rsidTr="00055C90">
        <w:tc>
          <w:tcPr>
            <w:tcW w:w="703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Pierre a reçu un cadeau.</w:t>
            </w:r>
          </w:p>
        </w:tc>
        <w:tc>
          <w:tcPr>
            <w:tcW w:w="102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</w:p>
        </w:tc>
      </w:tr>
      <w:tr w:rsidR="00055C90" w:rsidRPr="009C23B8" w:rsidTr="00055C90">
        <w:tc>
          <w:tcPr>
            <w:tcW w:w="703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Il est très content.</w:t>
            </w:r>
          </w:p>
        </w:tc>
        <w:tc>
          <w:tcPr>
            <w:tcW w:w="102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</w:p>
        </w:tc>
      </w:tr>
      <w:tr w:rsidR="00055C90" w:rsidRPr="009C23B8" w:rsidTr="00055C90">
        <w:tc>
          <w:tcPr>
            <w:tcW w:w="7030" w:type="dxa"/>
          </w:tcPr>
          <w:p w:rsidR="00055C90" w:rsidRPr="009C23B8" w:rsidRDefault="00055C90" w:rsidP="00055C90">
            <w:pPr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Il remerciera ses amis.</w:t>
            </w:r>
          </w:p>
        </w:tc>
        <w:tc>
          <w:tcPr>
            <w:tcW w:w="1020" w:type="dxa"/>
          </w:tcPr>
          <w:p w:rsidR="00055C90" w:rsidRPr="009C23B8" w:rsidRDefault="00055C90" w:rsidP="00055C90">
            <w:pPr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</w:p>
        </w:tc>
      </w:tr>
      <w:tr w:rsidR="00055C90" w:rsidRPr="009C23B8" w:rsidTr="00055C90">
        <w:tc>
          <w:tcPr>
            <w:tcW w:w="7030" w:type="dxa"/>
          </w:tcPr>
          <w:p w:rsidR="00055C90" w:rsidRPr="009C23B8" w:rsidRDefault="00055C90" w:rsidP="00055C90">
            <w:pPr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Il aime ce magnifique chronomètre.</w:t>
            </w:r>
          </w:p>
        </w:tc>
        <w:tc>
          <w:tcPr>
            <w:tcW w:w="1020" w:type="dxa"/>
          </w:tcPr>
          <w:p w:rsidR="00055C90" w:rsidRPr="009C23B8" w:rsidRDefault="00055C90" w:rsidP="00055C90">
            <w:pPr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spacing w:line="36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</w:p>
        </w:tc>
      </w:tr>
      <w:tr w:rsidR="00055C90" w:rsidRPr="009C23B8" w:rsidTr="00055C90">
        <w:tc>
          <w:tcPr>
            <w:tcW w:w="7030" w:type="dxa"/>
          </w:tcPr>
          <w:p w:rsidR="00055C90" w:rsidRPr="009C23B8" w:rsidRDefault="00055C90" w:rsidP="00055C90">
            <w:pPr>
              <w:spacing w:line="360" w:lineRule="auto"/>
              <w:rPr>
                <w:rFonts w:ascii="Comic Sans MS" w:hAnsi="Comic Sans MS" w:cs="Century Gothic"/>
                <w:sz w:val="22"/>
                <w:szCs w:val="22"/>
              </w:rPr>
            </w:pPr>
            <w:r>
              <w:rPr>
                <w:rFonts w:ascii="Comic Sans MS" w:hAnsi="Comic Sans MS" w:cs="Century Gothic"/>
                <w:sz w:val="22"/>
                <w:szCs w:val="22"/>
              </w:rPr>
              <w:t>Il ne le prêtera pas.</w:t>
            </w:r>
          </w:p>
        </w:tc>
        <w:tc>
          <w:tcPr>
            <w:tcW w:w="1020" w:type="dxa"/>
          </w:tcPr>
          <w:p w:rsidR="00055C90" w:rsidRPr="009C23B8" w:rsidRDefault="00055C90" w:rsidP="00055C90">
            <w:pPr>
              <w:spacing w:line="360" w:lineRule="auto"/>
              <w:rPr>
                <w:rFonts w:ascii="Comic Sans MS" w:hAnsi="Comic Sans MS" w:cs="Century Gothic"/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spacing w:line="360" w:lineRule="auto"/>
              <w:rPr>
                <w:rFonts w:ascii="Comic Sans MS" w:hAnsi="Comic Sans MS" w:cs="Century Gothic"/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spacing w:line="360" w:lineRule="auto"/>
              <w:rPr>
                <w:rFonts w:ascii="Comic Sans MS" w:hAnsi="Comic Sans MS" w:cs="Century Gothic"/>
                <w:bCs/>
                <w:sz w:val="22"/>
                <w:szCs w:val="22"/>
              </w:rPr>
            </w:pPr>
          </w:p>
        </w:tc>
      </w:tr>
      <w:tr w:rsidR="00055C90" w:rsidRPr="009C23B8" w:rsidTr="00055C90">
        <w:tc>
          <w:tcPr>
            <w:tcW w:w="703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sz w:val="22"/>
                <w:szCs w:val="22"/>
              </w:rPr>
            </w:pPr>
            <w:r>
              <w:rPr>
                <w:rFonts w:ascii="Comic Sans MS" w:hAnsi="Comic Sans MS" w:cs="Century Gothic"/>
                <w:sz w:val="22"/>
                <w:szCs w:val="22"/>
              </w:rPr>
              <w:t>Il n’en a jamais eu.</w:t>
            </w:r>
          </w:p>
        </w:tc>
        <w:tc>
          <w:tcPr>
            <w:tcW w:w="102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sz w:val="22"/>
                <w:szCs w:val="22"/>
              </w:rPr>
            </w:pPr>
          </w:p>
        </w:tc>
      </w:tr>
      <w:tr w:rsidR="00055C90" w:rsidRPr="009C23B8" w:rsidTr="00055C90">
        <w:tc>
          <w:tcPr>
            <w:tcW w:w="7030" w:type="dxa"/>
          </w:tcPr>
          <w:p w:rsidR="00055C90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sz w:val="22"/>
                <w:szCs w:val="22"/>
              </w:rPr>
            </w:pPr>
            <w:r>
              <w:rPr>
                <w:rFonts w:ascii="Comic Sans MS" w:hAnsi="Comic Sans MS" w:cs="Century Gothic"/>
                <w:sz w:val="22"/>
                <w:szCs w:val="22"/>
              </w:rPr>
              <w:t>Il le montrera partout.</w:t>
            </w:r>
          </w:p>
        </w:tc>
        <w:tc>
          <w:tcPr>
            <w:tcW w:w="102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sz w:val="22"/>
                <w:szCs w:val="22"/>
              </w:rPr>
            </w:pPr>
          </w:p>
        </w:tc>
        <w:tc>
          <w:tcPr>
            <w:tcW w:w="1020" w:type="dxa"/>
          </w:tcPr>
          <w:p w:rsidR="00055C90" w:rsidRPr="009C23B8" w:rsidRDefault="00055C90" w:rsidP="00055C9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entury Gothic"/>
                <w:sz w:val="22"/>
                <w:szCs w:val="22"/>
              </w:rPr>
            </w:pPr>
          </w:p>
        </w:tc>
      </w:tr>
    </w:tbl>
    <w:p w:rsidR="00A4611D" w:rsidRDefault="00A4611D" w:rsidP="00055C90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b/>
          <w:iCs/>
          <w:sz w:val="28"/>
          <w:szCs w:val="28"/>
        </w:rPr>
      </w:pPr>
    </w:p>
    <w:p w:rsidR="00B45C9A" w:rsidRDefault="00B45C9A" w:rsidP="00055C90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b/>
          <w:iCs/>
          <w:sz w:val="22"/>
          <w:szCs w:val="22"/>
        </w:rPr>
      </w:pPr>
      <w:r w:rsidRPr="009C23B8">
        <w:rPr>
          <w:rFonts w:ascii="Comic Sans MS" w:hAnsi="Comic Sans MS" w:cs="Century Gothic"/>
          <w:b/>
          <w:iCs/>
          <w:sz w:val="28"/>
          <w:szCs w:val="28"/>
        </w:rPr>
        <w:sym w:font="Wingdings" w:char="F06F"/>
      </w:r>
      <w:r w:rsidRPr="009C23B8">
        <w:rPr>
          <w:rFonts w:ascii="Comic Sans MS" w:hAnsi="Comic Sans MS" w:cs="Century Gothic"/>
          <w:b/>
          <w:iCs/>
          <w:sz w:val="22"/>
          <w:szCs w:val="22"/>
        </w:rPr>
        <w:t xml:space="preserve"> </w:t>
      </w:r>
      <w:r w:rsidR="00055C90">
        <w:rPr>
          <w:rFonts w:ascii="Comic Sans MS" w:hAnsi="Comic Sans MS" w:cs="Century Gothic"/>
          <w:b/>
          <w:iCs/>
          <w:sz w:val="22"/>
          <w:szCs w:val="22"/>
        </w:rPr>
        <w:t>Repérer des mots et des expressions qui indiquent le moment.</w:t>
      </w:r>
    </w:p>
    <w:p w:rsidR="00055C90" w:rsidRDefault="00055C90" w:rsidP="00055C90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  <w:u w:val="single"/>
        </w:rPr>
      </w:pPr>
      <w:r>
        <w:rPr>
          <w:rFonts w:ascii="Comic Sans MS" w:hAnsi="Comic Sans MS" w:cs="Century Gothic"/>
          <w:iCs/>
          <w:sz w:val="22"/>
          <w:szCs w:val="22"/>
          <w:u w:val="single"/>
        </w:rPr>
        <w:t>2</w:t>
      </w:r>
      <w:r w:rsidR="00B45C9A" w:rsidRPr="009C23B8">
        <w:rPr>
          <w:rFonts w:ascii="Comic Sans MS" w:hAnsi="Comic Sans MS" w:cs="Century Gothic"/>
          <w:iCs/>
          <w:sz w:val="22"/>
          <w:szCs w:val="22"/>
          <w:u w:val="single"/>
        </w:rPr>
        <w:t>°)</w:t>
      </w:r>
      <w:r w:rsidR="00B45C9A">
        <w:rPr>
          <w:rFonts w:ascii="Comic Sans MS" w:hAnsi="Comic Sans MS" w:cs="Century Gothic"/>
          <w:iCs/>
          <w:sz w:val="22"/>
          <w:szCs w:val="22"/>
          <w:u w:val="single"/>
        </w:rPr>
        <w:t xml:space="preserve"> </w:t>
      </w:r>
      <w:r>
        <w:rPr>
          <w:rFonts w:ascii="Comic Sans MS" w:hAnsi="Comic Sans MS" w:cs="Century Gothic"/>
          <w:iCs/>
          <w:sz w:val="22"/>
          <w:szCs w:val="22"/>
          <w:u w:val="single"/>
        </w:rPr>
        <w:t>Encadre, dans ces phrases, les mots ou expressions qui précisent le moment de l’action.</w:t>
      </w:r>
    </w:p>
    <w:p w:rsidR="00055C90" w:rsidRDefault="00055C90" w:rsidP="00055C90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>
        <w:rPr>
          <w:rFonts w:ascii="Comic Sans MS" w:hAnsi="Comic Sans MS" w:cs="Century Gothic"/>
          <w:iCs/>
          <w:sz w:val="22"/>
          <w:szCs w:val="22"/>
        </w:rPr>
        <w:t xml:space="preserve">Ce matin,  le cirque était là. La première représentation se déroulera demain. </w:t>
      </w:r>
    </w:p>
    <w:p w:rsidR="002E4247" w:rsidRDefault="00055C90" w:rsidP="00055C90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</w:rPr>
      </w:pPr>
      <w:r>
        <w:rPr>
          <w:rFonts w:ascii="Comic Sans MS" w:hAnsi="Comic Sans MS" w:cs="Century Gothic"/>
          <w:iCs/>
          <w:sz w:val="22"/>
          <w:szCs w:val="22"/>
        </w:rPr>
        <w:t>Pour l’instant, les acrobates s’entraînent. Plus tard, les enfants applaudiront.</w:t>
      </w:r>
    </w:p>
    <w:p w:rsidR="00055C90" w:rsidRPr="00B3732C" w:rsidRDefault="002E4247" w:rsidP="00055C90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b/>
          <w:iCs/>
          <w:sz w:val="22"/>
          <w:szCs w:val="22"/>
        </w:rPr>
      </w:pPr>
      <w:r w:rsidRPr="00B3732C">
        <w:rPr>
          <w:rFonts w:ascii="Comic Sans MS" w:hAnsi="Comic Sans MS" w:cs="Century Gothic"/>
          <w:b/>
          <w:iCs/>
          <w:sz w:val="28"/>
          <w:szCs w:val="28"/>
        </w:rPr>
        <w:sym w:font="Wingdings" w:char="F06F"/>
      </w:r>
      <w:r w:rsidRPr="00B3732C">
        <w:rPr>
          <w:rFonts w:ascii="Comic Sans MS" w:hAnsi="Comic Sans MS" w:cs="Century Gothic"/>
          <w:b/>
          <w:iCs/>
          <w:sz w:val="28"/>
          <w:szCs w:val="28"/>
        </w:rPr>
        <w:t xml:space="preserve"> </w:t>
      </w:r>
      <w:r w:rsidR="00055C90" w:rsidRPr="00B3732C">
        <w:rPr>
          <w:rFonts w:ascii="Comic Sans MS" w:hAnsi="Comic Sans MS" w:cs="Century Gothic"/>
          <w:b/>
          <w:iCs/>
          <w:sz w:val="22"/>
          <w:szCs w:val="22"/>
        </w:rPr>
        <w:t>Repérer les verbes conjugués à des temps différents.</w:t>
      </w:r>
    </w:p>
    <w:p w:rsidR="00055C90" w:rsidRDefault="00055C90" w:rsidP="00055C90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  <w:u w:val="single"/>
        </w:rPr>
      </w:pPr>
      <w:r>
        <w:rPr>
          <w:rFonts w:ascii="Comic Sans MS" w:hAnsi="Comic Sans MS" w:cs="Century Gothic"/>
          <w:iCs/>
          <w:sz w:val="22"/>
          <w:szCs w:val="22"/>
          <w:u w:val="single"/>
        </w:rPr>
        <w:t>3</w:t>
      </w:r>
      <w:r w:rsidR="002E4247" w:rsidRPr="009C23B8">
        <w:rPr>
          <w:rFonts w:ascii="Comic Sans MS" w:hAnsi="Comic Sans MS" w:cs="Century Gothic"/>
          <w:iCs/>
          <w:sz w:val="22"/>
          <w:szCs w:val="22"/>
          <w:u w:val="single"/>
        </w:rPr>
        <w:t>°)</w:t>
      </w:r>
      <w:bookmarkStart w:id="0" w:name="_GoBack"/>
      <w:bookmarkEnd w:id="0"/>
      <w:r w:rsidR="002E4247" w:rsidRPr="009C23B8">
        <w:rPr>
          <w:rFonts w:ascii="Comic Sans MS" w:hAnsi="Comic Sans MS" w:cs="Century Gothic"/>
          <w:iCs/>
          <w:sz w:val="22"/>
          <w:szCs w:val="22"/>
          <w:u w:val="single"/>
        </w:rPr>
        <w:t xml:space="preserve"> </w:t>
      </w:r>
      <w:r>
        <w:rPr>
          <w:rFonts w:ascii="Comic Sans MS" w:hAnsi="Comic Sans MS" w:cs="Century Gothic"/>
          <w:iCs/>
          <w:sz w:val="22"/>
          <w:szCs w:val="22"/>
          <w:u w:val="single"/>
        </w:rPr>
        <w:t>Entoure les neuf verbes conjugués, puis classe-les dans ce tableau.</w:t>
      </w:r>
    </w:p>
    <w:p w:rsidR="00CC6908" w:rsidRDefault="00A4611D" w:rsidP="00055C90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  <w:u w:val="single"/>
        </w:rPr>
      </w:pPr>
      <w:r w:rsidRPr="00CC6908">
        <w:rPr>
          <w:rFonts w:ascii="Comic Sans MS" w:hAnsi="Comic Sans MS" w:cs="Century Gothic"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EC605" wp14:editId="6E5F804F">
                <wp:simplePos x="0" y="0"/>
                <wp:positionH relativeFrom="column">
                  <wp:posOffset>4486275</wp:posOffset>
                </wp:positionH>
                <wp:positionV relativeFrom="paragraph">
                  <wp:posOffset>243459</wp:posOffset>
                </wp:positionV>
                <wp:extent cx="1828800" cy="1790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408"/>
                              <w:gridCol w:w="408"/>
                              <w:gridCol w:w="392"/>
                              <w:gridCol w:w="367"/>
                              <w:gridCol w:w="408"/>
                              <w:gridCol w:w="392"/>
                            </w:tblGrid>
                            <w:tr w:rsidR="00CC6908" w:rsidTr="00CC6908"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 w:rsidP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C6908" w:rsidTr="00CC6908"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CC6908" w:rsidTr="00CC6908"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C6908" w:rsidTr="00CC6908"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C6908" w:rsidTr="00CC6908"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CC6908" w:rsidTr="00CC6908"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C6908" w:rsidTr="00CC6908"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C6908" w:rsidRPr="00A4611D" w:rsidRDefault="00CC69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4611D"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CC6908" w:rsidRDefault="00CC69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3.25pt;margin-top:19.15pt;width:2in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408"/>
                        <w:gridCol w:w="408"/>
                        <w:gridCol w:w="392"/>
                        <w:gridCol w:w="367"/>
                        <w:gridCol w:w="408"/>
                        <w:gridCol w:w="392"/>
                      </w:tblGrid>
                      <w:tr w:rsidR="00CC6908" w:rsidTr="00CC6908"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 w:rsidP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T</w:t>
                            </w:r>
                          </w:p>
                        </w:tc>
                      </w:tr>
                      <w:tr w:rsidR="00CC6908" w:rsidTr="00CC6908"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</w:tc>
                      </w:tr>
                      <w:tr w:rsidR="00CC6908" w:rsidTr="00CC6908"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c>
                      </w:tr>
                      <w:tr w:rsidR="00CC6908" w:rsidTr="00CC6908"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</w:tc>
                      </w:tr>
                      <w:tr w:rsidR="00CC6908" w:rsidTr="00CC6908"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</w:tc>
                      </w:tr>
                      <w:tr w:rsidR="00CC6908" w:rsidTr="00CC6908"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c>
                      </w:tr>
                      <w:tr w:rsidR="00CC6908" w:rsidTr="00CC6908"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C6908" w:rsidRPr="00A4611D" w:rsidRDefault="00CC69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11D">
                              <w:rPr>
                                <w:rFonts w:ascii="Comic Sans MS" w:hAnsi="Comic Sans MS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CC6908" w:rsidRDefault="00CC6908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9"/>
        <w:gridCol w:w="2125"/>
        <w:gridCol w:w="2203"/>
      </w:tblGrid>
      <w:tr w:rsidR="00055C90" w:rsidRPr="00055C90" w:rsidTr="00055C90">
        <w:tc>
          <w:tcPr>
            <w:tcW w:w="0" w:type="auto"/>
          </w:tcPr>
          <w:p w:rsidR="00055C90" w:rsidRPr="00055C90" w:rsidRDefault="00055C90" w:rsidP="00CC690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  <w:r w:rsidRPr="00055C90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>Passé</w:t>
            </w:r>
          </w:p>
        </w:tc>
        <w:tc>
          <w:tcPr>
            <w:tcW w:w="0" w:type="auto"/>
          </w:tcPr>
          <w:p w:rsidR="00055C90" w:rsidRPr="00055C90" w:rsidRDefault="00055C90" w:rsidP="00CC690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  <w:r w:rsidRPr="00055C90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>Présent</w:t>
            </w:r>
          </w:p>
        </w:tc>
        <w:tc>
          <w:tcPr>
            <w:tcW w:w="0" w:type="auto"/>
          </w:tcPr>
          <w:p w:rsidR="00055C90" w:rsidRPr="00055C90" w:rsidRDefault="00055C90" w:rsidP="00CC690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  <w:r w:rsidRPr="00055C90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>Futur</w:t>
            </w:r>
          </w:p>
        </w:tc>
      </w:tr>
      <w:tr w:rsidR="00055C90" w:rsidTr="00055C90">
        <w:tc>
          <w:tcPr>
            <w:tcW w:w="0" w:type="auto"/>
          </w:tcPr>
          <w:p w:rsidR="00055C90" w:rsidRPr="00055C90" w:rsidRDefault="00055C90" w:rsidP="00CC690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</w:t>
            </w:r>
            <w:r w:rsidR="00CC6908">
              <w:rPr>
                <w:rFonts w:ascii="Comic Sans MS" w:hAnsi="Comic Sans MS" w:cs="Century Gothic"/>
                <w:iCs/>
                <w:sz w:val="22"/>
                <w:szCs w:val="22"/>
              </w:rPr>
              <w:t>……</w:t>
            </w: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……..</w:t>
            </w:r>
          </w:p>
        </w:tc>
        <w:tc>
          <w:tcPr>
            <w:tcW w:w="0" w:type="auto"/>
          </w:tcPr>
          <w:p w:rsidR="00055C90" w:rsidRPr="00055C90" w:rsidRDefault="00055C90" w:rsidP="00CC690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………………</w:t>
            </w:r>
            <w:r w:rsidR="00CC6908">
              <w:rPr>
                <w:rFonts w:ascii="Comic Sans MS" w:hAnsi="Comic Sans MS" w:cs="Century Gothic"/>
                <w:iCs/>
                <w:sz w:val="22"/>
                <w:szCs w:val="22"/>
              </w:rPr>
              <w:t>..…</w:t>
            </w: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…………..</w:t>
            </w:r>
          </w:p>
        </w:tc>
        <w:tc>
          <w:tcPr>
            <w:tcW w:w="0" w:type="auto"/>
          </w:tcPr>
          <w:p w:rsidR="00055C90" w:rsidRPr="00055C90" w:rsidRDefault="00055C90" w:rsidP="00CC690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</w:t>
            </w:r>
            <w:r w:rsidR="00CC6908">
              <w:rPr>
                <w:rFonts w:ascii="Comic Sans MS" w:hAnsi="Comic Sans MS" w:cs="Century Gothic"/>
                <w:iCs/>
                <w:sz w:val="22"/>
                <w:szCs w:val="22"/>
              </w:rPr>
              <w:t>…</w:t>
            </w: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…………………….</w:t>
            </w:r>
          </w:p>
        </w:tc>
      </w:tr>
      <w:tr w:rsidR="00055C90" w:rsidTr="00055C90">
        <w:tc>
          <w:tcPr>
            <w:tcW w:w="0" w:type="auto"/>
          </w:tcPr>
          <w:p w:rsidR="00055C90" w:rsidRPr="00055C90" w:rsidRDefault="00055C90" w:rsidP="00CC690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</w:t>
            </w:r>
            <w:r w:rsidR="00CC6908">
              <w:rPr>
                <w:rFonts w:ascii="Comic Sans MS" w:hAnsi="Comic Sans MS" w:cs="Century Gothic"/>
                <w:iCs/>
                <w:sz w:val="22"/>
                <w:szCs w:val="22"/>
              </w:rPr>
              <w:t>…</w:t>
            </w: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</w:t>
            </w:r>
            <w:r w:rsidR="00CC6908">
              <w:rPr>
                <w:rFonts w:ascii="Comic Sans MS" w:hAnsi="Comic Sans MS" w:cs="Century Gothic"/>
                <w:iCs/>
                <w:sz w:val="22"/>
                <w:szCs w:val="22"/>
              </w:rPr>
              <w:t>…</w:t>
            </w: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…..</w:t>
            </w:r>
          </w:p>
        </w:tc>
        <w:tc>
          <w:tcPr>
            <w:tcW w:w="0" w:type="auto"/>
          </w:tcPr>
          <w:p w:rsidR="00055C90" w:rsidRPr="00055C90" w:rsidRDefault="00055C90" w:rsidP="00CC690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……………</w:t>
            </w:r>
            <w:r w:rsidR="00CC6908">
              <w:rPr>
                <w:rFonts w:ascii="Comic Sans MS" w:hAnsi="Comic Sans MS" w:cs="Century Gothic"/>
                <w:iCs/>
                <w:sz w:val="22"/>
                <w:szCs w:val="22"/>
              </w:rPr>
              <w:t>.</w:t>
            </w: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……………</w:t>
            </w:r>
            <w:r w:rsidR="00CC6908">
              <w:rPr>
                <w:rFonts w:ascii="Comic Sans MS" w:hAnsi="Comic Sans MS" w:cs="Century Gothic"/>
                <w:iCs/>
                <w:sz w:val="22"/>
                <w:szCs w:val="22"/>
              </w:rPr>
              <w:t>…..</w:t>
            </w: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..</w:t>
            </w:r>
          </w:p>
        </w:tc>
        <w:tc>
          <w:tcPr>
            <w:tcW w:w="0" w:type="auto"/>
          </w:tcPr>
          <w:p w:rsidR="00055C90" w:rsidRPr="00055C90" w:rsidRDefault="00055C90" w:rsidP="00CC690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</w:t>
            </w:r>
            <w:r w:rsidR="00CC6908">
              <w:rPr>
                <w:rFonts w:ascii="Comic Sans MS" w:hAnsi="Comic Sans MS" w:cs="Century Gothic"/>
                <w:iCs/>
                <w:sz w:val="22"/>
                <w:szCs w:val="22"/>
              </w:rPr>
              <w:t>…</w:t>
            </w: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………………..</w:t>
            </w:r>
          </w:p>
        </w:tc>
      </w:tr>
      <w:tr w:rsidR="00055C90" w:rsidTr="00055C90">
        <w:tc>
          <w:tcPr>
            <w:tcW w:w="0" w:type="auto"/>
          </w:tcPr>
          <w:p w:rsidR="00055C90" w:rsidRPr="00055C90" w:rsidRDefault="00055C90" w:rsidP="00CC690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</w:t>
            </w:r>
            <w:r w:rsidR="00CC6908">
              <w:rPr>
                <w:rFonts w:ascii="Comic Sans MS" w:hAnsi="Comic Sans MS" w:cs="Century Gothic"/>
                <w:iCs/>
                <w:sz w:val="22"/>
                <w:szCs w:val="22"/>
              </w:rPr>
              <w:t>……</w:t>
            </w: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…..</w:t>
            </w:r>
          </w:p>
        </w:tc>
        <w:tc>
          <w:tcPr>
            <w:tcW w:w="0" w:type="auto"/>
          </w:tcPr>
          <w:p w:rsidR="00055C90" w:rsidRPr="00055C90" w:rsidRDefault="00055C90" w:rsidP="00CC690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</w:t>
            </w:r>
            <w:r w:rsidR="00CC6908">
              <w:rPr>
                <w:rFonts w:ascii="Comic Sans MS" w:hAnsi="Comic Sans MS" w:cs="Century Gothic"/>
                <w:iCs/>
                <w:sz w:val="22"/>
                <w:szCs w:val="22"/>
              </w:rPr>
              <w:t>…</w:t>
            </w: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</w:t>
            </w:r>
            <w:r w:rsidR="00CC6908">
              <w:rPr>
                <w:rFonts w:ascii="Comic Sans MS" w:hAnsi="Comic Sans MS" w:cs="Century Gothic"/>
                <w:iCs/>
                <w:sz w:val="22"/>
                <w:szCs w:val="22"/>
              </w:rPr>
              <w:t>…</w:t>
            </w: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……………..</w:t>
            </w:r>
          </w:p>
        </w:tc>
        <w:tc>
          <w:tcPr>
            <w:tcW w:w="0" w:type="auto"/>
          </w:tcPr>
          <w:p w:rsidR="00055C90" w:rsidRPr="00055C90" w:rsidRDefault="00055C90" w:rsidP="00CC690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……………</w:t>
            </w:r>
            <w:r w:rsidR="00CC6908">
              <w:rPr>
                <w:rFonts w:ascii="Comic Sans MS" w:hAnsi="Comic Sans MS" w:cs="Century Gothic"/>
                <w:iCs/>
                <w:sz w:val="22"/>
                <w:szCs w:val="22"/>
              </w:rPr>
              <w:t>…</w:t>
            </w:r>
            <w:r w:rsidRPr="00055C90">
              <w:rPr>
                <w:rFonts w:ascii="Comic Sans MS" w:hAnsi="Comic Sans MS" w:cs="Century Gothic"/>
                <w:iCs/>
                <w:sz w:val="22"/>
                <w:szCs w:val="22"/>
              </w:rPr>
              <w:t>……………..</w:t>
            </w:r>
          </w:p>
        </w:tc>
      </w:tr>
    </w:tbl>
    <w:p w:rsidR="00055C90" w:rsidRDefault="00055C90" w:rsidP="00055C90">
      <w:pPr>
        <w:autoSpaceDE w:val="0"/>
        <w:autoSpaceDN w:val="0"/>
        <w:adjustRightInd w:val="0"/>
        <w:spacing w:line="360" w:lineRule="auto"/>
        <w:rPr>
          <w:rFonts w:ascii="Comic Sans MS" w:hAnsi="Comic Sans MS" w:cs="Century Gothic"/>
          <w:iCs/>
          <w:sz w:val="22"/>
          <w:szCs w:val="22"/>
          <w:u w:val="single"/>
        </w:rPr>
      </w:pPr>
    </w:p>
    <w:sectPr w:rsidR="00055C90" w:rsidSect="002E4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47"/>
    <w:rsid w:val="00055C90"/>
    <w:rsid w:val="00227139"/>
    <w:rsid w:val="00272B48"/>
    <w:rsid w:val="0029081D"/>
    <w:rsid w:val="002E4247"/>
    <w:rsid w:val="00884186"/>
    <w:rsid w:val="00933193"/>
    <w:rsid w:val="00965CD9"/>
    <w:rsid w:val="009F212E"/>
    <w:rsid w:val="00A10BB1"/>
    <w:rsid w:val="00A4611D"/>
    <w:rsid w:val="00B3732C"/>
    <w:rsid w:val="00B45C9A"/>
    <w:rsid w:val="00C42308"/>
    <w:rsid w:val="00C87CFA"/>
    <w:rsid w:val="00CC6908"/>
    <w:rsid w:val="00F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B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BB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5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B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BB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5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4AC9-9FD2-41D0-AD73-FC05624C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lajmju</dc:creator>
  <cp:lastModifiedBy>lajmju</cp:lastModifiedBy>
  <cp:revision>6</cp:revision>
  <cp:lastPrinted>2011-11-12T18:09:00Z</cp:lastPrinted>
  <dcterms:created xsi:type="dcterms:W3CDTF">2012-09-27T20:02:00Z</dcterms:created>
  <dcterms:modified xsi:type="dcterms:W3CDTF">2012-10-15T15:53:00Z</dcterms:modified>
</cp:coreProperties>
</file>