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EA" w:rsidRPr="00D168B3" w:rsidRDefault="005A0EEA" w:rsidP="005A0EEA">
      <w:pPr>
        <w:ind w:left="-709" w:right="-1028"/>
        <w:jc w:val="center"/>
        <w:rPr>
          <w:rFonts w:ascii="greek to me" w:hAnsi="greek to me"/>
          <w:sz w:val="68"/>
        </w:rPr>
      </w:pPr>
      <w:r>
        <w:rPr>
          <w:rFonts w:ascii="greek to me" w:hAnsi="greek to me"/>
          <w:sz w:val="68"/>
        </w:rPr>
        <w:t>Le  combat  des  dieux</w:t>
      </w:r>
    </w:p>
    <w:p w:rsidR="005A0EEA" w:rsidRPr="004E1370" w:rsidRDefault="005A0EEA" w:rsidP="005A0EEA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5A0EEA" w:rsidRDefault="005A0EEA" w:rsidP="005A0EEA">
      <w:pPr>
        <w:pStyle w:val="Paragraphedeliste"/>
        <w:numPr>
          <w:ilvl w:val="0"/>
          <w:numId w:val="1"/>
        </w:numPr>
        <w:ind w:left="459" w:right="-738"/>
        <w:rPr>
          <w:rFonts w:ascii="KG When Oceans Rise" w:hAnsi="KG When Oceans Rise"/>
          <w:sz w:val="28"/>
        </w:rPr>
      </w:pPr>
      <w:r>
        <w:rPr>
          <w:rFonts w:ascii="KG When Oceans Rise" w:hAnsi="KG When Oceans Rise"/>
          <w:sz w:val="28"/>
        </w:rPr>
        <w:t>Connaitre les tables de multiplication</w:t>
      </w:r>
    </w:p>
    <w:p w:rsidR="005A0EEA" w:rsidRDefault="005A0EEA" w:rsidP="005A0EEA">
      <w:pPr>
        <w:pStyle w:val="Paragraphedeliste"/>
        <w:numPr>
          <w:ilvl w:val="0"/>
          <w:numId w:val="1"/>
        </w:numPr>
        <w:ind w:left="459" w:right="-738"/>
        <w:rPr>
          <w:rFonts w:ascii="KG When Oceans Rise" w:hAnsi="KG When Oceans Rise"/>
          <w:sz w:val="28"/>
        </w:rPr>
      </w:pPr>
      <w:r>
        <w:rPr>
          <w:rFonts w:ascii="KG When Oceans Rise" w:hAnsi="KG When Oceans Rise"/>
          <w:sz w:val="28"/>
        </w:rPr>
        <w:t>Multiplier par 10, 100 et 1000</w:t>
      </w:r>
    </w:p>
    <w:p w:rsidR="005A0EEA" w:rsidRPr="00AC6EE0" w:rsidRDefault="005A0EEA" w:rsidP="005A0EEA">
      <w:pPr>
        <w:pStyle w:val="Paragraphedeliste"/>
        <w:ind w:left="459" w:right="-738"/>
        <w:rPr>
          <w:rFonts w:ascii="KG When Oceans Rise" w:hAnsi="KG When Oceans Rise"/>
          <w:sz w:val="28"/>
        </w:rPr>
      </w:pPr>
    </w:p>
    <w:p w:rsidR="005A0EEA" w:rsidRDefault="005A0EEA" w:rsidP="005A0EEA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5A0EEA" w:rsidRPr="00894FB7" w:rsidRDefault="005A0EEA" w:rsidP="005A0EEA">
      <w:pPr>
        <w:rPr>
          <w:rFonts w:ascii="KG When Oceans Rise" w:hAnsi="KG When Oceans Rise"/>
          <w:sz w:val="28"/>
        </w:rPr>
      </w:pPr>
      <w:r>
        <w:rPr>
          <w:rFonts w:ascii="KG When Oceans Rise" w:hAnsi="KG When Oceans Rise"/>
          <w:sz w:val="28"/>
        </w:rPr>
        <w:t xml:space="preserve">Chaque élève </w:t>
      </w:r>
      <w:r>
        <w:rPr>
          <w:rFonts w:ascii="KG When Oceans Rise" w:hAnsi="KG When Oceans Rise"/>
          <w:sz w:val="28"/>
        </w:rPr>
        <w:t>choisit un dieu. Le jeu se joue en binôme. Le joueur 1 lance une attaque (une carte de multiplication). Le joueur 2 doit contrer l’attaque (répondre à la multiplication). Si le joueur 2 gagne, il gagne le nombre de point encadré sur la carte. S’il perd, il fait gagner le joueur 1. A la fin du temps imparti, les élèves comptent leurs points pour déterminer qui a gagné.</w:t>
      </w:r>
    </w:p>
    <w:p w:rsidR="005A0EEA" w:rsidRDefault="005A0EEA" w:rsidP="005A0EEA">
      <w:pPr>
        <w:jc w:val="both"/>
        <w:rPr>
          <w:rFonts w:ascii="Lexie Readable" w:hAnsi="Lexie Readable" w:cs="Arial"/>
        </w:rPr>
      </w:pPr>
    </w:p>
    <w:p w:rsidR="005A0EEA" w:rsidRDefault="005A0EEA" w:rsidP="005A0EEA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5A0EEA" w:rsidRPr="00894FB7" w:rsidRDefault="005A0EEA" w:rsidP="005A0EEA">
      <w:pPr>
        <w:rPr>
          <w:rFonts w:ascii="KG When Oceans Rise" w:hAnsi="KG When Oceans Rise"/>
          <w:sz w:val="28"/>
        </w:rPr>
      </w:pPr>
      <w:r>
        <w:rPr>
          <w:rFonts w:ascii="KG When Oceans Rise" w:hAnsi="KG When Oceans Rise"/>
          <w:sz w:val="28"/>
        </w:rPr>
        <w:t>Imp</w:t>
      </w:r>
      <w:r w:rsidR="00C91171">
        <w:rPr>
          <w:rFonts w:ascii="KG When Oceans Rise" w:hAnsi="KG When Oceans Rise"/>
          <w:sz w:val="28"/>
        </w:rPr>
        <w:t>rimer les cartes « dieux » en A4</w:t>
      </w:r>
      <w:r>
        <w:rPr>
          <w:rFonts w:ascii="KG When Oceans Rise" w:hAnsi="KG When Oceans Rise"/>
          <w:sz w:val="28"/>
        </w:rPr>
        <w:t>. Imprimer les cartes en recto-verso</w:t>
      </w:r>
    </w:p>
    <w:p w:rsidR="005A0EEA" w:rsidRDefault="005A0EEA" w:rsidP="005A0EEA">
      <w:pPr>
        <w:jc w:val="both"/>
        <w:rPr>
          <w:rFonts w:ascii="Lexie Readable" w:hAnsi="Lexie Readable" w:cs="Arial"/>
        </w:rPr>
      </w:pPr>
    </w:p>
    <w:p w:rsidR="005A0EEA" w:rsidRPr="00D65D46" w:rsidRDefault="005A0EEA" w:rsidP="005A0EEA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5A0EEA" w:rsidRDefault="005A0EEA" w:rsidP="005A0EEA">
      <w:pPr>
        <w:rPr>
          <w:rFonts w:ascii="KG When Oceans Rise" w:hAnsi="KG When Oceans Rise"/>
          <w:sz w:val="28"/>
        </w:rPr>
      </w:pPr>
      <w:r>
        <w:rPr>
          <w:rFonts w:ascii="KG When Oceans Rise" w:hAnsi="KG When Oceans Rise"/>
          <w:sz w:val="28"/>
        </w:rPr>
        <w:t xml:space="preserve">En période 3 du CE2, au </w:t>
      </w:r>
      <w:r>
        <w:rPr>
          <w:rFonts w:ascii="KG When Oceans Rise" w:hAnsi="KG When Oceans Rise"/>
          <w:sz w:val="28"/>
        </w:rPr>
        <w:t>moment de la mémorisation des tables de multiplication.</w:t>
      </w:r>
    </w:p>
    <w:p w:rsidR="005A0EEA" w:rsidRDefault="005A0EEA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72AC4" w:rsidRDefault="00C72AC4" w:rsidP="005A0EEA">
      <w:pPr>
        <w:rPr>
          <w:rFonts w:ascii="KG When Oceans Rise" w:hAnsi="KG When Oceans Rise"/>
          <w:sz w:val="28"/>
        </w:rPr>
      </w:pPr>
    </w:p>
    <w:p w:rsidR="00C669F1" w:rsidRDefault="0079193A"/>
    <w:p w:rsidR="00C72AC4" w:rsidRDefault="00C72AC4"/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4005"/>
        <w:gridCol w:w="4005"/>
      </w:tblGrid>
      <w:tr w:rsidR="0079193A" w:rsidTr="0079193A">
        <w:tc>
          <w:tcPr>
            <w:tcW w:w="4004" w:type="dxa"/>
            <w:tcBorders>
              <w:right w:val="nil"/>
            </w:tcBorders>
          </w:tcPr>
          <w:p w:rsidR="0079193A" w:rsidRDefault="0079193A" w:rsidP="00021DB6">
            <w:r>
              <w:rPr>
                <w:noProof/>
              </w:rPr>
              <w:lastRenderedPageBreak/>
              <w:drawing>
                <wp:inline distT="0" distB="0" distL="0" distR="0" wp14:anchorId="70A15151" wp14:editId="77B98097">
                  <wp:extent cx="1828800" cy="2376780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6" cy="238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Zeus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Dieu du ciel et p</w:t>
            </w:r>
            <w:r w:rsidRPr="00C91171">
              <w:rPr>
                <w:rFonts w:ascii="KG Lego House" w:hAnsi="KG Lego House" w:cs="Cambria"/>
                <w:sz w:val="40"/>
              </w:rPr>
              <w:t>è</w:t>
            </w:r>
            <w:r w:rsidRPr="00C91171">
              <w:rPr>
                <w:rFonts w:ascii="KG Lego House" w:hAnsi="KG Lego House" w:cs="Greek"/>
                <w:sz w:val="40"/>
              </w:rPr>
              <w:t>re de tous les dieux</w:t>
            </w:r>
          </w:p>
        </w:tc>
        <w:tc>
          <w:tcPr>
            <w:tcW w:w="4005" w:type="dxa"/>
            <w:tcBorders>
              <w:righ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noProof/>
                <w:sz w:val="40"/>
              </w:rPr>
              <w:drawing>
                <wp:inline distT="0" distB="0" distL="0" distR="0" wp14:anchorId="22871DEA" wp14:editId="349353A1">
                  <wp:extent cx="2381634" cy="2477193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964" cy="248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Apollon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Dieu de la musique et de la lumi</w:t>
            </w:r>
            <w:r w:rsidRPr="00C91171">
              <w:rPr>
                <w:rFonts w:ascii="KG Lego House" w:hAnsi="KG Lego House" w:cs="Cambria"/>
                <w:sz w:val="40"/>
              </w:rPr>
              <w:t>è</w:t>
            </w:r>
            <w:r w:rsidRPr="00C91171">
              <w:rPr>
                <w:rFonts w:ascii="KG Lego House" w:hAnsi="KG Lego House" w:cs="Greek"/>
                <w:sz w:val="40"/>
              </w:rPr>
              <w:t>re</w:t>
            </w:r>
          </w:p>
        </w:tc>
      </w:tr>
      <w:tr w:rsidR="0079193A" w:rsidTr="0079193A">
        <w:tc>
          <w:tcPr>
            <w:tcW w:w="4004" w:type="dxa"/>
            <w:tcBorders>
              <w:bottom w:val="single" w:sz="4" w:space="0" w:color="auto"/>
              <w:right w:val="nil"/>
            </w:tcBorders>
          </w:tcPr>
          <w:p w:rsidR="0079193A" w:rsidRDefault="0079193A" w:rsidP="00021DB6">
            <w:r>
              <w:rPr>
                <w:noProof/>
              </w:rPr>
              <w:drawing>
                <wp:inline distT="0" distB="0" distL="0" distR="0" wp14:anchorId="12FC151E" wp14:editId="6BC2DA44">
                  <wp:extent cx="1712422" cy="2175452"/>
                  <wp:effectExtent l="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558"/>
                          <a:stretch/>
                        </pic:blipFill>
                        <pic:spPr bwMode="auto">
                          <a:xfrm>
                            <a:off x="0" y="0"/>
                            <a:ext cx="1721591" cy="2187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  <w:bottom w:val="single" w:sz="4" w:space="0" w:color="auto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Poséidon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Dieu de la mer</w:t>
            </w:r>
          </w:p>
        </w:tc>
        <w:tc>
          <w:tcPr>
            <w:tcW w:w="4005" w:type="dxa"/>
            <w:tcBorders>
              <w:bottom w:val="single" w:sz="4" w:space="0" w:color="auto"/>
              <w:righ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noProof/>
                <w:sz w:val="40"/>
              </w:rPr>
              <w:drawing>
                <wp:inline distT="0" distB="0" distL="0" distR="0" wp14:anchorId="2D3C4FA6" wp14:editId="7DC87156">
                  <wp:extent cx="2378962" cy="2028306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846" cy="203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  <w:bottom w:val="single" w:sz="4" w:space="0" w:color="auto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Dionysos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Dieux de la joie</w:t>
            </w:r>
          </w:p>
        </w:tc>
      </w:tr>
      <w:tr w:rsidR="0079193A" w:rsidTr="0079193A">
        <w:tc>
          <w:tcPr>
            <w:tcW w:w="4004" w:type="dxa"/>
            <w:tcBorders>
              <w:right w:val="nil"/>
            </w:tcBorders>
          </w:tcPr>
          <w:p w:rsidR="0079193A" w:rsidRDefault="0079193A" w:rsidP="00021DB6">
            <w:r>
              <w:rPr>
                <w:noProof/>
              </w:rPr>
              <w:drawing>
                <wp:inline distT="0" distB="0" distL="0" distR="0" wp14:anchorId="0DB0EEE0" wp14:editId="57C8B9F3">
                  <wp:extent cx="1948439" cy="2227811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607" cy="223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Aphrodite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Déesse de l’amour et de la beauté</w:t>
            </w:r>
          </w:p>
        </w:tc>
        <w:tc>
          <w:tcPr>
            <w:tcW w:w="4005" w:type="dxa"/>
            <w:tcBorders>
              <w:righ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drawing>
                <wp:inline distT="0" distB="0" distL="0" distR="0" wp14:anchorId="4A92906B" wp14:editId="73BB3D59">
                  <wp:extent cx="1795549" cy="2182180"/>
                  <wp:effectExtent l="0" t="0" r="0" b="889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56" cy="21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left w:val="nil"/>
            </w:tcBorders>
          </w:tcPr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Héphaïstos</w:t>
            </w:r>
          </w:p>
          <w:p w:rsidR="0079193A" w:rsidRPr="00C91171" w:rsidRDefault="0079193A" w:rsidP="00021DB6">
            <w:pPr>
              <w:jc w:val="center"/>
              <w:rPr>
                <w:rFonts w:ascii="KG Lego House" w:hAnsi="KG Lego House" w:cs="Greek"/>
                <w:sz w:val="40"/>
              </w:rPr>
            </w:pPr>
            <w:r w:rsidRPr="00C91171">
              <w:rPr>
                <w:rFonts w:ascii="KG Lego House" w:hAnsi="KG Lego House" w:cs="Greek"/>
                <w:sz w:val="40"/>
              </w:rPr>
              <w:t>Le dieu du feu</w:t>
            </w:r>
          </w:p>
        </w:tc>
      </w:tr>
    </w:tbl>
    <w:p w:rsidR="00C72AC4" w:rsidRDefault="00C72AC4"/>
    <w:p w:rsidR="00C72AC4" w:rsidRDefault="00C72AC4"/>
    <w:tbl>
      <w:tblPr>
        <w:tblStyle w:val="Grilledutableau"/>
        <w:tblW w:w="16302" w:type="dxa"/>
        <w:tblInd w:w="-1139" w:type="dxa"/>
        <w:tblLook w:val="04A0" w:firstRow="1" w:lastRow="0" w:firstColumn="1" w:lastColumn="0" w:noHBand="0" w:noVBand="1"/>
      </w:tblPr>
      <w:tblGrid>
        <w:gridCol w:w="4075"/>
        <w:gridCol w:w="4076"/>
        <w:gridCol w:w="4075"/>
        <w:gridCol w:w="4076"/>
      </w:tblGrid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0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0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0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0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 xml:space="preserve">0 X 5 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 xml:space="preserve">0 X 6 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BC7B07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0 X 7</w:t>
            </w:r>
          </w:p>
          <w:p w:rsidR="00C72AC4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 xml:space="preserve"> 0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0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0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 xml:space="preserve">1 X 4 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1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 xml:space="preserve"> 1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10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9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7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3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3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4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4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18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30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27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21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32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4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5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5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5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5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5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6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6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10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30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Baby Blocks" w:hAnsi="Baby Blocks"/>
                <w:color w:val="C00000"/>
                <w:sz w:val="44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6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 xml:space="preserve"> 6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6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6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7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7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7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7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 X 9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7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48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60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42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21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70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63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56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49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8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8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8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8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 xml:space="preserve">8 X 9 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9 X 1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 X 2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9 X 3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9 X 4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9 X 5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 X 6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32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56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18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9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72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54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45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36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27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9 X 7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9 X 8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 xml:space="preserve">9 X 9 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11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Cambria" w:hAnsi="Cambria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12 X 10</w:t>
            </w:r>
          </w:p>
          <w:p w:rsidR="00BC7B07" w:rsidRPr="00BC7B07" w:rsidRDefault="00BC7B07" w:rsidP="00021DB6">
            <w:pPr>
              <w:jc w:val="center"/>
              <w:rPr>
                <w:rFonts w:ascii="Cambria" w:hAnsi="Cambria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13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14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25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26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27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28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BC7B07" w:rsidRDefault="00C72AC4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39 X 10</w:t>
            </w:r>
          </w:p>
          <w:p w:rsidR="00C72AC4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  <w:r w:rsidR="00C72AC4">
              <w:rPr>
                <w:rFonts w:ascii="KG What Does the Fox Say" w:hAnsi="KG What Does the Fox Say" w:cs="Greek"/>
                <w:color w:val="C00000"/>
                <w:sz w:val="56"/>
              </w:rPr>
              <w:t xml:space="preserve"> 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41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42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72AC4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43 X 10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90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81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72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63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140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130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120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110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280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270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260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250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430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420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410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390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2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21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32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43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54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65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76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87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98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500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900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5400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4300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3200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2100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72AC4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9800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8700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7600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C4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6500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2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top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60117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 X 1000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60117" w:rsidRPr="005B14DA" w:rsidTr="00C60117">
        <w:trPr>
          <w:trHeight w:hRule="exact" w:val="2835"/>
        </w:trPr>
        <w:tc>
          <w:tcPr>
            <w:tcW w:w="4075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98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87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76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65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bottom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54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43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32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  <w:tc>
          <w:tcPr>
            <w:tcW w:w="4076" w:type="dxa"/>
            <w:tcBorders>
              <w:bottom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21 X 100</w:t>
            </w:r>
          </w:p>
          <w:p w:rsidR="00BC7B07" w:rsidRPr="005B14DA" w:rsidRDefault="00BC7B0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AC0773">
              <w:rPr>
                <w:rFonts w:ascii="Greek Mythology" w:hAnsi="Greek Mythology"/>
                <w:sz w:val="96"/>
              </w:rPr>
              <w:t>2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bookmarkStart w:id="0" w:name="_GoBack"/>
            <w:r>
              <w:rPr>
                <w:rFonts w:ascii="KG What Does the Fox Say" w:hAnsi="KG What Does the Fox Say" w:cs="Greek"/>
                <w:color w:val="C00000"/>
                <w:sz w:val="56"/>
              </w:rPr>
              <w:lastRenderedPageBreak/>
              <w:t>5000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4000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3000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2000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9000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8000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7000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6000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6500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7600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8700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9800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tr w:rsidR="00C60117" w:rsidRPr="005B14DA" w:rsidTr="0079193A">
        <w:trPr>
          <w:trHeight w:hRule="exact" w:val="283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>
              <w:rPr>
                <w:rFonts w:ascii="KG What Does the Fox Say" w:hAnsi="KG What Does the Fox Say" w:cs="Greek"/>
                <w:color w:val="C00000"/>
                <w:sz w:val="56"/>
              </w:rPr>
              <w:t>2100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C00000"/>
                <w:sz w:val="56"/>
              </w:rPr>
            </w:pPr>
            <w:r w:rsidRPr="00F7273E">
              <w:rPr>
                <w:rFonts w:ascii="Baby Blocks" w:hAnsi="Baby Blocks"/>
                <w:color w:val="C00000"/>
                <w:sz w:val="4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>
              <w:rPr>
                <w:rFonts w:ascii="KG What Does the Fox Say" w:hAnsi="KG What Does the Fox Say" w:cs="Greek"/>
                <w:color w:val="00B050"/>
                <w:sz w:val="56"/>
              </w:rPr>
              <w:t>3200</w:t>
            </w:r>
          </w:p>
          <w:p w:rsidR="00C60117" w:rsidRPr="005B14DA" w:rsidRDefault="00C60117" w:rsidP="00021DB6">
            <w:pPr>
              <w:jc w:val="center"/>
              <w:rPr>
                <w:rFonts w:ascii="KG What Does the Fox Say" w:hAnsi="KG What Does the Fox Say" w:cs="Greek"/>
                <w:color w:val="00B050"/>
                <w:sz w:val="56"/>
              </w:rPr>
            </w:pPr>
            <w:r w:rsidRPr="00F7273E">
              <w:rPr>
                <w:rFonts w:ascii="Baby Blocks" w:hAnsi="Baby Blocks"/>
                <w:color w:val="00B050"/>
                <w:sz w:val="44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>
              <w:rPr>
                <w:rFonts w:ascii="KG What Does the Fox Say" w:hAnsi="KG What Does the Fox Say" w:cs="Greek"/>
                <w:color w:val="0070C0"/>
                <w:sz w:val="56"/>
              </w:rPr>
              <w:t>4300</w:t>
            </w:r>
          </w:p>
          <w:p w:rsidR="00C60117" w:rsidRPr="005B14DA" w:rsidRDefault="00C60117" w:rsidP="00C60117">
            <w:pPr>
              <w:jc w:val="center"/>
              <w:rPr>
                <w:rFonts w:ascii="KG What Does the Fox Say" w:hAnsi="KG What Does the Fox Say" w:cs="Greek"/>
                <w:color w:val="0070C0"/>
                <w:sz w:val="56"/>
              </w:rPr>
            </w:pPr>
            <w:r w:rsidRPr="00F7273E">
              <w:rPr>
                <w:rFonts w:ascii="Baby Blocks" w:hAnsi="Baby Blocks"/>
                <w:color w:val="0070C0"/>
                <w:sz w:val="4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17" w:rsidRDefault="00C60117" w:rsidP="00021DB6">
            <w:pPr>
              <w:jc w:val="center"/>
              <w:rPr>
                <w:rFonts w:ascii="KG What Does the Fox Say" w:hAnsi="KG What Does the Fox Say" w:cs="Greek"/>
                <w:color w:val="7030A0"/>
                <w:sz w:val="56"/>
              </w:rPr>
            </w:pPr>
            <w:r>
              <w:rPr>
                <w:rFonts w:ascii="KG What Does the Fox Say" w:hAnsi="KG What Does the Fox Say" w:cs="Greek"/>
                <w:color w:val="7030A0"/>
                <w:sz w:val="56"/>
              </w:rPr>
              <w:t>5400</w:t>
            </w:r>
          </w:p>
          <w:p w:rsidR="00C60117" w:rsidRPr="00C60117" w:rsidRDefault="00C60117" w:rsidP="00021DB6">
            <w:pPr>
              <w:jc w:val="center"/>
              <w:rPr>
                <w:rFonts w:ascii="Cambria" w:hAnsi="Cambria" w:cs="Greek"/>
                <w:color w:val="7030A0"/>
                <w:sz w:val="56"/>
              </w:rPr>
            </w:pPr>
            <w:r w:rsidRPr="00C60117">
              <w:rPr>
                <w:rFonts w:ascii="Baby Blocks" w:hAnsi="Baby Blocks"/>
                <w:color w:val="7030A0"/>
                <w:sz w:val="44"/>
              </w:rPr>
              <w:t>4</w:t>
            </w:r>
          </w:p>
        </w:tc>
      </w:tr>
      <w:bookmarkEnd w:id="0"/>
    </w:tbl>
    <w:p w:rsidR="00C72AC4" w:rsidRDefault="00C72AC4"/>
    <w:sectPr w:rsidR="00C72AC4" w:rsidSect="00C72AC4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eek to m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Greek">
    <w:panose1 w:val="00000400000000000000"/>
    <w:charset w:val="00"/>
    <w:family w:val="auto"/>
    <w:pitch w:val="variable"/>
    <w:sig w:usb0="A0000807" w:usb1="0000000A" w:usb2="00000000" w:usb3="00000000" w:csb0="000001B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What Does the Fox Say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Greek Mytholog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EA"/>
    <w:rsid w:val="00204421"/>
    <w:rsid w:val="00350A57"/>
    <w:rsid w:val="005A0EEA"/>
    <w:rsid w:val="0079193A"/>
    <w:rsid w:val="00B04F5E"/>
    <w:rsid w:val="00BC7B07"/>
    <w:rsid w:val="00C60117"/>
    <w:rsid w:val="00C72AC4"/>
    <w:rsid w:val="00C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7B79-4B01-42F4-9C58-E9866C62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C7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2017-11-18T15:46:00Z</dcterms:created>
  <dcterms:modified xsi:type="dcterms:W3CDTF">2017-11-18T17:34:00Z</dcterms:modified>
</cp:coreProperties>
</file>