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53DC" w14:textId="0A23ACD6" w:rsidR="00920C0D" w:rsidRPr="00920C0D" w:rsidRDefault="00920C0D" w:rsidP="00920C0D">
      <w:pPr>
        <w:rPr>
          <w:sz w:val="28"/>
          <w:szCs w:val="28"/>
        </w:rPr>
      </w:pPr>
      <w:r w:rsidRPr="00920C0D">
        <w:rPr>
          <w:sz w:val="28"/>
          <w:szCs w:val="28"/>
        </w:rPr>
        <w:t>Nom : …………………………………………  Prénom : …………………………………….  Classe : ………………</w:t>
      </w:r>
    </w:p>
    <w:p w14:paraId="5A79A7B2" w14:textId="2702E96A" w:rsidR="00920C0D" w:rsidRPr="00920C0D" w:rsidRDefault="00920C0D" w:rsidP="00920C0D">
      <w:pPr>
        <w:jc w:val="center"/>
        <w:rPr>
          <w:b/>
          <w:bCs/>
          <w:sz w:val="28"/>
          <w:szCs w:val="28"/>
        </w:rPr>
      </w:pPr>
      <w:r w:rsidRPr="00920C0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573C9" wp14:editId="767FFC67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1114425" cy="1640205"/>
            <wp:effectExtent l="0" t="0" r="9525" b="0"/>
            <wp:wrapThrough wrapText="bothSides">
              <wp:wrapPolygon edited="0">
                <wp:start x="0" y="0"/>
                <wp:lineTo x="0" y="21324"/>
                <wp:lineTo x="21415" y="21324"/>
                <wp:lineTo x="21415" y="0"/>
                <wp:lineTo x="0" y="0"/>
              </wp:wrapPolygon>
            </wp:wrapThrough>
            <wp:docPr id="1" name="Image 1" descr="Cendrillon ou La petite pantoufle de verre - Premiers Romans - Folio Cadet  - GALLIMARD JEUNESSE - Site Gallim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drillon ou La petite pantoufle de verre - Premiers Romans - Folio Cadet  - GALLIMARD JEUNESSE - Site Gallim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0D">
        <w:rPr>
          <w:b/>
          <w:bCs/>
          <w:sz w:val="28"/>
          <w:szCs w:val="28"/>
        </w:rPr>
        <w:t>Questionnaire 1</w:t>
      </w:r>
    </w:p>
    <w:p w14:paraId="7773AA8C" w14:textId="7413E531" w:rsidR="00920C0D" w:rsidRDefault="00920C0D" w:rsidP="00920C0D">
      <w:pPr>
        <w:jc w:val="center"/>
        <w:rPr>
          <w:sz w:val="28"/>
          <w:szCs w:val="28"/>
        </w:rPr>
      </w:pPr>
      <w:r w:rsidRPr="00920C0D">
        <w:rPr>
          <w:sz w:val="28"/>
          <w:szCs w:val="28"/>
          <w:u w:val="single"/>
        </w:rPr>
        <w:t>Cendrillon</w:t>
      </w:r>
      <w:r>
        <w:rPr>
          <w:sz w:val="28"/>
          <w:szCs w:val="28"/>
        </w:rPr>
        <w:t xml:space="preserve"> de Charles Perrault</w:t>
      </w:r>
    </w:p>
    <w:p w14:paraId="3A4C7286" w14:textId="5B5A80C6" w:rsidR="00920C0D" w:rsidRDefault="00920C0D" w:rsidP="00920C0D">
      <w:pPr>
        <w:jc w:val="center"/>
        <w:rPr>
          <w:sz w:val="28"/>
          <w:szCs w:val="28"/>
        </w:rPr>
      </w:pPr>
      <w:r>
        <w:rPr>
          <w:sz w:val="28"/>
          <w:szCs w:val="28"/>
        </w:rPr>
        <w:t>Ed Gallimard jeunesse, collection Folio cadet</w:t>
      </w:r>
    </w:p>
    <w:p w14:paraId="3A0B1FFF" w14:textId="57D73AF9" w:rsidR="00920C0D" w:rsidRDefault="00920C0D" w:rsidP="00920C0D">
      <w:pPr>
        <w:jc w:val="center"/>
        <w:rPr>
          <w:sz w:val="28"/>
          <w:szCs w:val="28"/>
        </w:rPr>
      </w:pPr>
    </w:p>
    <w:p w14:paraId="76FE4B47" w14:textId="66890BB1" w:rsidR="00920C0D" w:rsidRDefault="00920C0D" w:rsidP="00920C0D">
      <w:pPr>
        <w:rPr>
          <w:sz w:val="28"/>
          <w:szCs w:val="28"/>
        </w:rPr>
      </w:pPr>
      <w:r>
        <w:rPr>
          <w:sz w:val="28"/>
          <w:szCs w:val="28"/>
        </w:rPr>
        <w:t>1) Qui est l’</w:t>
      </w:r>
      <w:r w:rsidRPr="0031480A">
        <w:rPr>
          <w:b/>
          <w:bCs/>
          <w:sz w:val="28"/>
          <w:szCs w:val="28"/>
        </w:rPr>
        <w:t>auteur</w:t>
      </w:r>
      <w:r>
        <w:rPr>
          <w:sz w:val="28"/>
          <w:szCs w:val="28"/>
        </w:rPr>
        <w:t xml:space="preserve"> du livre ? …………………………………………………………………….</w:t>
      </w:r>
    </w:p>
    <w:p w14:paraId="25D378D5" w14:textId="77777777" w:rsidR="00920C0D" w:rsidRDefault="00920C0D" w:rsidP="00920C0D">
      <w:pPr>
        <w:rPr>
          <w:sz w:val="28"/>
          <w:szCs w:val="28"/>
        </w:rPr>
      </w:pPr>
      <w:r>
        <w:rPr>
          <w:sz w:val="28"/>
          <w:szCs w:val="28"/>
        </w:rPr>
        <w:t>2) Qui est l’</w:t>
      </w:r>
      <w:r w:rsidRPr="0031480A">
        <w:rPr>
          <w:b/>
          <w:bCs/>
          <w:sz w:val="28"/>
          <w:szCs w:val="28"/>
        </w:rPr>
        <w:t>illustrateur</w:t>
      </w:r>
      <w:r>
        <w:rPr>
          <w:sz w:val="28"/>
          <w:szCs w:val="28"/>
        </w:rPr>
        <w:t xml:space="preserve"> / l’illustratrice du livre ? …………………………………………………………………</w:t>
      </w:r>
    </w:p>
    <w:p w14:paraId="32927D30" w14:textId="45B01995" w:rsidR="00920C0D" w:rsidRDefault="00920C0D" w:rsidP="00920C0D">
      <w:pPr>
        <w:rPr>
          <w:sz w:val="28"/>
          <w:szCs w:val="28"/>
        </w:rPr>
      </w:pPr>
      <w:r>
        <w:rPr>
          <w:sz w:val="28"/>
          <w:szCs w:val="28"/>
        </w:rPr>
        <w:t>3) Qui est l’</w:t>
      </w:r>
      <w:r w:rsidRPr="0031480A">
        <w:rPr>
          <w:b/>
          <w:bCs/>
          <w:sz w:val="28"/>
          <w:szCs w:val="28"/>
        </w:rPr>
        <w:t>éditeur</w:t>
      </w:r>
      <w:r>
        <w:rPr>
          <w:sz w:val="28"/>
          <w:szCs w:val="28"/>
        </w:rPr>
        <w:t> ?................................................................................................................</w:t>
      </w:r>
    </w:p>
    <w:p w14:paraId="0FD2546E" w14:textId="267F20A5" w:rsidR="00920C0D" w:rsidRPr="00920C0D" w:rsidRDefault="00920C0D" w:rsidP="00920C0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4) En consultant </w:t>
      </w:r>
      <w:r w:rsidRPr="00920C0D">
        <w:rPr>
          <w:b/>
          <w:bCs/>
          <w:sz w:val="28"/>
          <w:szCs w:val="28"/>
        </w:rPr>
        <w:t>la page de titre</w:t>
      </w:r>
      <w:r>
        <w:rPr>
          <w:b/>
          <w:bCs/>
          <w:sz w:val="28"/>
          <w:szCs w:val="28"/>
        </w:rPr>
        <w:t xml:space="preserve">, </w:t>
      </w:r>
      <w:r w:rsidR="0031480A" w:rsidRPr="0031480A">
        <w:rPr>
          <w:sz w:val="28"/>
          <w:szCs w:val="28"/>
        </w:rPr>
        <w:t xml:space="preserve">quel est le </w:t>
      </w:r>
      <w:r w:rsidR="0031480A" w:rsidRPr="0031480A">
        <w:rPr>
          <w:b/>
          <w:bCs/>
          <w:sz w:val="28"/>
          <w:szCs w:val="28"/>
        </w:rPr>
        <w:t>sous-titre</w:t>
      </w:r>
      <w:r w:rsidR="0031480A" w:rsidRPr="0031480A">
        <w:rPr>
          <w:sz w:val="28"/>
          <w:szCs w:val="28"/>
        </w:rPr>
        <w:t xml:space="preserve"> de</w:t>
      </w:r>
      <w:r w:rsidR="0031480A">
        <w:rPr>
          <w:b/>
          <w:bCs/>
          <w:sz w:val="28"/>
          <w:szCs w:val="28"/>
        </w:rPr>
        <w:t xml:space="preserve"> </w:t>
      </w:r>
      <w:r w:rsidR="0031480A" w:rsidRPr="0031480A">
        <w:rPr>
          <w:b/>
          <w:bCs/>
          <w:i/>
          <w:iCs/>
          <w:sz w:val="28"/>
          <w:szCs w:val="28"/>
          <w:u w:val="single"/>
        </w:rPr>
        <w:t>Cendrillon</w:t>
      </w:r>
    </w:p>
    <w:p w14:paraId="15ACBAD5" w14:textId="3155CA02" w:rsidR="00920C0D" w:rsidRDefault="0031480A" w:rsidP="00920C0D">
      <w:pPr>
        <w:rPr>
          <w:sz w:val="28"/>
          <w:szCs w:val="28"/>
        </w:rPr>
      </w:pPr>
      <w:r>
        <w:rPr>
          <w:sz w:val="28"/>
          <w:szCs w:val="28"/>
          <w:u w:val="single"/>
        </w:rPr>
        <w:sym w:font="Wingdings" w:char="F0F0"/>
      </w:r>
      <w:r w:rsidRPr="0031480A">
        <w:rPr>
          <w:sz w:val="28"/>
          <w:szCs w:val="28"/>
          <w:u w:val="single"/>
        </w:rPr>
        <w:t>Définition :</w:t>
      </w:r>
      <w:r>
        <w:rPr>
          <w:sz w:val="28"/>
          <w:szCs w:val="28"/>
        </w:rPr>
        <w:t xml:space="preserve"> un sous-titre est un t</w:t>
      </w:r>
      <w:r w:rsidRPr="0031480A">
        <w:rPr>
          <w:sz w:val="28"/>
          <w:szCs w:val="28"/>
        </w:rPr>
        <w:t>itre secondaire (d'un ouvrage, d'un journal, d'une revue, d'un article de presse, d'un texte), placé après le titre principal, souvent en dessous et servant à préciser le sujet.</w:t>
      </w:r>
    </w:p>
    <w:p w14:paraId="43336CB1" w14:textId="3B96B066" w:rsidR="0031480A" w:rsidRDefault="0031480A" w:rsidP="00920C0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1EFA05EF" w14:textId="573D8B3A" w:rsidR="0031480A" w:rsidRDefault="0031480A" w:rsidP="00920C0D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33300"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la fin du livre, on trouve un </w:t>
      </w:r>
      <w:r w:rsidRPr="0031480A">
        <w:rPr>
          <w:b/>
          <w:bCs/>
          <w:sz w:val="28"/>
          <w:szCs w:val="28"/>
        </w:rPr>
        <w:t>glossaire</w:t>
      </w:r>
      <w:r>
        <w:rPr>
          <w:sz w:val="28"/>
          <w:szCs w:val="28"/>
        </w:rPr>
        <w:t>. Qu’est-ce qu’un glossaire ?</w:t>
      </w:r>
    </w:p>
    <w:p w14:paraId="60DE63EC" w14:textId="42AAFCEB" w:rsidR="0031480A" w:rsidRDefault="0031480A" w:rsidP="00920C0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5465E497" w14:textId="420C7713" w:rsidR="0031480A" w:rsidRDefault="0031480A" w:rsidP="00920C0D">
      <w:pPr>
        <w:rPr>
          <w:sz w:val="28"/>
          <w:szCs w:val="28"/>
        </w:rPr>
      </w:pPr>
      <w:r>
        <w:rPr>
          <w:sz w:val="28"/>
          <w:szCs w:val="28"/>
        </w:rPr>
        <w:t xml:space="preserve">p.8 </w:t>
      </w:r>
      <w:r w:rsidR="00CA6DB8" w:rsidRPr="00CA6DB8">
        <w:rPr>
          <w:color w:val="2E74B5" w:themeColor="accent5" w:themeShade="BF"/>
          <w:sz w:val="28"/>
          <w:szCs w:val="28"/>
        </w:rPr>
        <w:t>[ou ligne 11]</w:t>
      </w:r>
      <w:r w:rsidR="00CA6D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Propose </w:t>
      </w:r>
      <w:r w:rsidRPr="00B6682E">
        <w:rPr>
          <w:b/>
          <w:bCs/>
          <w:sz w:val="28"/>
          <w:szCs w:val="28"/>
          <w:u w:val="single"/>
        </w:rPr>
        <w:t>un synonyme</w:t>
      </w:r>
      <w:r>
        <w:rPr>
          <w:sz w:val="28"/>
          <w:szCs w:val="28"/>
        </w:rPr>
        <w:t xml:space="preserve"> du verbe « souffrait »</w:t>
      </w:r>
      <w:r w:rsidR="0043710F">
        <w:rPr>
          <w:sz w:val="28"/>
          <w:szCs w:val="28"/>
        </w:rPr>
        <w:t xml:space="preserve">, dans la phrase : </w:t>
      </w:r>
      <w:r>
        <w:rPr>
          <w:sz w:val="28"/>
          <w:szCs w:val="28"/>
        </w:rPr>
        <w:t>« La pauvre fille souffrait tout avec patience » </w:t>
      </w:r>
    </w:p>
    <w:p w14:paraId="7BD55AC9" w14:textId="729B4996" w:rsidR="0043710F" w:rsidRDefault="0043710F" w:rsidP="00920C0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4A62E672" w14:textId="1ACC3650" w:rsidR="00B6682E" w:rsidRDefault="00B6682E" w:rsidP="00920C0D">
      <w:pPr>
        <w:rPr>
          <w:sz w:val="28"/>
          <w:szCs w:val="28"/>
        </w:rPr>
      </w:pPr>
      <w:r>
        <w:rPr>
          <w:sz w:val="28"/>
          <w:szCs w:val="28"/>
        </w:rPr>
        <w:t xml:space="preserve">p.8 </w:t>
      </w:r>
      <w:r w:rsidR="00CA6DB8" w:rsidRPr="00CA6DB8">
        <w:rPr>
          <w:color w:val="2E74B5" w:themeColor="accent5" w:themeShade="BF"/>
          <w:sz w:val="28"/>
          <w:szCs w:val="28"/>
        </w:rPr>
        <w:t>[ou ligne 1</w:t>
      </w:r>
      <w:r w:rsidR="00CA6DB8">
        <w:rPr>
          <w:color w:val="2E74B5" w:themeColor="accent5" w:themeShade="BF"/>
          <w:sz w:val="28"/>
          <w:szCs w:val="28"/>
        </w:rPr>
        <w:t>6</w:t>
      </w:r>
      <w:r w:rsidR="00CA6DB8" w:rsidRPr="00CA6DB8">
        <w:rPr>
          <w:color w:val="2E74B5" w:themeColor="accent5" w:themeShade="BF"/>
          <w:sz w:val="28"/>
          <w:szCs w:val="28"/>
        </w:rPr>
        <w:t>]</w:t>
      </w:r>
      <w:r w:rsidR="00CA6DB8">
        <w:rPr>
          <w:sz w:val="28"/>
          <w:szCs w:val="28"/>
        </w:rPr>
        <w:t xml:space="preserve">  </w:t>
      </w:r>
      <w:r>
        <w:rPr>
          <w:sz w:val="28"/>
          <w:szCs w:val="28"/>
        </w:rPr>
        <w:t>Quel serait l’</w:t>
      </w:r>
      <w:r w:rsidRPr="00B6682E">
        <w:rPr>
          <w:b/>
          <w:bCs/>
          <w:sz w:val="28"/>
          <w:szCs w:val="28"/>
          <w:u w:val="single"/>
        </w:rPr>
        <w:t>antonyme</w:t>
      </w:r>
      <w:r>
        <w:rPr>
          <w:sz w:val="28"/>
          <w:szCs w:val="28"/>
        </w:rPr>
        <w:t xml:space="preserve"> de « méchants » dans ce passage : « cependant Cendrillon, avec ses </w:t>
      </w:r>
      <w:r w:rsidRPr="00B6682E">
        <w:rPr>
          <w:b/>
          <w:bCs/>
          <w:sz w:val="28"/>
          <w:szCs w:val="28"/>
        </w:rPr>
        <w:t>méchants</w:t>
      </w:r>
      <w:r>
        <w:rPr>
          <w:sz w:val="28"/>
          <w:szCs w:val="28"/>
        </w:rPr>
        <w:t xml:space="preserve"> habits, ne laissait pas d’être cent fois plus belle que ses sœurs, quoique vêtues magnifiquement »</w:t>
      </w:r>
    </w:p>
    <w:p w14:paraId="5B294A4C" w14:textId="77777777" w:rsidR="000276BF" w:rsidRDefault="00B6682E" w:rsidP="00920C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gentils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laids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beaux</w:t>
      </w:r>
    </w:p>
    <w:p w14:paraId="7996375B" w14:textId="347A02D7" w:rsidR="000276BF" w:rsidRDefault="000276BF" w:rsidP="00920C0D">
      <w:pPr>
        <w:rPr>
          <w:sz w:val="28"/>
          <w:szCs w:val="28"/>
        </w:rPr>
      </w:pPr>
      <w:r>
        <w:rPr>
          <w:sz w:val="28"/>
          <w:szCs w:val="28"/>
        </w:rPr>
        <w:t xml:space="preserve">p.10 </w:t>
      </w:r>
      <w:r w:rsidR="00CA6DB8" w:rsidRPr="00CA6DB8">
        <w:rPr>
          <w:color w:val="2E74B5" w:themeColor="accent5" w:themeShade="BF"/>
          <w:sz w:val="28"/>
          <w:szCs w:val="28"/>
        </w:rPr>
        <w:t xml:space="preserve">[ou ligne </w:t>
      </w:r>
      <w:r w:rsidR="00CA6DB8">
        <w:rPr>
          <w:color w:val="2E74B5" w:themeColor="accent5" w:themeShade="BF"/>
          <w:sz w:val="28"/>
          <w:szCs w:val="28"/>
        </w:rPr>
        <w:t>20</w:t>
      </w:r>
      <w:r w:rsidR="00CA6DB8" w:rsidRPr="00CA6DB8">
        <w:rPr>
          <w:color w:val="2E74B5" w:themeColor="accent5" w:themeShade="BF"/>
          <w:sz w:val="28"/>
          <w:szCs w:val="28"/>
        </w:rPr>
        <w:t>]</w:t>
      </w:r>
      <w:r w:rsidR="00CA6DB8">
        <w:rPr>
          <w:sz w:val="28"/>
          <w:szCs w:val="28"/>
        </w:rPr>
        <w:t xml:space="preserve">  </w:t>
      </w:r>
      <w:r>
        <w:rPr>
          <w:sz w:val="28"/>
          <w:szCs w:val="28"/>
        </w:rPr>
        <w:t>Quel est l</w:t>
      </w:r>
      <w:r w:rsidRPr="000276BF">
        <w:rPr>
          <w:b/>
          <w:bCs/>
          <w:sz w:val="28"/>
          <w:szCs w:val="28"/>
        </w:rPr>
        <w:t xml:space="preserve">’infinitif </w:t>
      </w:r>
      <w:r>
        <w:rPr>
          <w:sz w:val="28"/>
          <w:szCs w:val="28"/>
        </w:rPr>
        <w:t>du verbe « siéraient » (ici conjugué à la 3</w:t>
      </w:r>
      <w:r w:rsidRPr="000276BF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personne du pluriel, au conditionnel présent) ?</w:t>
      </w:r>
    </w:p>
    <w:p w14:paraId="0C5C0F7F" w14:textId="156826B3" w:rsidR="000276BF" w:rsidRDefault="000276BF" w:rsidP="00920C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5C38" wp14:editId="700E7E11">
                <wp:simplePos x="0" y="0"/>
                <wp:positionH relativeFrom="column">
                  <wp:posOffset>-104775</wp:posOffset>
                </wp:positionH>
                <wp:positionV relativeFrom="paragraph">
                  <wp:posOffset>283845</wp:posOffset>
                </wp:positionV>
                <wp:extent cx="1047750" cy="219075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190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6A16B9" id="Rectangle : coins arrondis 2" o:spid="_x0000_s1026" style="position:absolute;margin-left:-8.25pt;margin-top:22.35pt;width:82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" filled="f" strokecolor="#002060" strokeweight="1.5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>au présent de l’indicatif :</w:t>
      </w:r>
    </w:p>
    <w:p w14:paraId="2319FFDA" w14:textId="2AA6E75B" w:rsidR="000276BF" w:rsidRPr="000276BF" w:rsidRDefault="000276BF" w:rsidP="000276BF">
      <w:pPr>
        <w:rPr>
          <w:sz w:val="28"/>
          <w:szCs w:val="28"/>
        </w:rPr>
      </w:pPr>
      <w:r w:rsidRPr="000276BF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_ _ _ _ _   Vb</w:t>
      </w:r>
      <w:r w:rsidRPr="000276BF">
        <w:rPr>
          <w:sz w:val="28"/>
          <w:szCs w:val="28"/>
        </w:rPr>
        <w:t xml:space="preserve"> Littéraire. </w:t>
      </w:r>
      <w:r>
        <w:rPr>
          <w:sz w:val="28"/>
          <w:szCs w:val="28"/>
        </w:rPr>
        <w:t xml:space="preserve">      </w:t>
      </w:r>
      <w:r w:rsidRPr="000276BF">
        <w:rPr>
          <w:sz w:val="28"/>
          <w:szCs w:val="28"/>
        </w:rPr>
        <w:t xml:space="preserve">Aller bien à quelqu'un, convenir à sa personne : </w:t>
      </w:r>
      <w:r>
        <w:rPr>
          <w:sz w:val="28"/>
          <w:szCs w:val="28"/>
        </w:rPr>
        <w:t xml:space="preserve">              </w:t>
      </w:r>
    </w:p>
    <w:p w14:paraId="3779021F" w14:textId="758F512C" w:rsidR="000276BF" w:rsidRPr="000276BF" w:rsidRDefault="000276BF" w:rsidP="000276BF">
      <w:pPr>
        <w:rPr>
          <w:i/>
          <w:iCs/>
          <w:sz w:val="28"/>
          <w:szCs w:val="28"/>
        </w:rPr>
      </w:pPr>
      <w:r w:rsidRPr="000276BF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                  ex : </w:t>
      </w:r>
      <w:r w:rsidRPr="000276BF">
        <w:rPr>
          <w:i/>
          <w:iCs/>
          <w:sz w:val="28"/>
          <w:szCs w:val="28"/>
        </w:rPr>
        <w:t>Une couleur qui sied aux blondes</w:t>
      </w:r>
      <w:r>
        <w:rPr>
          <w:i/>
          <w:iCs/>
          <w:sz w:val="28"/>
          <w:szCs w:val="28"/>
        </w:rPr>
        <w:t>.</w:t>
      </w:r>
    </w:p>
    <w:p w14:paraId="38533462" w14:textId="446EF158" w:rsidR="000276BF" w:rsidRPr="000276BF" w:rsidRDefault="000276BF" w:rsidP="000276BF">
      <w:pPr>
        <w:rPr>
          <w:sz w:val="28"/>
          <w:szCs w:val="28"/>
        </w:rPr>
      </w:pPr>
      <w:r w:rsidRPr="000276BF">
        <w:rPr>
          <w:sz w:val="28"/>
          <w:szCs w:val="28"/>
        </w:rPr>
        <w:t>il sied</w:t>
      </w:r>
      <w:r>
        <w:rPr>
          <w:sz w:val="28"/>
          <w:szCs w:val="28"/>
        </w:rPr>
        <w:t xml:space="preserve">                  Il s’agit d’un v</w:t>
      </w:r>
      <w:r w:rsidRPr="000276BF">
        <w:rPr>
          <w:sz w:val="28"/>
          <w:szCs w:val="28"/>
        </w:rPr>
        <w:t xml:space="preserve">erbe </w:t>
      </w:r>
      <w:r w:rsidRPr="000276BF">
        <w:rPr>
          <w:b/>
          <w:bCs/>
          <w:sz w:val="28"/>
          <w:szCs w:val="28"/>
        </w:rPr>
        <w:t>défectif</w:t>
      </w:r>
      <w:r>
        <w:rPr>
          <w:sz w:val="28"/>
          <w:szCs w:val="28"/>
        </w:rPr>
        <w:t xml:space="preserve"> : </w:t>
      </w:r>
      <w:r w:rsidR="006E0C57">
        <w:rPr>
          <w:sz w:val="28"/>
          <w:szCs w:val="28"/>
        </w:rPr>
        <w:t>s</w:t>
      </w:r>
      <w:r>
        <w:rPr>
          <w:sz w:val="28"/>
          <w:szCs w:val="28"/>
        </w:rPr>
        <w:t>a</w:t>
      </w:r>
      <w:r w:rsidRPr="000276BF">
        <w:rPr>
          <w:sz w:val="28"/>
          <w:szCs w:val="28"/>
        </w:rPr>
        <w:t xml:space="preserve"> conjugaison est incomplète</w:t>
      </w:r>
      <w:r w:rsidR="006E0C57">
        <w:rPr>
          <w:sz w:val="28"/>
          <w:szCs w:val="28"/>
        </w:rPr>
        <w:t>,</w:t>
      </w:r>
      <w:r w:rsidRPr="000276BF">
        <w:rPr>
          <w:sz w:val="28"/>
          <w:szCs w:val="28"/>
        </w:rPr>
        <w:t xml:space="preserve"> certains temps, </w:t>
      </w:r>
    </w:p>
    <w:p w14:paraId="6B0D5443" w14:textId="67B23F88" w:rsidR="000276BF" w:rsidRPr="006E0C57" w:rsidRDefault="000276BF" w:rsidP="000276BF">
      <w:pPr>
        <w:rPr>
          <w:i/>
          <w:iCs/>
          <w:sz w:val="28"/>
          <w:szCs w:val="28"/>
        </w:rPr>
      </w:pPr>
      <w:r w:rsidRPr="000276BF">
        <w:rPr>
          <w:sz w:val="28"/>
          <w:szCs w:val="28"/>
        </w:rPr>
        <w:t>-</w:t>
      </w:r>
      <w:r w:rsidR="006E0C57">
        <w:rPr>
          <w:sz w:val="28"/>
          <w:szCs w:val="28"/>
        </w:rPr>
        <w:t xml:space="preserve">                           </w:t>
      </w:r>
      <w:r w:rsidR="006E0C57" w:rsidRPr="000276BF">
        <w:rPr>
          <w:sz w:val="28"/>
          <w:szCs w:val="28"/>
        </w:rPr>
        <w:t>modes ou personnes sont inusités.</w:t>
      </w:r>
      <w:r w:rsidR="006E0C57">
        <w:rPr>
          <w:sz w:val="28"/>
          <w:szCs w:val="28"/>
        </w:rPr>
        <w:t xml:space="preserve">  (ex : le verbe </w:t>
      </w:r>
      <w:r w:rsidR="006E0C57" w:rsidRPr="006E0C57">
        <w:rPr>
          <w:i/>
          <w:iCs/>
          <w:sz w:val="28"/>
          <w:szCs w:val="28"/>
        </w:rPr>
        <w:t>pleuvoir</w:t>
      </w:r>
      <w:r w:rsidR="006E0C57">
        <w:rPr>
          <w:i/>
          <w:iCs/>
          <w:sz w:val="28"/>
          <w:szCs w:val="28"/>
        </w:rPr>
        <w:t>)</w:t>
      </w:r>
    </w:p>
    <w:p w14:paraId="7966852C" w14:textId="77777777" w:rsidR="000276BF" w:rsidRPr="000276BF" w:rsidRDefault="000276BF" w:rsidP="000276BF">
      <w:pPr>
        <w:rPr>
          <w:sz w:val="28"/>
          <w:szCs w:val="28"/>
        </w:rPr>
      </w:pPr>
      <w:r w:rsidRPr="000276BF">
        <w:rPr>
          <w:sz w:val="28"/>
          <w:szCs w:val="28"/>
        </w:rPr>
        <w:t>-</w:t>
      </w:r>
    </w:p>
    <w:p w14:paraId="6ACB74C7" w14:textId="77777777" w:rsidR="000276BF" w:rsidRDefault="000276BF" w:rsidP="000276BF">
      <w:pPr>
        <w:rPr>
          <w:sz w:val="28"/>
          <w:szCs w:val="28"/>
        </w:rPr>
      </w:pPr>
      <w:r w:rsidRPr="000276BF">
        <w:rPr>
          <w:sz w:val="28"/>
          <w:szCs w:val="28"/>
        </w:rPr>
        <w:t>ils siéent</w:t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</w:p>
    <w:p w14:paraId="6F30B866" w14:textId="15AFAE5C" w:rsidR="000276BF" w:rsidRDefault="006E0C57" w:rsidP="000276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p.10 </w:t>
      </w:r>
      <w:r w:rsidR="00630B6C">
        <w:rPr>
          <w:sz w:val="28"/>
          <w:szCs w:val="28"/>
        </w:rPr>
        <w:t xml:space="preserve"> </w:t>
      </w:r>
      <w:r w:rsidR="00D8385D" w:rsidRPr="00D8385D">
        <w:rPr>
          <w:color w:val="2E74B5" w:themeColor="accent5" w:themeShade="BF"/>
          <w:sz w:val="28"/>
          <w:szCs w:val="28"/>
        </w:rPr>
        <w:t xml:space="preserve">[ou ligne </w:t>
      </w:r>
      <w:r w:rsidR="00D8385D" w:rsidRPr="00D8385D">
        <w:rPr>
          <w:color w:val="2E74B5" w:themeColor="accent5" w:themeShade="BF"/>
          <w:sz w:val="28"/>
          <w:szCs w:val="28"/>
        </w:rPr>
        <w:t>23</w:t>
      </w:r>
      <w:r w:rsidR="00D8385D" w:rsidRPr="00D8385D">
        <w:rPr>
          <w:color w:val="2E74B5" w:themeColor="accent5" w:themeShade="BF"/>
          <w:sz w:val="28"/>
          <w:szCs w:val="28"/>
        </w:rPr>
        <w:t xml:space="preserve">] </w:t>
      </w:r>
      <w:r w:rsidR="00D8385D" w:rsidRPr="00D8385D">
        <w:rPr>
          <w:sz w:val="28"/>
          <w:szCs w:val="28"/>
        </w:rPr>
        <w:t xml:space="preserve"> </w:t>
      </w:r>
      <w:r w:rsidR="00630B6C">
        <w:rPr>
          <w:sz w:val="28"/>
          <w:szCs w:val="28"/>
        </w:rPr>
        <w:t>De quoi est composée la « garniture » dont souhaite se parer la fille aînée ?</w:t>
      </w:r>
    </w:p>
    <w:p w14:paraId="1680C70C" w14:textId="2566B7FF" w:rsidR="00630B6C" w:rsidRDefault="00630B6C" w:rsidP="000276BF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d’un collier et d’un bracelet</w:t>
      </w:r>
    </w:p>
    <w:p w14:paraId="70AD68B5" w14:textId="6A5BEA25" w:rsidR="00630B6C" w:rsidRDefault="00630B6C" w:rsidP="000276BF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 dentelles et de rubans</w:t>
      </w:r>
    </w:p>
    <w:p w14:paraId="6332804E" w14:textId="5656A2AA" w:rsidR="00630B6C" w:rsidRDefault="00630B6C" w:rsidP="000276BF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d’un diadème et d’un éventail</w:t>
      </w:r>
    </w:p>
    <w:p w14:paraId="54AB2A27" w14:textId="457CF535" w:rsidR="00630B6C" w:rsidRDefault="00630B6C" w:rsidP="000276BF">
      <w:pPr>
        <w:rPr>
          <w:sz w:val="28"/>
          <w:szCs w:val="28"/>
        </w:rPr>
      </w:pPr>
    </w:p>
    <w:p w14:paraId="20318A1C" w14:textId="45745D46" w:rsidR="00630B6C" w:rsidRDefault="00630B6C" w:rsidP="00630B6C">
      <w:pPr>
        <w:rPr>
          <w:sz w:val="28"/>
          <w:szCs w:val="28"/>
        </w:rPr>
      </w:pPr>
      <w:r>
        <w:rPr>
          <w:sz w:val="28"/>
          <w:szCs w:val="28"/>
        </w:rPr>
        <w:t xml:space="preserve">p.18 </w:t>
      </w:r>
      <w:r w:rsidR="00D8385D" w:rsidRPr="00D8385D">
        <w:rPr>
          <w:color w:val="2E74B5" w:themeColor="accent5" w:themeShade="BF"/>
          <w:sz w:val="28"/>
          <w:szCs w:val="28"/>
        </w:rPr>
        <w:t>[ou ligne</w:t>
      </w:r>
      <w:r w:rsidR="00665FD2">
        <w:rPr>
          <w:color w:val="2E74B5" w:themeColor="accent5" w:themeShade="BF"/>
          <w:sz w:val="28"/>
          <w:szCs w:val="28"/>
        </w:rPr>
        <w:t>s</w:t>
      </w:r>
      <w:r w:rsidR="00D8385D" w:rsidRPr="00D8385D">
        <w:rPr>
          <w:color w:val="2E74B5" w:themeColor="accent5" w:themeShade="BF"/>
          <w:sz w:val="28"/>
          <w:szCs w:val="28"/>
        </w:rPr>
        <w:t xml:space="preserve"> </w:t>
      </w:r>
      <w:r w:rsidR="00D8385D">
        <w:rPr>
          <w:color w:val="2E74B5" w:themeColor="accent5" w:themeShade="BF"/>
          <w:sz w:val="28"/>
          <w:szCs w:val="28"/>
        </w:rPr>
        <w:t>44 à 55</w:t>
      </w:r>
      <w:r w:rsidR="00D8385D" w:rsidRPr="00D8385D">
        <w:rPr>
          <w:color w:val="2E74B5" w:themeColor="accent5" w:themeShade="BF"/>
          <w:sz w:val="28"/>
          <w:szCs w:val="28"/>
        </w:rPr>
        <w:t xml:space="preserve">] </w:t>
      </w:r>
      <w:r>
        <w:rPr>
          <w:sz w:val="28"/>
          <w:szCs w:val="28"/>
        </w:rPr>
        <w:t>La marraine de Cendrillon change un rat en cocher. Quelle est la particularité de celui-ci ?</w:t>
      </w:r>
      <w:r w:rsidRPr="00630B6C">
        <w:rPr>
          <w:sz w:val="28"/>
          <w:szCs w:val="28"/>
        </w:rPr>
        <w:t xml:space="preserve"> </w:t>
      </w:r>
    </w:p>
    <w:p w14:paraId="00B3C624" w14:textId="7C074197" w:rsidR="00630B6C" w:rsidRDefault="00630B6C" w:rsidP="00630B6C">
      <w:pPr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il est chauve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il porte une barbe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il porte une moustache</w:t>
      </w:r>
    </w:p>
    <w:p w14:paraId="3D6C4181" w14:textId="7D19D13E" w:rsidR="006A093C" w:rsidRDefault="006A093C" w:rsidP="00630B6C">
      <w:pPr>
        <w:rPr>
          <w:sz w:val="28"/>
          <w:szCs w:val="28"/>
        </w:rPr>
      </w:pPr>
    </w:p>
    <w:p w14:paraId="627D407E" w14:textId="1C2B8461" w:rsidR="006A093C" w:rsidRDefault="006A093C" w:rsidP="00630B6C">
      <w:pPr>
        <w:rPr>
          <w:sz w:val="28"/>
          <w:szCs w:val="28"/>
        </w:rPr>
      </w:pPr>
      <w:r>
        <w:rPr>
          <w:sz w:val="28"/>
          <w:szCs w:val="28"/>
        </w:rPr>
        <w:t>p.17 à 18</w:t>
      </w:r>
      <w:r w:rsidR="0035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En quoi sont transformés chacun de ces animaux ?</w:t>
      </w:r>
    </w:p>
    <w:p w14:paraId="59194C7B" w14:textId="50B3392A" w:rsidR="006A093C" w:rsidRDefault="006A093C" w:rsidP="00630B6C">
      <w:pPr>
        <w:rPr>
          <w:sz w:val="28"/>
          <w:szCs w:val="28"/>
        </w:rPr>
      </w:pPr>
      <w:r>
        <w:rPr>
          <w:sz w:val="28"/>
          <w:szCs w:val="28"/>
        </w:rPr>
        <w:t xml:space="preserve">les lézards  </w:t>
      </w:r>
      <w:r>
        <w:rPr>
          <w:sz w:val="28"/>
          <w:szCs w:val="28"/>
        </w:rPr>
        <w:sym w:font="Wingdings 3" w:char="F067"/>
      </w:r>
      <w:r>
        <w:rPr>
          <w:sz w:val="28"/>
          <w:szCs w:val="28"/>
        </w:rPr>
        <w:t xml:space="preserve">  …………………………………………………………….</w:t>
      </w:r>
    </w:p>
    <w:p w14:paraId="676887D1" w14:textId="150D96A0" w:rsidR="006A093C" w:rsidRDefault="006A093C" w:rsidP="006A093C">
      <w:pPr>
        <w:rPr>
          <w:sz w:val="28"/>
          <w:szCs w:val="28"/>
        </w:rPr>
      </w:pPr>
      <w:r>
        <w:rPr>
          <w:sz w:val="28"/>
          <w:szCs w:val="28"/>
        </w:rPr>
        <w:t xml:space="preserve">le rat </w:t>
      </w:r>
      <w:r>
        <w:rPr>
          <w:sz w:val="28"/>
          <w:szCs w:val="28"/>
        </w:rPr>
        <w:sym w:font="Wingdings 3" w:char="F067"/>
      </w:r>
      <w:r>
        <w:rPr>
          <w:sz w:val="28"/>
          <w:szCs w:val="28"/>
        </w:rPr>
        <w:t xml:space="preserve"> ………………………………………………………………………</w:t>
      </w:r>
    </w:p>
    <w:p w14:paraId="22935DFE" w14:textId="503E6569" w:rsidR="006A093C" w:rsidRDefault="006A093C" w:rsidP="006A093C">
      <w:pPr>
        <w:rPr>
          <w:sz w:val="28"/>
          <w:szCs w:val="28"/>
        </w:rPr>
      </w:pPr>
      <w:r>
        <w:rPr>
          <w:sz w:val="28"/>
          <w:szCs w:val="28"/>
        </w:rPr>
        <w:t xml:space="preserve">les souris </w:t>
      </w:r>
      <w:r>
        <w:rPr>
          <w:sz w:val="28"/>
          <w:szCs w:val="28"/>
        </w:rPr>
        <w:sym w:font="Wingdings 3" w:char="F067"/>
      </w:r>
      <w:r>
        <w:rPr>
          <w:sz w:val="28"/>
          <w:szCs w:val="28"/>
        </w:rPr>
        <w:t xml:space="preserve"> ………………………………………………………………….</w:t>
      </w:r>
    </w:p>
    <w:p w14:paraId="61866E07" w14:textId="04C54E55" w:rsidR="006A093C" w:rsidRDefault="006A093C" w:rsidP="00630B6C">
      <w:pPr>
        <w:rPr>
          <w:sz w:val="28"/>
          <w:szCs w:val="28"/>
        </w:rPr>
      </w:pPr>
    </w:p>
    <w:p w14:paraId="205AB68C" w14:textId="4745EFCC" w:rsidR="006A093C" w:rsidRDefault="006A093C" w:rsidP="00630B6C">
      <w:pPr>
        <w:rPr>
          <w:sz w:val="28"/>
          <w:szCs w:val="28"/>
        </w:rPr>
      </w:pPr>
      <w:r>
        <w:rPr>
          <w:sz w:val="28"/>
          <w:szCs w:val="28"/>
        </w:rPr>
        <w:t xml:space="preserve">p.18 </w:t>
      </w:r>
      <w:r w:rsidR="00D8385D" w:rsidRPr="00D8385D">
        <w:rPr>
          <w:color w:val="2E74B5" w:themeColor="accent5" w:themeShade="BF"/>
          <w:sz w:val="28"/>
          <w:szCs w:val="28"/>
        </w:rPr>
        <w:t xml:space="preserve">[ou ligne </w:t>
      </w:r>
      <w:r w:rsidR="00D8385D">
        <w:rPr>
          <w:color w:val="2E74B5" w:themeColor="accent5" w:themeShade="BF"/>
          <w:sz w:val="28"/>
          <w:szCs w:val="28"/>
        </w:rPr>
        <w:t>54</w:t>
      </w:r>
      <w:r w:rsidR="00D8385D" w:rsidRPr="00D8385D">
        <w:rPr>
          <w:color w:val="2E74B5" w:themeColor="accent5" w:themeShade="BF"/>
          <w:sz w:val="28"/>
          <w:szCs w:val="28"/>
        </w:rPr>
        <w:t xml:space="preserve">] </w:t>
      </w:r>
      <w:r w:rsidR="00354FDC">
        <w:rPr>
          <w:sz w:val="28"/>
          <w:szCs w:val="28"/>
        </w:rPr>
        <w:t xml:space="preserve"> « avec leurs habits </w:t>
      </w:r>
      <w:r w:rsidR="00354FDC" w:rsidRPr="00354FDC">
        <w:rPr>
          <w:b/>
          <w:bCs/>
          <w:sz w:val="28"/>
          <w:szCs w:val="28"/>
        </w:rPr>
        <w:t>chamarrés </w:t>
      </w:r>
      <w:r w:rsidR="00354FDC">
        <w:rPr>
          <w:sz w:val="28"/>
          <w:szCs w:val="28"/>
        </w:rPr>
        <w:t>»</w:t>
      </w:r>
    </w:p>
    <w:p w14:paraId="35FD569E" w14:textId="250371BC" w:rsidR="00354FDC" w:rsidRDefault="00354FDC" w:rsidP="00630B6C">
      <w:pPr>
        <w:rPr>
          <w:sz w:val="28"/>
          <w:szCs w:val="28"/>
        </w:rPr>
      </w:pPr>
      <w:r>
        <w:rPr>
          <w:sz w:val="28"/>
          <w:szCs w:val="28"/>
        </w:rPr>
        <w:t>Invente une phrase où tu emploies cet adjectif :</w:t>
      </w:r>
    </w:p>
    <w:p w14:paraId="102F03EE" w14:textId="53D0137E" w:rsidR="00354FDC" w:rsidRDefault="00354FDC" w:rsidP="00630B6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088AE90" w14:textId="469DAE1E" w:rsidR="00354FDC" w:rsidRDefault="00354FDC" w:rsidP="00630B6C">
      <w:pPr>
        <w:rPr>
          <w:sz w:val="28"/>
          <w:szCs w:val="28"/>
        </w:rPr>
      </w:pPr>
    </w:p>
    <w:p w14:paraId="2A2D8CA4" w14:textId="135BD7D9" w:rsidR="00354FDC" w:rsidRDefault="00354FDC" w:rsidP="00630B6C">
      <w:pPr>
        <w:rPr>
          <w:sz w:val="28"/>
          <w:szCs w:val="28"/>
        </w:rPr>
      </w:pPr>
      <w:r>
        <w:rPr>
          <w:sz w:val="28"/>
          <w:szCs w:val="28"/>
        </w:rPr>
        <w:t>p.20</w:t>
      </w:r>
      <w:r w:rsidR="00B50C8B">
        <w:rPr>
          <w:sz w:val="28"/>
          <w:szCs w:val="28"/>
        </w:rPr>
        <w:t xml:space="preserve"> </w:t>
      </w:r>
      <w:r w:rsidR="00FA369E" w:rsidRPr="00D8385D">
        <w:rPr>
          <w:color w:val="2E74B5" w:themeColor="accent5" w:themeShade="BF"/>
          <w:sz w:val="28"/>
          <w:szCs w:val="28"/>
        </w:rPr>
        <w:t>[ou ligne</w:t>
      </w:r>
      <w:r w:rsidR="00665FD2">
        <w:rPr>
          <w:color w:val="2E74B5" w:themeColor="accent5" w:themeShade="BF"/>
          <w:sz w:val="28"/>
          <w:szCs w:val="28"/>
        </w:rPr>
        <w:t>s</w:t>
      </w:r>
      <w:r w:rsidR="00FA369E" w:rsidRPr="00D8385D">
        <w:rPr>
          <w:color w:val="2E74B5" w:themeColor="accent5" w:themeShade="BF"/>
          <w:sz w:val="28"/>
          <w:szCs w:val="28"/>
        </w:rPr>
        <w:t xml:space="preserve"> </w:t>
      </w:r>
      <w:r w:rsidR="00FA369E">
        <w:rPr>
          <w:color w:val="2E74B5" w:themeColor="accent5" w:themeShade="BF"/>
          <w:sz w:val="28"/>
          <w:szCs w:val="28"/>
        </w:rPr>
        <w:t>64-65</w:t>
      </w:r>
      <w:r w:rsidR="00FA369E" w:rsidRPr="00D8385D">
        <w:rPr>
          <w:color w:val="2E74B5" w:themeColor="accent5" w:themeShade="BF"/>
          <w:sz w:val="28"/>
          <w:szCs w:val="28"/>
        </w:rPr>
        <w:t>]</w:t>
      </w:r>
    </w:p>
    <w:p w14:paraId="36D6492A" w14:textId="60DB6B77" w:rsidR="00B50C8B" w:rsidRDefault="00B50C8B" w:rsidP="00630B6C">
      <w:pPr>
        <w:rPr>
          <w:sz w:val="28"/>
          <w:szCs w:val="28"/>
        </w:rPr>
      </w:pPr>
      <w:r>
        <w:rPr>
          <w:sz w:val="28"/>
          <w:szCs w:val="28"/>
        </w:rPr>
        <w:t xml:space="preserve">« Elle part, ne se sentant pas de joie. » </w:t>
      </w:r>
    </w:p>
    <w:p w14:paraId="0D6DB17F" w14:textId="23DF1593" w:rsidR="00DA50DD" w:rsidRPr="00DA50DD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>Sais-tu d’où sont extraits ces vers ?    « </w:t>
      </w:r>
      <w:r w:rsidRPr="00DA50DD">
        <w:rPr>
          <w:sz w:val="28"/>
          <w:szCs w:val="28"/>
        </w:rPr>
        <w:t>À ces mots, le Corbeau ne se sent pas de joie ;</w:t>
      </w:r>
    </w:p>
    <w:p w14:paraId="443F19D9" w14:textId="404B797A" w:rsidR="00DA50DD" w:rsidRPr="00DA50DD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A50DD">
        <w:rPr>
          <w:sz w:val="28"/>
          <w:szCs w:val="28"/>
        </w:rPr>
        <w:t>Et pour montrer sa belle voix,</w:t>
      </w:r>
    </w:p>
    <w:p w14:paraId="7487C7E9" w14:textId="2A800554" w:rsidR="006A093C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A50DD">
        <w:rPr>
          <w:sz w:val="28"/>
          <w:szCs w:val="28"/>
        </w:rPr>
        <w:t>Il ouvre un large bec, laisse tomber sa proie.</w:t>
      </w:r>
      <w:r>
        <w:rPr>
          <w:sz w:val="28"/>
          <w:szCs w:val="28"/>
        </w:rPr>
        <w:t> »</w:t>
      </w:r>
    </w:p>
    <w:p w14:paraId="65D7C054" w14:textId="5DB92901" w:rsidR="00630B6C" w:rsidRDefault="00DA50DD" w:rsidP="000276B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14:paraId="0DE1E448" w14:textId="7A706378" w:rsidR="00630B6C" w:rsidRDefault="00DA50DD" w:rsidP="000276BF">
      <w:pPr>
        <w:rPr>
          <w:sz w:val="28"/>
          <w:szCs w:val="28"/>
        </w:rPr>
      </w:pPr>
      <w:r>
        <w:rPr>
          <w:sz w:val="28"/>
          <w:szCs w:val="28"/>
        </w:rPr>
        <w:t xml:space="preserve">Quelles sont les dates de naissance et de mort de </w:t>
      </w:r>
      <w:r w:rsidRPr="00DA50DD">
        <w:rPr>
          <w:b/>
          <w:bCs/>
          <w:sz w:val="28"/>
          <w:szCs w:val="28"/>
        </w:rPr>
        <w:t>Charles Perrault</w:t>
      </w:r>
      <w:r>
        <w:rPr>
          <w:sz w:val="28"/>
          <w:szCs w:val="28"/>
        </w:rPr>
        <w:t> ?</w:t>
      </w:r>
    </w:p>
    <w:p w14:paraId="7CB50727" w14:textId="48456CE4" w:rsidR="00DA50DD" w:rsidRDefault="00DA50DD" w:rsidP="000276BF">
      <w:pPr>
        <w:rPr>
          <w:sz w:val="28"/>
          <w:szCs w:val="28"/>
        </w:rPr>
      </w:pPr>
      <w:r>
        <w:rPr>
          <w:sz w:val="28"/>
          <w:szCs w:val="28"/>
        </w:rPr>
        <w:t>Né en ………………………………………………         Mort en ……………………………………………………</w:t>
      </w:r>
    </w:p>
    <w:p w14:paraId="4597FF26" w14:textId="095B88E4" w:rsidR="00DA50DD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 xml:space="preserve">Quelles sont les dates de naissance et de mort de </w:t>
      </w:r>
      <w:r w:rsidRPr="00DA50DD">
        <w:rPr>
          <w:b/>
          <w:bCs/>
          <w:sz w:val="28"/>
          <w:szCs w:val="28"/>
        </w:rPr>
        <w:t>Jean de La Fontaine</w:t>
      </w:r>
      <w:r>
        <w:rPr>
          <w:sz w:val="28"/>
          <w:szCs w:val="28"/>
        </w:rPr>
        <w:t> ?</w:t>
      </w:r>
    </w:p>
    <w:p w14:paraId="7DB56884" w14:textId="3DC5D399" w:rsidR="00DA50DD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>Né en ………………………………………………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Mort en ……………………………………………………</w:t>
      </w:r>
    </w:p>
    <w:p w14:paraId="53C6569A" w14:textId="397634BF" w:rsidR="00DA50DD" w:rsidRDefault="00DA50DD" w:rsidP="00DA50DD">
      <w:pPr>
        <w:rPr>
          <w:sz w:val="28"/>
          <w:szCs w:val="28"/>
        </w:rPr>
      </w:pPr>
      <w:r>
        <w:rPr>
          <w:sz w:val="28"/>
          <w:szCs w:val="28"/>
        </w:rPr>
        <w:t xml:space="preserve">Peut-on dire que ces auteurs étaient </w:t>
      </w:r>
      <w:r w:rsidRPr="00DA50DD">
        <w:rPr>
          <w:b/>
          <w:bCs/>
          <w:sz w:val="28"/>
          <w:szCs w:val="28"/>
        </w:rPr>
        <w:t>contemporains </w:t>
      </w:r>
      <w:r>
        <w:rPr>
          <w:sz w:val="28"/>
          <w:szCs w:val="28"/>
        </w:rPr>
        <w:t>?  ……………………………………………………</w:t>
      </w:r>
    </w:p>
    <w:p w14:paraId="7B39C24F" w14:textId="075A1D04" w:rsidR="00DA50DD" w:rsidRDefault="00B33300" w:rsidP="000276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p.25    </w:t>
      </w:r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quelle heure Cendrillon quitte-t-elle le bal, la première fois ?</w:t>
      </w:r>
    </w:p>
    <w:p w14:paraId="43442FE4" w14:textId="2E0EE58B" w:rsidR="00B33300" w:rsidRDefault="00B33300" w:rsidP="000276BF">
      <w:pPr>
        <w:rPr>
          <w:sz w:val="28"/>
          <w:szCs w:val="28"/>
        </w:rPr>
      </w:pPr>
      <w:r>
        <w:rPr>
          <w:sz w:val="28"/>
          <w:szCs w:val="28"/>
        </w:rPr>
        <w:t xml:space="preserve">Place les aiguilles sur l’horloge. </w:t>
      </w:r>
    </w:p>
    <w:p w14:paraId="0C88DB84" w14:textId="6AD8F885" w:rsidR="002011C4" w:rsidRDefault="00615985" w:rsidP="000276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E6C7582" wp14:editId="08EC4328">
            <wp:extent cx="2819399" cy="2609850"/>
            <wp:effectExtent l="0" t="0" r="635" b="0"/>
            <wp:docPr id="3" name="Image 3" descr="Calibre Imprimable Vide De Visage D&amp;#39;horloge Illustration de Vecteur -  Illustration du affaires, vide: 14727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ibre Imprimable Vide De Visage D&amp;#39;horloge Illustration de Vecteur -  Illustration du affaires, vide: 14727830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0497" r="9649" b="15755"/>
                    <a:stretch/>
                  </pic:blipFill>
                  <pic:spPr bwMode="auto">
                    <a:xfrm>
                      <a:off x="0" y="0"/>
                      <a:ext cx="2821268" cy="26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2FFDA" w14:textId="73DE19A5" w:rsidR="00615985" w:rsidRDefault="00615985" w:rsidP="000276BF">
      <w:pPr>
        <w:rPr>
          <w:sz w:val="28"/>
          <w:szCs w:val="28"/>
        </w:rPr>
      </w:pPr>
    </w:p>
    <w:p w14:paraId="0529646C" w14:textId="497EBA2D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 xml:space="preserve">p.26  </w:t>
      </w:r>
      <w:r w:rsidR="0068681D" w:rsidRPr="00D8385D">
        <w:rPr>
          <w:color w:val="2E74B5" w:themeColor="accent5" w:themeShade="BF"/>
          <w:sz w:val="28"/>
          <w:szCs w:val="28"/>
        </w:rPr>
        <w:t xml:space="preserve">[ou ligne </w:t>
      </w:r>
      <w:r w:rsidR="0068681D">
        <w:rPr>
          <w:color w:val="2E74B5" w:themeColor="accent5" w:themeShade="BF"/>
          <w:sz w:val="28"/>
          <w:szCs w:val="28"/>
        </w:rPr>
        <w:t>88</w:t>
      </w:r>
      <w:r w:rsidR="0068681D" w:rsidRPr="00D8385D">
        <w:rPr>
          <w:color w:val="2E74B5" w:themeColor="accent5" w:themeShade="BF"/>
          <w:sz w:val="28"/>
          <w:szCs w:val="28"/>
        </w:rPr>
        <w:t xml:space="preserve">] </w:t>
      </w:r>
      <w:r>
        <w:rPr>
          <w:sz w:val="28"/>
          <w:szCs w:val="28"/>
        </w:rPr>
        <w:t xml:space="preserve">« elle nous a fait mille civilités » .  </w:t>
      </w:r>
    </w:p>
    <w:p w14:paraId="2A8ACBC6" w14:textId="0AFE3E2A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>Quelle est l’origine (</w:t>
      </w:r>
      <w:r w:rsidRPr="00615985">
        <w:rPr>
          <w:b/>
          <w:bCs/>
          <w:sz w:val="28"/>
          <w:szCs w:val="28"/>
        </w:rPr>
        <w:t>l’étymologie</w:t>
      </w:r>
      <w:r>
        <w:rPr>
          <w:sz w:val="28"/>
          <w:szCs w:val="28"/>
        </w:rPr>
        <w:t xml:space="preserve">) du mot « civilités » ?  </w:t>
      </w:r>
    </w:p>
    <w:p w14:paraId="56A38063" w14:textId="79974A23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4D8692D3" w14:textId="1697CC34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>Connais-tu d’autres mots construits à partir de cette même racine, d’autres mots de la même famille ?</w:t>
      </w:r>
    </w:p>
    <w:p w14:paraId="2C05D4E5" w14:textId="501D653A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E2BA3E7" w14:textId="77777777" w:rsidR="00615985" w:rsidRDefault="00615985" w:rsidP="000276BF">
      <w:pPr>
        <w:rPr>
          <w:sz w:val="28"/>
          <w:szCs w:val="28"/>
        </w:rPr>
      </w:pPr>
    </w:p>
    <w:p w14:paraId="2BE81C9A" w14:textId="2466B5DE" w:rsidR="00615985" w:rsidRDefault="00615985" w:rsidP="000276BF">
      <w:pPr>
        <w:rPr>
          <w:sz w:val="28"/>
          <w:szCs w:val="28"/>
        </w:rPr>
      </w:pPr>
      <w:r>
        <w:rPr>
          <w:sz w:val="28"/>
          <w:szCs w:val="28"/>
        </w:rPr>
        <w:t>p. 34</w:t>
      </w:r>
      <w:r w:rsidR="00665FD2">
        <w:rPr>
          <w:sz w:val="28"/>
          <w:szCs w:val="28"/>
        </w:rPr>
        <w:t xml:space="preserve"> </w:t>
      </w:r>
      <w:r w:rsidR="00665FD2" w:rsidRPr="00D8385D">
        <w:rPr>
          <w:color w:val="2E74B5" w:themeColor="accent5" w:themeShade="BF"/>
          <w:sz w:val="28"/>
          <w:szCs w:val="28"/>
        </w:rPr>
        <w:t>[</w:t>
      </w:r>
      <w:r w:rsidR="00665FD2">
        <w:rPr>
          <w:color w:val="2E74B5" w:themeColor="accent5" w:themeShade="BF"/>
          <w:sz w:val="28"/>
          <w:szCs w:val="28"/>
        </w:rPr>
        <w:t>ou ligne 126 à 132</w:t>
      </w:r>
      <w:r w:rsidR="00665FD2" w:rsidRPr="00D8385D">
        <w:rPr>
          <w:color w:val="2E74B5" w:themeColor="accent5" w:themeShade="BF"/>
          <w:sz w:val="28"/>
          <w:szCs w:val="28"/>
        </w:rPr>
        <w:t xml:space="preserve">] </w:t>
      </w:r>
      <w:r>
        <w:rPr>
          <w:sz w:val="28"/>
          <w:szCs w:val="28"/>
        </w:rPr>
        <w:t xml:space="preserve"> Comment réagissent les sœurs quand elle se rendent compte que Cendrillon était la belle inconnue du bal ?</w:t>
      </w:r>
    </w:p>
    <w:p w14:paraId="2FE645B7" w14:textId="77777777" w:rsidR="00615985" w:rsidRDefault="00615985" w:rsidP="00615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8021FEC" w14:textId="300D3E4A" w:rsidR="00B6682E" w:rsidRPr="00920C0D" w:rsidRDefault="00B6682E" w:rsidP="000276BF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6682E" w:rsidRPr="00920C0D" w:rsidSect="00920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D"/>
    <w:rsid w:val="000276BF"/>
    <w:rsid w:val="002011C4"/>
    <w:rsid w:val="0031480A"/>
    <w:rsid w:val="00354FDC"/>
    <w:rsid w:val="0043710F"/>
    <w:rsid w:val="00615985"/>
    <w:rsid w:val="00630B6C"/>
    <w:rsid w:val="00665FD2"/>
    <w:rsid w:val="0068681D"/>
    <w:rsid w:val="006A093C"/>
    <w:rsid w:val="006E0C57"/>
    <w:rsid w:val="00920C0D"/>
    <w:rsid w:val="00B33300"/>
    <w:rsid w:val="00B50C8B"/>
    <w:rsid w:val="00B6682E"/>
    <w:rsid w:val="00CA6DB8"/>
    <w:rsid w:val="00D8385D"/>
    <w:rsid w:val="00DA50DD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BFB"/>
  <w15:chartTrackingRefBased/>
  <w15:docId w15:val="{BFCD8617-6C0F-4192-8E8A-7D8DCA9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Molinier</dc:creator>
  <cp:keywords/>
  <dc:description/>
  <cp:lastModifiedBy>Sophie Molinier</cp:lastModifiedBy>
  <cp:revision>19</cp:revision>
  <dcterms:created xsi:type="dcterms:W3CDTF">2021-08-09T13:14:00Z</dcterms:created>
  <dcterms:modified xsi:type="dcterms:W3CDTF">2021-08-09T14:37:00Z</dcterms:modified>
</cp:coreProperties>
</file>