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106"/>
        <w:tblW w:w="0" w:type="auto"/>
        <w:tblLook w:val="04A0"/>
      </w:tblPr>
      <w:tblGrid>
        <w:gridCol w:w="2943"/>
        <w:gridCol w:w="567"/>
        <w:gridCol w:w="6413"/>
      </w:tblGrid>
      <w:tr w:rsidR="007B25D8" w:rsidTr="007B25D8">
        <w:trPr>
          <w:trHeight w:val="397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</w:tcPr>
          <w:p w:rsidR="007B25D8" w:rsidRDefault="007B25D8" w:rsidP="007B25D8">
            <w:pPr>
              <w:jc w:val="center"/>
              <w:rPr>
                <w:b/>
                <w:sz w:val="24"/>
              </w:rPr>
            </w:pPr>
          </w:p>
          <w:p w:rsidR="007B25D8" w:rsidRDefault="007B25D8" w:rsidP="007B25D8">
            <w:pPr>
              <w:jc w:val="center"/>
              <w:rPr>
                <w:b/>
                <w:sz w:val="24"/>
              </w:rPr>
            </w:pPr>
            <w:r w:rsidRPr="00B8265C">
              <w:rPr>
                <w:b/>
                <w:sz w:val="24"/>
              </w:rPr>
              <w:t xml:space="preserve">Semaine </w:t>
            </w:r>
            <w:r w:rsidR="00951AA4">
              <w:rPr>
                <w:b/>
                <w:sz w:val="24"/>
              </w:rPr>
              <w:t>….</w:t>
            </w:r>
          </w:p>
          <w:p w:rsidR="007B25D8" w:rsidRDefault="00316311" w:rsidP="007B25D8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3" type="#_x0000_t202" style="position:absolute;left:0;text-align:left;margin-left:1.5pt;margin-top:3.9pt;width:136.3pt;height:153pt;z-index:251660288" stroked="f">
                  <v:textbox style="mso-next-textbox:#_x0000_s1083">
                    <w:txbxContent>
                      <w:p w:rsidR="007B25D8" w:rsidRDefault="007E4C76" w:rsidP="007B25D8">
                        <w:r w:rsidRPr="007E4C76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94460" cy="1710690"/>
                              <wp:effectExtent l="19050" t="0" r="0" b="0"/>
                              <wp:docPr id="30" name="Image 1" descr="http://onditmedievalpasmoyenageux.fr/wp-content/uploads/2012/06/Sans-titre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onditmedievalpasmoyenageux.fr/wp-content/uploads/2012/06/Sans-titre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4460" cy="1710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7B25D8" w:rsidRPr="00B8265C" w:rsidRDefault="00E276C3" w:rsidP="007B25D8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w:pict>
                <v:shape id="_x0000_s1101" type="#_x0000_t202" style="position:absolute;margin-left:-3.2pt;margin-top:131pt;width:141pt;height:21.75pt;z-index:251669504" stroked="f">
                  <v:textbox>
                    <w:txbxContent>
                      <w:p w:rsidR="00E276C3" w:rsidRDefault="00E276C3" w:rsidP="00E276C3">
                        <w:pPr>
                          <w:jc w:val="center"/>
                        </w:pPr>
                        <w:r>
                          <w:t>Chapelle palatine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vAlign w:val="center"/>
          </w:tcPr>
          <w:p w:rsidR="007B25D8" w:rsidRPr="00B8265C" w:rsidRDefault="00F54F2A" w:rsidP="007B2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413" w:type="dxa"/>
            <w:vAlign w:val="bottom"/>
          </w:tcPr>
          <w:p w:rsidR="007E4C76" w:rsidRDefault="007E4C76" w:rsidP="00BB371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Aix-la-Chapelle (n.p.) – un palais (n.c.) – palatin, palatine (adj.) </w:t>
            </w:r>
          </w:p>
          <w:p w:rsidR="007B25D8" w:rsidRDefault="007E4C76" w:rsidP="00BB371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bâtir (v.) – une cathédrale (n.c.) – ancien, ancienne (adj.)</w:t>
            </w:r>
          </w:p>
          <w:p w:rsidR="007E4C76" w:rsidRDefault="007E4C76" w:rsidP="00BB371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environ (adv.) – elle fait, elle faisait, elle fit (v.)</w:t>
            </w:r>
          </w:p>
          <w:p w:rsidR="002B7D7D" w:rsidRPr="00767798" w:rsidRDefault="002B7D7D" w:rsidP="00BB371B">
            <w:pPr>
              <w:spacing w:before="120"/>
              <w:jc w:val="center"/>
              <w:rPr>
                <w:sz w:val="16"/>
              </w:rPr>
            </w:pPr>
          </w:p>
        </w:tc>
      </w:tr>
      <w:tr w:rsidR="007B25D8" w:rsidTr="007B25D8">
        <w:trPr>
          <w:trHeight w:val="397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7B25D8" w:rsidRPr="00B8265C" w:rsidRDefault="007B25D8" w:rsidP="007B25D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7B25D8" w:rsidRPr="00B8265C" w:rsidRDefault="00F54F2A" w:rsidP="007B2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413" w:type="dxa"/>
            <w:vAlign w:val="bottom"/>
          </w:tcPr>
          <w:p w:rsidR="002B7D7D" w:rsidRDefault="007E4C76" w:rsidP="007E4C76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carolingien, carolingienne (adj.) – immense (adj.) – </w:t>
            </w:r>
          </w:p>
          <w:p w:rsidR="007E4C76" w:rsidRDefault="007E4C76" w:rsidP="007E4C76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elle est, elle était, elle fut (v.) – le style (n.c.) – installer (v.)</w:t>
            </w:r>
          </w:p>
          <w:p w:rsidR="007E4C76" w:rsidRPr="00767798" w:rsidRDefault="007E4C76" w:rsidP="007E4C76">
            <w:pPr>
              <w:spacing w:before="120"/>
              <w:jc w:val="center"/>
              <w:rPr>
                <w:sz w:val="16"/>
              </w:rPr>
            </w:pPr>
          </w:p>
        </w:tc>
      </w:tr>
      <w:tr w:rsidR="007B25D8" w:rsidTr="007B25D8">
        <w:trPr>
          <w:trHeight w:val="397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7B25D8" w:rsidRPr="00B8265C" w:rsidRDefault="007B25D8" w:rsidP="007B25D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7B25D8" w:rsidRPr="00B8265C" w:rsidRDefault="00F54F2A" w:rsidP="007B2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413" w:type="dxa"/>
            <w:vAlign w:val="bottom"/>
          </w:tcPr>
          <w:p w:rsidR="00E276C3" w:rsidRDefault="00E276C3" w:rsidP="00E276C3">
            <w:pPr>
              <w:pStyle w:val="Paragraphedeliste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7E4C76" w:rsidRPr="007E4C76">
              <w:rPr>
                <w:sz w:val="24"/>
                <w:szCs w:val="24"/>
              </w:rPr>
              <w:t xml:space="preserve">n atelier (n.c.) – une bibliothèque (n.c.) </w:t>
            </w:r>
          </w:p>
          <w:p w:rsidR="00E276C3" w:rsidRDefault="00E276C3" w:rsidP="00E276C3">
            <w:pPr>
              <w:pStyle w:val="Paragraphedeliste"/>
              <w:spacing w:before="240" w:after="240"/>
              <w:jc w:val="center"/>
              <w:rPr>
                <w:sz w:val="14"/>
                <w:szCs w:val="20"/>
              </w:rPr>
            </w:pPr>
          </w:p>
          <w:p w:rsidR="002B7D7D" w:rsidRDefault="00E276C3" w:rsidP="00E276C3">
            <w:pPr>
              <w:pStyle w:val="Paragraphedeliste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7E4C76" w:rsidRPr="007E4C76">
              <w:rPr>
                <w:sz w:val="24"/>
                <w:szCs w:val="24"/>
              </w:rPr>
              <w:t>n fonctionnaire (n.c.)</w:t>
            </w:r>
            <w:r>
              <w:rPr>
                <w:sz w:val="24"/>
                <w:szCs w:val="24"/>
              </w:rPr>
              <w:t xml:space="preserve"> – un manuscrit (n.c.)</w:t>
            </w:r>
          </w:p>
          <w:p w:rsidR="00E276C3" w:rsidRPr="007E4C76" w:rsidRDefault="00E276C3" w:rsidP="00E276C3">
            <w:pPr>
              <w:pStyle w:val="Paragraphedeliste"/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CE4EDA" w:rsidRDefault="00CE4EDA"/>
    <w:p w:rsidR="00961ADA" w:rsidRPr="007B25D8" w:rsidRDefault="00961ADA">
      <w:pPr>
        <w:rPr>
          <w:sz w:val="2"/>
        </w:rPr>
      </w:pPr>
    </w:p>
    <w:p w:rsidR="007B25D8" w:rsidRDefault="007B25D8">
      <w:pPr>
        <w:rPr>
          <w:sz w:val="18"/>
        </w:rPr>
      </w:pPr>
    </w:p>
    <w:p w:rsidR="007B25D8" w:rsidRPr="007B25D8" w:rsidRDefault="007B25D8">
      <w:pPr>
        <w:rPr>
          <w:sz w:val="8"/>
        </w:rPr>
      </w:pPr>
    </w:p>
    <w:p w:rsidR="00767798" w:rsidRDefault="00767798" w:rsidP="00BB371B">
      <w:pPr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106"/>
        <w:tblW w:w="0" w:type="auto"/>
        <w:tblLook w:val="04A0"/>
      </w:tblPr>
      <w:tblGrid>
        <w:gridCol w:w="2943"/>
        <w:gridCol w:w="567"/>
        <w:gridCol w:w="6413"/>
      </w:tblGrid>
      <w:tr w:rsidR="00E276C3" w:rsidTr="006807C0">
        <w:trPr>
          <w:trHeight w:val="397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</w:tcPr>
          <w:p w:rsidR="00E276C3" w:rsidRDefault="00E276C3" w:rsidP="006807C0">
            <w:pPr>
              <w:jc w:val="center"/>
              <w:rPr>
                <w:b/>
                <w:sz w:val="24"/>
              </w:rPr>
            </w:pPr>
          </w:p>
          <w:p w:rsidR="00E276C3" w:rsidRDefault="00E276C3" w:rsidP="006807C0">
            <w:pPr>
              <w:jc w:val="center"/>
              <w:rPr>
                <w:b/>
                <w:sz w:val="24"/>
              </w:rPr>
            </w:pPr>
            <w:r w:rsidRPr="00B8265C">
              <w:rPr>
                <w:b/>
                <w:sz w:val="24"/>
              </w:rPr>
              <w:t xml:space="preserve">Semaine </w:t>
            </w:r>
            <w:r>
              <w:rPr>
                <w:b/>
                <w:sz w:val="24"/>
              </w:rPr>
              <w:t>….</w:t>
            </w:r>
          </w:p>
          <w:p w:rsidR="00E276C3" w:rsidRDefault="00E276C3" w:rsidP="006807C0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w:pict>
                <v:shape id="_x0000_s1102" type="#_x0000_t202" style="position:absolute;left:0;text-align:left;margin-left:1.5pt;margin-top:3.9pt;width:136.3pt;height:153pt;z-index:251671552" stroked="f">
                  <v:textbox style="mso-next-textbox:#_x0000_s1102">
                    <w:txbxContent>
                      <w:p w:rsidR="00E276C3" w:rsidRDefault="00E276C3" w:rsidP="00E276C3">
                        <w:r w:rsidRPr="007E4C76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94460" cy="1710690"/>
                              <wp:effectExtent l="19050" t="0" r="0" b="0"/>
                              <wp:docPr id="2" name="Image 1" descr="http://onditmedievalpasmoyenageux.fr/wp-content/uploads/2012/06/Sans-titre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onditmedievalpasmoyenageux.fr/wp-content/uploads/2012/06/Sans-titre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4460" cy="1710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276C3" w:rsidRPr="00B8265C" w:rsidRDefault="00E276C3" w:rsidP="006807C0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w:pict>
                <v:shape id="_x0000_s1103" type="#_x0000_t202" style="position:absolute;margin-left:-3.2pt;margin-top:131pt;width:141pt;height:21.75pt;z-index:251672576" stroked="f">
                  <v:textbox>
                    <w:txbxContent>
                      <w:p w:rsidR="00E276C3" w:rsidRDefault="00E276C3" w:rsidP="00E276C3">
                        <w:pPr>
                          <w:jc w:val="center"/>
                        </w:pPr>
                        <w:r>
                          <w:t>Chapelle palatine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vAlign w:val="center"/>
          </w:tcPr>
          <w:p w:rsidR="00E276C3" w:rsidRPr="00B8265C" w:rsidRDefault="00E276C3" w:rsidP="006807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413" w:type="dxa"/>
            <w:vAlign w:val="bottom"/>
          </w:tcPr>
          <w:p w:rsidR="00E276C3" w:rsidRDefault="00E276C3" w:rsidP="006807C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Aix-la-Chapelle (n.p.) – un palais (n.c.) – palatin, palatine (adj.) </w:t>
            </w:r>
          </w:p>
          <w:p w:rsidR="00E276C3" w:rsidRDefault="00E276C3" w:rsidP="006807C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bâtir (v.) – une cathédrale (n.c.) – ancien, ancienne (adj.)</w:t>
            </w:r>
          </w:p>
          <w:p w:rsidR="00E276C3" w:rsidRDefault="00E276C3" w:rsidP="006807C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environ (adv.) – elle fait, elle faisait, elle fit (v.)</w:t>
            </w:r>
          </w:p>
          <w:p w:rsidR="00E276C3" w:rsidRPr="00767798" w:rsidRDefault="00E276C3" w:rsidP="006807C0">
            <w:pPr>
              <w:spacing w:before="120"/>
              <w:jc w:val="center"/>
              <w:rPr>
                <w:sz w:val="16"/>
              </w:rPr>
            </w:pPr>
          </w:p>
        </w:tc>
      </w:tr>
      <w:tr w:rsidR="00E276C3" w:rsidTr="006807C0">
        <w:trPr>
          <w:trHeight w:val="397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276C3" w:rsidRPr="00B8265C" w:rsidRDefault="00E276C3" w:rsidP="006807C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276C3" w:rsidRPr="00B8265C" w:rsidRDefault="00E276C3" w:rsidP="006807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413" w:type="dxa"/>
            <w:vAlign w:val="bottom"/>
          </w:tcPr>
          <w:p w:rsidR="00E276C3" w:rsidRDefault="00E276C3" w:rsidP="006807C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carolingien, carolingienne (adj.) – immense (adj.) – </w:t>
            </w:r>
          </w:p>
          <w:p w:rsidR="00E276C3" w:rsidRDefault="00E276C3" w:rsidP="006807C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elle est, elle était, elle fut (v.) – le style (n.c.) – installer (v.)</w:t>
            </w:r>
          </w:p>
          <w:p w:rsidR="00E276C3" w:rsidRPr="00767798" w:rsidRDefault="00E276C3" w:rsidP="006807C0">
            <w:pPr>
              <w:spacing w:before="120"/>
              <w:jc w:val="center"/>
              <w:rPr>
                <w:sz w:val="16"/>
              </w:rPr>
            </w:pPr>
          </w:p>
        </w:tc>
      </w:tr>
      <w:tr w:rsidR="00E276C3" w:rsidTr="006807C0">
        <w:trPr>
          <w:trHeight w:val="397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276C3" w:rsidRPr="00B8265C" w:rsidRDefault="00E276C3" w:rsidP="006807C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276C3" w:rsidRPr="00B8265C" w:rsidRDefault="00E276C3" w:rsidP="006807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413" w:type="dxa"/>
            <w:vAlign w:val="bottom"/>
          </w:tcPr>
          <w:p w:rsidR="00E276C3" w:rsidRDefault="00E276C3" w:rsidP="006807C0">
            <w:pPr>
              <w:pStyle w:val="Paragraphedeliste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7E4C76">
              <w:rPr>
                <w:sz w:val="24"/>
                <w:szCs w:val="24"/>
              </w:rPr>
              <w:t xml:space="preserve">n atelier (n.c.) – une bibliothèque (n.c.) </w:t>
            </w:r>
          </w:p>
          <w:p w:rsidR="00E276C3" w:rsidRDefault="00E276C3" w:rsidP="006807C0">
            <w:pPr>
              <w:pStyle w:val="Paragraphedeliste"/>
              <w:spacing w:before="240" w:after="240"/>
              <w:jc w:val="center"/>
              <w:rPr>
                <w:sz w:val="14"/>
                <w:szCs w:val="20"/>
              </w:rPr>
            </w:pPr>
          </w:p>
          <w:p w:rsidR="00E276C3" w:rsidRDefault="00E276C3" w:rsidP="006807C0">
            <w:pPr>
              <w:pStyle w:val="Paragraphedeliste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7E4C76">
              <w:rPr>
                <w:sz w:val="24"/>
                <w:szCs w:val="24"/>
              </w:rPr>
              <w:t>n fonctionnaire (n.c.)</w:t>
            </w:r>
            <w:r>
              <w:rPr>
                <w:sz w:val="24"/>
                <w:szCs w:val="24"/>
              </w:rPr>
              <w:t xml:space="preserve"> – un manuscrit (n.c.)</w:t>
            </w:r>
          </w:p>
          <w:p w:rsidR="00E276C3" w:rsidRPr="007E4C76" w:rsidRDefault="00E276C3" w:rsidP="006807C0">
            <w:pPr>
              <w:pStyle w:val="Paragraphedeliste"/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E276C3" w:rsidRDefault="00E276C3" w:rsidP="00BB371B">
      <w:pPr>
        <w:rPr>
          <w:sz w:val="18"/>
        </w:rPr>
      </w:pPr>
    </w:p>
    <w:p w:rsidR="00E276C3" w:rsidRDefault="00E276C3" w:rsidP="00BB371B">
      <w:pPr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106"/>
        <w:tblW w:w="0" w:type="auto"/>
        <w:tblLook w:val="04A0"/>
      </w:tblPr>
      <w:tblGrid>
        <w:gridCol w:w="2943"/>
        <w:gridCol w:w="567"/>
        <w:gridCol w:w="6413"/>
      </w:tblGrid>
      <w:tr w:rsidR="00E276C3" w:rsidTr="006807C0">
        <w:trPr>
          <w:trHeight w:val="397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</w:tcPr>
          <w:p w:rsidR="00E276C3" w:rsidRDefault="00E276C3" w:rsidP="006807C0">
            <w:pPr>
              <w:jc w:val="center"/>
              <w:rPr>
                <w:b/>
                <w:sz w:val="24"/>
              </w:rPr>
            </w:pPr>
          </w:p>
          <w:p w:rsidR="00E276C3" w:rsidRDefault="00E276C3" w:rsidP="006807C0">
            <w:pPr>
              <w:jc w:val="center"/>
              <w:rPr>
                <w:b/>
                <w:sz w:val="24"/>
              </w:rPr>
            </w:pPr>
            <w:r w:rsidRPr="00B8265C">
              <w:rPr>
                <w:b/>
                <w:sz w:val="24"/>
              </w:rPr>
              <w:t xml:space="preserve">Semaine </w:t>
            </w:r>
            <w:r>
              <w:rPr>
                <w:b/>
                <w:sz w:val="24"/>
              </w:rPr>
              <w:t>….</w:t>
            </w:r>
          </w:p>
          <w:p w:rsidR="00E276C3" w:rsidRDefault="00E276C3" w:rsidP="006807C0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w:pict>
                <v:shape id="_x0000_s1104" type="#_x0000_t202" style="position:absolute;left:0;text-align:left;margin-left:1.5pt;margin-top:3.9pt;width:136.3pt;height:153pt;z-index:251674624" stroked="f">
                  <v:textbox style="mso-next-textbox:#_x0000_s1104">
                    <w:txbxContent>
                      <w:p w:rsidR="00E276C3" w:rsidRDefault="00E276C3" w:rsidP="00E276C3">
                        <w:r w:rsidRPr="007E4C76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94460" cy="1710690"/>
                              <wp:effectExtent l="19050" t="0" r="0" b="0"/>
                              <wp:docPr id="1" name="Image 1" descr="http://onditmedievalpasmoyenageux.fr/wp-content/uploads/2012/06/Sans-titre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onditmedievalpasmoyenageux.fr/wp-content/uploads/2012/06/Sans-titre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4460" cy="1710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276C3" w:rsidRPr="00B8265C" w:rsidRDefault="00E276C3" w:rsidP="006807C0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w:pict>
                <v:shape id="_x0000_s1105" type="#_x0000_t202" style="position:absolute;margin-left:-3.2pt;margin-top:131pt;width:141pt;height:21.75pt;z-index:251675648" stroked="f">
                  <v:textbox>
                    <w:txbxContent>
                      <w:p w:rsidR="00E276C3" w:rsidRDefault="00E276C3" w:rsidP="00E276C3">
                        <w:pPr>
                          <w:jc w:val="center"/>
                        </w:pPr>
                        <w:r>
                          <w:t>Chapelle palatine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vAlign w:val="center"/>
          </w:tcPr>
          <w:p w:rsidR="00E276C3" w:rsidRPr="00B8265C" w:rsidRDefault="00E276C3" w:rsidP="006807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413" w:type="dxa"/>
            <w:vAlign w:val="bottom"/>
          </w:tcPr>
          <w:p w:rsidR="00E276C3" w:rsidRDefault="00E276C3" w:rsidP="006807C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Aix-la-Chapelle (n.p.) – un palais (n.c.) – palatin, palatine (adj.) </w:t>
            </w:r>
          </w:p>
          <w:p w:rsidR="00E276C3" w:rsidRDefault="00E276C3" w:rsidP="006807C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bâtir (v.) – une cathédrale (n.c.) – ancien, ancienne (adj.)</w:t>
            </w:r>
          </w:p>
          <w:p w:rsidR="00E276C3" w:rsidRDefault="00E276C3" w:rsidP="006807C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environ (adv.) – elle fait, elle faisait, elle fit (v.)</w:t>
            </w:r>
          </w:p>
          <w:p w:rsidR="00E276C3" w:rsidRPr="00767798" w:rsidRDefault="00E276C3" w:rsidP="006807C0">
            <w:pPr>
              <w:spacing w:before="120"/>
              <w:jc w:val="center"/>
              <w:rPr>
                <w:sz w:val="16"/>
              </w:rPr>
            </w:pPr>
          </w:p>
        </w:tc>
      </w:tr>
      <w:tr w:rsidR="00E276C3" w:rsidTr="006807C0">
        <w:trPr>
          <w:trHeight w:val="397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276C3" w:rsidRPr="00B8265C" w:rsidRDefault="00E276C3" w:rsidP="006807C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276C3" w:rsidRPr="00B8265C" w:rsidRDefault="00E276C3" w:rsidP="006807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413" w:type="dxa"/>
            <w:vAlign w:val="bottom"/>
          </w:tcPr>
          <w:p w:rsidR="00E276C3" w:rsidRDefault="00E276C3" w:rsidP="006807C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carolingien, carolingienne (adj.) – immense (adj.) – </w:t>
            </w:r>
          </w:p>
          <w:p w:rsidR="00E276C3" w:rsidRDefault="00E276C3" w:rsidP="006807C0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elle est, elle était, elle fut (v.) – le style (n.c.) – installer (v.)</w:t>
            </w:r>
          </w:p>
          <w:p w:rsidR="00E276C3" w:rsidRPr="00767798" w:rsidRDefault="00E276C3" w:rsidP="006807C0">
            <w:pPr>
              <w:spacing w:before="120"/>
              <w:jc w:val="center"/>
              <w:rPr>
                <w:sz w:val="16"/>
              </w:rPr>
            </w:pPr>
          </w:p>
        </w:tc>
      </w:tr>
      <w:tr w:rsidR="00E276C3" w:rsidTr="006807C0">
        <w:trPr>
          <w:trHeight w:val="397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276C3" w:rsidRPr="00B8265C" w:rsidRDefault="00E276C3" w:rsidP="006807C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276C3" w:rsidRPr="00B8265C" w:rsidRDefault="00E276C3" w:rsidP="006807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413" w:type="dxa"/>
            <w:vAlign w:val="bottom"/>
          </w:tcPr>
          <w:p w:rsidR="00E276C3" w:rsidRDefault="00E276C3" w:rsidP="006807C0">
            <w:pPr>
              <w:pStyle w:val="Paragraphedeliste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7E4C76">
              <w:rPr>
                <w:sz w:val="24"/>
                <w:szCs w:val="24"/>
              </w:rPr>
              <w:t xml:space="preserve">n atelier (n.c.) – une bibliothèque (n.c.) </w:t>
            </w:r>
          </w:p>
          <w:p w:rsidR="00E276C3" w:rsidRDefault="00E276C3" w:rsidP="006807C0">
            <w:pPr>
              <w:pStyle w:val="Paragraphedeliste"/>
              <w:spacing w:before="240" w:after="240"/>
              <w:jc w:val="center"/>
              <w:rPr>
                <w:sz w:val="14"/>
                <w:szCs w:val="20"/>
              </w:rPr>
            </w:pPr>
          </w:p>
          <w:p w:rsidR="00E276C3" w:rsidRDefault="00E276C3" w:rsidP="006807C0">
            <w:pPr>
              <w:pStyle w:val="Paragraphedeliste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7E4C76">
              <w:rPr>
                <w:sz w:val="24"/>
                <w:szCs w:val="24"/>
              </w:rPr>
              <w:t>n fonctionnaire (n.c.)</w:t>
            </w:r>
            <w:r>
              <w:rPr>
                <w:sz w:val="24"/>
                <w:szCs w:val="24"/>
              </w:rPr>
              <w:t xml:space="preserve"> – un manuscrit (n.c.)</w:t>
            </w:r>
          </w:p>
          <w:p w:rsidR="00E276C3" w:rsidRPr="007E4C76" w:rsidRDefault="00E276C3" w:rsidP="006807C0">
            <w:pPr>
              <w:pStyle w:val="Paragraphedeliste"/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7B25D8" w:rsidRDefault="00316311" w:rsidP="00BB371B">
      <w:pPr>
        <w:rPr>
          <w:sz w:val="18"/>
        </w:rPr>
      </w:pPr>
      <w:r>
        <w:rPr>
          <w:noProof/>
          <w:sz w:val="18"/>
          <w:lang w:eastAsia="fr-FR"/>
        </w:rPr>
        <w:pict>
          <v:shape id="_x0000_s1090" type="#_x0000_t202" style="position:absolute;margin-left:367.6pt;margin-top:303.75pt;width:187.4pt;height:19.15pt;z-index:251668480;mso-position-horizontal-relative:text;mso-position-vertical-relative:text" stroked="f">
            <v:textbox>
              <w:txbxContent>
                <w:p w:rsidR="00BB371B" w:rsidRPr="00BF0E09" w:rsidRDefault="00BB371B" w:rsidP="00BB371B">
                  <w:pPr>
                    <w:rPr>
                      <w:sz w:val="20"/>
                    </w:rPr>
                  </w:pPr>
                  <w:r w:rsidRPr="00BF0E09">
                    <w:rPr>
                      <w:sz w:val="20"/>
                    </w:rPr>
                    <w:t>http://tousmesclasseurs.eklablog.com/</w:t>
                  </w:r>
                </w:p>
              </w:txbxContent>
            </v:textbox>
          </v:shape>
        </w:pict>
      </w:r>
    </w:p>
    <w:sectPr w:rsidR="007B25D8" w:rsidSect="00A420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50F" w:rsidRDefault="0090550F" w:rsidP="00ED3D6A">
      <w:r>
        <w:separator/>
      </w:r>
    </w:p>
  </w:endnote>
  <w:endnote w:type="continuationSeparator" w:id="1">
    <w:p w:rsidR="0090550F" w:rsidRDefault="0090550F" w:rsidP="00ED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50F" w:rsidRDefault="0090550F" w:rsidP="00ED3D6A">
      <w:r>
        <w:separator/>
      </w:r>
    </w:p>
  </w:footnote>
  <w:footnote w:type="continuationSeparator" w:id="1">
    <w:p w:rsidR="0090550F" w:rsidRDefault="0090550F" w:rsidP="00ED3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5"/>
    <w:multiLevelType w:val="hybridMultilevel"/>
    <w:tmpl w:val="D21E4764"/>
    <w:lvl w:ilvl="0" w:tplc="0D74A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02DEF"/>
    <w:multiLevelType w:val="hybridMultilevel"/>
    <w:tmpl w:val="5C326FCC"/>
    <w:lvl w:ilvl="0" w:tplc="7A7C5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D4D73"/>
    <w:multiLevelType w:val="hybridMultilevel"/>
    <w:tmpl w:val="C2EC551C"/>
    <w:lvl w:ilvl="0" w:tplc="F55C5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17150"/>
    <w:multiLevelType w:val="hybridMultilevel"/>
    <w:tmpl w:val="6A84B342"/>
    <w:lvl w:ilvl="0" w:tplc="12222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D6A"/>
    <w:rsid w:val="00010A81"/>
    <w:rsid w:val="00051A2B"/>
    <w:rsid w:val="000573A2"/>
    <w:rsid w:val="000930D1"/>
    <w:rsid w:val="000A2AFB"/>
    <w:rsid w:val="000E59EE"/>
    <w:rsid w:val="001475FD"/>
    <w:rsid w:val="00160547"/>
    <w:rsid w:val="001651AC"/>
    <w:rsid w:val="00167033"/>
    <w:rsid w:val="001A15EC"/>
    <w:rsid w:val="001E1D71"/>
    <w:rsid w:val="002015A4"/>
    <w:rsid w:val="00250DD4"/>
    <w:rsid w:val="0027736D"/>
    <w:rsid w:val="002A61C9"/>
    <w:rsid w:val="002B7D7D"/>
    <w:rsid w:val="002C2F06"/>
    <w:rsid w:val="00315376"/>
    <w:rsid w:val="00316311"/>
    <w:rsid w:val="00316F07"/>
    <w:rsid w:val="00326E5C"/>
    <w:rsid w:val="003464A3"/>
    <w:rsid w:val="0037537E"/>
    <w:rsid w:val="003D5D92"/>
    <w:rsid w:val="0041461C"/>
    <w:rsid w:val="00477473"/>
    <w:rsid w:val="00503EBA"/>
    <w:rsid w:val="005051B4"/>
    <w:rsid w:val="00507E0C"/>
    <w:rsid w:val="00535253"/>
    <w:rsid w:val="00543F2D"/>
    <w:rsid w:val="0054526E"/>
    <w:rsid w:val="005817A7"/>
    <w:rsid w:val="005B054C"/>
    <w:rsid w:val="005B4AD8"/>
    <w:rsid w:val="005D79A3"/>
    <w:rsid w:val="0062777E"/>
    <w:rsid w:val="00641D8B"/>
    <w:rsid w:val="00643109"/>
    <w:rsid w:val="00643D5D"/>
    <w:rsid w:val="0067570E"/>
    <w:rsid w:val="00681244"/>
    <w:rsid w:val="006D6584"/>
    <w:rsid w:val="006E7703"/>
    <w:rsid w:val="006F7CC9"/>
    <w:rsid w:val="007156DD"/>
    <w:rsid w:val="007163C6"/>
    <w:rsid w:val="0072635A"/>
    <w:rsid w:val="00740A9A"/>
    <w:rsid w:val="00767798"/>
    <w:rsid w:val="007B1C3F"/>
    <w:rsid w:val="007B25D8"/>
    <w:rsid w:val="007E444B"/>
    <w:rsid w:val="007E4C76"/>
    <w:rsid w:val="007F4782"/>
    <w:rsid w:val="00802652"/>
    <w:rsid w:val="00851AC0"/>
    <w:rsid w:val="0086178C"/>
    <w:rsid w:val="00865DE2"/>
    <w:rsid w:val="00886559"/>
    <w:rsid w:val="0090550F"/>
    <w:rsid w:val="00906154"/>
    <w:rsid w:val="00930064"/>
    <w:rsid w:val="00946C70"/>
    <w:rsid w:val="00951AA4"/>
    <w:rsid w:val="00961ADA"/>
    <w:rsid w:val="00986F9F"/>
    <w:rsid w:val="009C1213"/>
    <w:rsid w:val="009D1026"/>
    <w:rsid w:val="009D7ECB"/>
    <w:rsid w:val="009F38C8"/>
    <w:rsid w:val="009F439A"/>
    <w:rsid w:val="009F5F0F"/>
    <w:rsid w:val="00A3055D"/>
    <w:rsid w:val="00A40B34"/>
    <w:rsid w:val="00A42077"/>
    <w:rsid w:val="00A45F16"/>
    <w:rsid w:val="00A54822"/>
    <w:rsid w:val="00A83784"/>
    <w:rsid w:val="00A841FA"/>
    <w:rsid w:val="00AC1B5C"/>
    <w:rsid w:val="00AC4CF6"/>
    <w:rsid w:val="00AD2D47"/>
    <w:rsid w:val="00AD75C3"/>
    <w:rsid w:val="00AE2D3C"/>
    <w:rsid w:val="00AE4AB2"/>
    <w:rsid w:val="00AF1CD2"/>
    <w:rsid w:val="00B14008"/>
    <w:rsid w:val="00B44AE6"/>
    <w:rsid w:val="00B8265C"/>
    <w:rsid w:val="00B8449A"/>
    <w:rsid w:val="00BA4969"/>
    <w:rsid w:val="00BB1731"/>
    <w:rsid w:val="00BB371B"/>
    <w:rsid w:val="00BC7351"/>
    <w:rsid w:val="00C20572"/>
    <w:rsid w:val="00C81C2F"/>
    <w:rsid w:val="00CA1AC7"/>
    <w:rsid w:val="00CD72CD"/>
    <w:rsid w:val="00CE4EDA"/>
    <w:rsid w:val="00CE7D95"/>
    <w:rsid w:val="00D57408"/>
    <w:rsid w:val="00D94169"/>
    <w:rsid w:val="00DA4E1C"/>
    <w:rsid w:val="00DB1732"/>
    <w:rsid w:val="00DD10B8"/>
    <w:rsid w:val="00E02D9A"/>
    <w:rsid w:val="00E229D5"/>
    <w:rsid w:val="00E24107"/>
    <w:rsid w:val="00E276C3"/>
    <w:rsid w:val="00E33D9C"/>
    <w:rsid w:val="00E454E0"/>
    <w:rsid w:val="00E47B2D"/>
    <w:rsid w:val="00E534D0"/>
    <w:rsid w:val="00E5546D"/>
    <w:rsid w:val="00E61F4B"/>
    <w:rsid w:val="00E746DA"/>
    <w:rsid w:val="00ED05DF"/>
    <w:rsid w:val="00ED3D6A"/>
    <w:rsid w:val="00F15BFF"/>
    <w:rsid w:val="00F17BB3"/>
    <w:rsid w:val="00F2754D"/>
    <w:rsid w:val="00F4395A"/>
    <w:rsid w:val="00F54F2A"/>
    <w:rsid w:val="00F72C94"/>
    <w:rsid w:val="00F9383E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9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rFonts w:ascii="Comic Sans MS" w:hAnsi="Comic Sans MS"/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rFonts w:ascii="Comic Sans MS" w:hAnsi="Comic Sans MS"/>
      <w:b/>
      <w:i/>
      <w:sz w:val="24"/>
    </w:rPr>
  </w:style>
  <w:style w:type="paragraph" w:styleId="En-tte">
    <w:name w:val="header"/>
    <w:basedOn w:val="Normal"/>
    <w:link w:val="En-tt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Préhistoire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Préhistoire</dc:title>
  <dc:creator>Sylvie</dc:creator>
  <cp:lastModifiedBy>Sylvie</cp:lastModifiedBy>
  <cp:revision>12</cp:revision>
  <cp:lastPrinted>2017-05-07T16:41:00Z</cp:lastPrinted>
  <dcterms:created xsi:type="dcterms:W3CDTF">2017-03-26T19:54:00Z</dcterms:created>
  <dcterms:modified xsi:type="dcterms:W3CDTF">2018-05-27T16:26:00Z</dcterms:modified>
</cp:coreProperties>
</file>