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C4" w:rsidRDefault="00531772">
      <w:r>
        <w:rPr>
          <w:noProof/>
          <w:color w:val="000000"/>
          <w:sz w:val="20"/>
          <w:szCs w:val="20"/>
          <w:lang w:eastAsia="fr-FR"/>
        </w:rPr>
        <w:drawing>
          <wp:inline distT="0" distB="0" distL="0" distR="0" wp14:anchorId="7108D49A" wp14:editId="1D4FDC36">
            <wp:extent cx="6227806" cy="2100637"/>
            <wp:effectExtent l="0" t="0" r="1905" b="0"/>
            <wp:docPr id="2" name="cc-m-imagesubtitle-image-7275687468" descr="http://u.jimdo.com/www36/o/s16110014b313bcb6/img/iedce38ca2d687e1f/1374791928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275687468" descr="http://u.jimdo.com/www36/o/s16110014b313bcb6/img/iedce38ca2d687e1f/1374791928/std/i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637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772" w:rsidRPr="00531772" w:rsidRDefault="00531772" w:rsidP="00531772">
      <w:pPr>
        <w:shd w:val="clear" w:color="auto" w:fill="F0EDE4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3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Liste des prix et type de véhicules de </w:t>
      </w:r>
      <w:proofErr w:type="gramStart"/>
      <w:r w:rsidRPr="0053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la EURL</w:t>
      </w:r>
      <w:proofErr w:type="gramEnd"/>
      <w:r w:rsidRPr="0053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 PROGRES AUTOMOBILE</w:t>
      </w:r>
      <w:r w:rsidRPr="00531772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531772" w:rsidRPr="00531772" w:rsidRDefault="00531772" w:rsidP="00531772">
      <w:pPr>
        <w:shd w:val="clear" w:color="auto" w:fill="F0EDE4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proofErr w:type="gramStart"/>
      <w:r w:rsidRPr="0053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>( UZ</w:t>
      </w:r>
      <w:proofErr w:type="gramEnd"/>
      <w:r w:rsidRPr="005317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fr-FR"/>
        </w:rPr>
        <w:t xml:space="preserve"> DAEWOO et UKRAVTO)</w:t>
      </w:r>
      <w:r w:rsidRPr="00531772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tbl>
      <w:tblPr>
        <w:tblW w:w="13539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8"/>
        <w:gridCol w:w="5145"/>
        <w:gridCol w:w="142"/>
        <w:gridCol w:w="141"/>
        <w:gridCol w:w="1633"/>
        <w:gridCol w:w="1700"/>
      </w:tblGrid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fr-FR"/>
              </w:rPr>
              <w:t>Marque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4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fr-FR"/>
              </w:rPr>
              <w:t>Equipements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fr-FR"/>
              </w:rPr>
              <w:t>Prix publique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fr-FR"/>
              </w:rPr>
              <w:t>(DA TTC)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fr-FR"/>
              </w:rPr>
              <w:t>Prix CNOSTE (DA TTC)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MATIZ 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3 cylindres  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boite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manuelle version de base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2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et clim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820.000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790.000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MATIZ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 cylindres  boite manuelle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Toute Option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 + clim + DA + par choc peint + jantes alliages + vitres électriques + baguettes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920.000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880.000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MATIZ 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3 cylindres boite automatique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Toute Option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 + clim + DA + parc hoc peint + jantes alliages + vitres électriques + baguettes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950.000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920.000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MATIZ  BEST 4 cylindres  version de base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et clim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940.000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920.000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MATIZ  BEST 4 cylindres  version Toute Option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 + clim + DA + par choc peint + jantes alliages + vitres électriques + baguettes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970.000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960.000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Véhicule utilitaire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DAMAS tôlée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830.000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830.000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Véhicule utilitaire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DAMAS vitré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07 places avec clim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960.000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960.000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NEXIA CIELO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1.5 de base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+ climatiseur + Direction assistée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1.150.000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1.120.000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NEXIA CIELO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1.5  toute option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+ climatiseur + Direction assistée + vitres électriques + gantes en alliages + baguette par choc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1.180.000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1.140.000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NEXIA CIELO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1.6  toute option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CD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player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+ climatiseur + Direction assistée + vitres électriques + gantes en alliages + baguette par choc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1.200.000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1.170.000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31772" w:rsidRPr="00531772" w:rsidRDefault="00531772" w:rsidP="00531772">
      <w:pPr>
        <w:shd w:val="clear" w:color="auto" w:fill="F0EDE4"/>
        <w:spacing w:after="0" w:line="360" w:lineRule="auto"/>
        <w:rPr>
          <w:rFonts w:ascii="Times New Roman" w:eastAsia="Times New Roman" w:hAnsi="Times New Roman" w:cs="Times New Roman"/>
          <w:vanish/>
          <w:color w:val="000000"/>
          <w:sz w:val="20"/>
          <w:szCs w:val="20"/>
          <w:lang w:eastAsia="fr-FR"/>
        </w:rPr>
      </w:pPr>
    </w:p>
    <w:tbl>
      <w:tblPr>
        <w:tblW w:w="13554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5338"/>
        <w:gridCol w:w="2339"/>
        <w:gridCol w:w="1292"/>
      </w:tblGrid>
      <w:tr w:rsidR="00531772" w:rsidRPr="00531772" w:rsidTr="00531772">
        <w:trPr>
          <w:tblCellSpacing w:w="0" w:type="dxa"/>
        </w:trPr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LANOS toute Option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Moteur ZAZ 1.3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1.050.000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1.020.000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LANOS toute Option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Moteur CIELO 1.5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1.179.000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1.150.000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t> DAEWOO ZAZ LANOS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fr-FR"/>
              </w:rPr>
              <w:lastRenderedPageBreak/>
              <w:t>Pick up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Moteur CIELO climatiseur + Direction assistée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1.129.500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1.129.500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 xml:space="preserve"> ZAZ FORZA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hatchback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(5 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portes )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 Toute 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options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, ABS, air bag, EBD, luxe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1.190.000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1.150.000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ZAZ FORZA SEDAN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( 4portes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)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confort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1.180.000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1.140.000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ZAZ VIDA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SEDAN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(4 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portes )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Toute options, ABS, air bag, EBD, 1.5 luxe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1.270.000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1.240.000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blCellSpacing w:w="0" w:type="dxa"/>
        </w:trPr>
        <w:tc>
          <w:tcPr>
            <w:tcW w:w="4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ZAZ VIDA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Hatchback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( 5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portes)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5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 Toute options, ABS, air bag, EBD, 1.5 luxe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1.265.000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1.235.000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31772" w:rsidRPr="00531772" w:rsidRDefault="00531772" w:rsidP="00531772">
      <w:pPr>
        <w:shd w:val="clear" w:color="auto" w:fill="F0EDE4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3177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drawing>
          <wp:inline distT="0" distB="0" distL="0" distR="0" wp14:anchorId="4D66E999" wp14:editId="001C65FB">
            <wp:extent cx="6376035" cy="1161415"/>
            <wp:effectExtent l="0" t="0" r="5715" b="635"/>
            <wp:docPr id="3" name="cc-m-imagesubtitle-image-7275686668" descr="http://u.jimdo.com/www36/o/s16110014b313bcb6/img/i392beb76b30f78aa/1374791817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275686668" descr="http://u.jimdo.com/www36/o/s16110014b313bcb6/img/i392beb76b30f78aa/1374791817/std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35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678"/>
        <w:gridCol w:w="802"/>
        <w:gridCol w:w="1064"/>
        <w:gridCol w:w="3681"/>
        <w:gridCol w:w="1015"/>
        <w:gridCol w:w="1210"/>
      </w:tblGrid>
      <w:tr w:rsidR="00531772" w:rsidRPr="00531772" w:rsidTr="00531772">
        <w:trPr>
          <w:gridAfter w:val="2"/>
          <w:wAfter w:w="3870" w:type="dxa"/>
          <w:trHeight w:val="885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pict/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Listing des prix des véhicules MG (MORRIS GARAGE) spécial CNOSTE </w:t>
            </w:r>
          </w:p>
        </w:tc>
      </w:tr>
      <w:tr w:rsidR="00531772" w:rsidRPr="00531772" w:rsidTr="00531772">
        <w:trPr>
          <w:trHeight w:val="1155"/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Marque 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Modèle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Finitions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Motorisation 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Equipements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Prix public TTC (D.A)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prix CNOSTE TTC </w:t>
            </w:r>
          </w:p>
        </w:tc>
      </w:tr>
      <w:tr w:rsidR="00531772" w:rsidRPr="00531772" w:rsidTr="00531772">
        <w:trPr>
          <w:trHeight w:val="795"/>
          <w:tblCellSpacing w:w="0" w:type="dxa"/>
        </w:trPr>
        <w:tc>
          <w:tcPr>
            <w:tcW w:w="6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MG </w:t>
            </w: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MG3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1.3L 88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ABS,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EBD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,Direction</w:t>
            </w:r>
            <w:proofErr w:type="spellEnd"/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assistée,Double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airbagues,vitres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électrique,Climatisation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Retroviseurs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électriques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1 190 000,00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,115,000,00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0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confort+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1.5L 110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de 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 confort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              Toit ouvrant, Jantes en alliage 15", Radar d'aide au stationnement, Feux antibrouillard, Commandes au volant 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1 340 000,00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,255,000,00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3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MG350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 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1.5L 105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ABS,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EBD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,Direction</w:t>
            </w:r>
            <w:proofErr w:type="spellEnd"/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assistée,Double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airbagues,vitres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électrique,Climatisation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Retroviseurs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électriques, Lecteur CD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1 340 000,00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,255,000,00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9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confort+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de 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 confort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                    Toit ouvrant, Jantes en alliage 16", Radar d'aide au stationnement, Sellerie cuir 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1 440 000,00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,345,000,00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9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à la confort+:   Lecteur DVD,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Bluetouth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latéraux et rideaux, commandes au volant, détecteurs de pression des pneus,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camera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recul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1 740 000,00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,635,000,00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0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MG5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 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1.5L 109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ABS,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EBD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,Direction</w:t>
            </w:r>
            <w:proofErr w:type="spellEnd"/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assistée,Double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airbagues,vitres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électrique,Climatisation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Retroviseurs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électriques, Lecteur CD, Radar d'aide au stationnement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1 390 000,00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,295,000,00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85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confort+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de 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la confort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                    Toit ouvrant, Jantes en alliage 16",  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1 500 000,00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,395,000,00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05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à la confort+:   Lecteur DVD,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Bluetouth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latéraux et rideaux, commandes au volant, détecteurs de pression des pneus,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camera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recul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1 850 000,00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,685,000,00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2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MG550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1.8L 133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ABS,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EBD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,Direction</w:t>
            </w:r>
            <w:proofErr w:type="spellEnd"/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assistée,Double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airbagues,vitres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électrique,Climatisation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Retroviseurs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électriques, Lecteur CD, Radar d'aide au stationnement, Jantes en alliage 16", Commandes au volant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1 690 000,00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,595,000,00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bookmarkStart w:id="0" w:name="_GoBack"/>
        <w:bookmarkEnd w:id="0"/>
      </w:tr>
      <w:tr w:rsidR="00531772" w:rsidRPr="00531772" w:rsidTr="00531772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1.8T 160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 plus de la confort: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 Toit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ouvrant, Sellerie cuir, Jantes en alliage 17", Roue de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secour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en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aliage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17" 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1 890 000,00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,785,000,00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7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G.Deluxe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de la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 Lecteur DVD,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Bluetouth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Boite à vitesse automatique, Palettes au volant pour changer les vitesses, Détecteur de pression des pneus, Détecteur de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pluis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et de luminosité,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Camera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recul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2 290 000,00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2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,165,000,00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3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MG6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Confort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ABS,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EBD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,Direction</w:t>
            </w:r>
            <w:proofErr w:type="spellEnd"/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assistée,Double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airbagues,vitres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électrique,Climatisation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Retroviseurs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électriques, Lecteur CD, Radar d'aide au stationnement, Jantes en alliage 16"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1 890 000,00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,795,000,00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10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En plus de la confort: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 Toit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ouvrant, Jantes en alliage 17", Roue de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secour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en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aliage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17", commandes au volant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             1 990 000,00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1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,890,000,00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  <w:tr w:rsidR="00531772" w:rsidRPr="00531772" w:rsidTr="00531772">
        <w:trPr>
          <w:trHeight w:val="9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G.Deluxe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de la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Deluxe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: Lecteur DVD,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Bluetouth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Boite à vitesse automatique, Palettes au volant pour changer les vitesses, Détecteur de pression des pneus, Détecteur 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 xml:space="preserve">de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pluis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et de luminosité,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Camera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 recul 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lastRenderedPageBreak/>
              <w:t xml:space="preserve">              2 290 000,00   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 2</w:t>
            </w:r>
            <w:proofErr w:type="gram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,170,000,00</w:t>
            </w:r>
            <w:proofErr w:type="gram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  </w:t>
            </w:r>
          </w:p>
        </w:tc>
      </w:tr>
    </w:tbl>
    <w:p w:rsidR="00531772" w:rsidRPr="00531772" w:rsidRDefault="00531772" w:rsidP="00531772">
      <w:pPr>
        <w:shd w:val="clear" w:color="auto" w:fill="F0EDE4"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31772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fr-FR"/>
        </w:rPr>
        <w:lastRenderedPageBreak/>
        <w:drawing>
          <wp:inline distT="0" distB="0" distL="0" distR="0" wp14:anchorId="2D704B82" wp14:editId="480D8A2D">
            <wp:extent cx="5247640" cy="2875280"/>
            <wp:effectExtent l="0" t="0" r="0" b="1270"/>
            <wp:docPr id="4" name="cc-m-imagesubtitle-image-7275689768" descr="http://u.jimdo.com/www36/o/s16110014b313bcb6/img/i457a0899f110d962/1374792360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275689768" descr="http://u.jimdo.com/www36/o/s16110014b313bcb6/img/i457a0899f110d962/1374792360/std/ima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130"/>
        <w:gridCol w:w="1171"/>
        <w:gridCol w:w="1890"/>
        <w:gridCol w:w="2301"/>
        <w:gridCol w:w="1110"/>
        <w:gridCol w:w="1455"/>
      </w:tblGrid>
      <w:tr w:rsidR="00531772" w:rsidRPr="00531772" w:rsidTr="00531772">
        <w:trPr>
          <w:gridAfter w:val="4"/>
          <w:wAfter w:w="6756" w:type="dxa"/>
          <w:trHeight w:val="585"/>
          <w:tblCellSpacing w:w="0" w:type="dxa"/>
        </w:trPr>
        <w:tc>
          <w:tcPr>
            <w:tcW w:w="345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pict/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Listing des prix BYD (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Build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Your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Dreams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) </w:t>
            </w:r>
          </w:p>
        </w:tc>
      </w:tr>
      <w:tr w:rsidR="00531772" w:rsidRPr="00531772" w:rsidTr="00531772">
        <w:trPr>
          <w:trHeight w:val="1125"/>
          <w:tblCellSpacing w:w="0" w:type="dxa"/>
        </w:trPr>
        <w:tc>
          <w:tcPr>
            <w:tcW w:w="1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Marque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Modèle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Finition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Motorisation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Equipements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Prix public TTC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fr-FR"/>
              </w:rPr>
              <w:t>Prix CNOSTE en TTC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rHeight w:val="780"/>
          <w:tblCellSpacing w:w="0" w:type="dxa"/>
        </w:trPr>
        <w:tc>
          <w:tcPr>
            <w:tcW w:w="11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BYD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F0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GL-i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1.0L 68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Climatisation, Direction assistée,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verrouilage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centralisé, Radio MP3, vitres électriques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      810 000,00 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745.000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rHeight w:val="1020"/>
          <w:tblCellSpacing w:w="0" w:type="dxa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GLX-i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à la GL-i:   ABS, EBD, Lecteur CD, Jantes en alliage, projecteurs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anti-brouillard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 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      890 000,00 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815.000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rHeight w:val="480"/>
          <w:tblCellSpacing w:w="0" w:type="dxa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F3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G-i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1.5L 106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Climatisation, Direction assistée, Radio MP3,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      899 000,00 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845.000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rHeight w:val="555"/>
          <w:tblCellSpacing w:w="0" w:type="dxa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GI A B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950.000.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895.000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rHeight w:val="1020"/>
          <w:tblCellSpacing w:w="0" w:type="dxa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GL-i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à la G-i: Lecteur CD, vitres électriques, Jantes en alliage, Alarme anti vol, 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      999 000,00 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915.000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rHeight w:val="1350"/>
          <w:tblCellSpacing w:w="0" w:type="dxa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GLX-i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En plus à la GL-i: Double </w:t>
            </w:r>
            <w:proofErr w:type="spellStart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airbagues</w:t>
            </w:r>
            <w:proofErr w:type="spellEnd"/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, Radar de recul, commandes au volant, toit ouvrant, volant gainé de cuir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    1 150 000,00 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1.045.000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531772" w:rsidRPr="00531772" w:rsidTr="00531772">
        <w:trPr>
          <w:trHeight w:val="1185"/>
          <w:tblCellSpacing w:w="0" w:type="dxa"/>
        </w:trPr>
        <w:tc>
          <w:tcPr>
            <w:tcW w:w="11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AT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Identique à la GLX-i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1.350.000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1772" w:rsidRPr="00531772" w:rsidRDefault="00531772" w:rsidP="005317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531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1.245.000 </w:t>
            </w:r>
            <w:r w:rsidRPr="00531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31772" w:rsidRDefault="00531772"/>
    <w:p w:rsidR="00531772" w:rsidRDefault="00531772"/>
    <w:sectPr w:rsidR="0053177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4F" w:rsidRDefault="003C3A4F" w:rsidP="00531772">
      <w:pPr>
        <w:spacing w:after="0" w:line="240" w:lineRule="auto"/>
      </w:pPr>
      <w:r>
        <w:separator/>
      </w:r>
    </w:p>
  </w:endnote>
  <w:endnote w:type="continuationSeparator" w:id="0">
    <w:p w:rsidR="003C3A4F" w:rsidRDefault="003C3A4F" w:rsidP="0053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4F" w:rsidRDefault="003C3A4F" w:rsidP="00531772">
      <w:pPr>
        <w:spacing w:after="0" w:line="240" w:lineRule="auto"/>
      </w:pPr>
      <w:r>
        <w:separator/>
      </w:r>
    </w:p>
  </w:footnote>
  <w:footnote w:type="continuationSeparator" w:id="0">
    <w:p w:rsidR="003C3A4F" w:rsidRDefault="003C3A4F" w:rsidP="0053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772" w:rsidRDefault="00531772">
    <w:pPr>
      <w:pStyle w:val="En-tte"/>
    </w:pPr>
    <w:r>
      <w:t>DAEWOO</w:t>
    </w:r>
  </w:p>
  <w:p w:rsidR="00531772" w:rsidRDefault="00531772">
    <w:pPr>
      <w:pStyle w:val="En-tte"/>
    </w:pPr>
  </w:p>
  <w:p w:rsidR="00531772" w:rsidRDefault="0053177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72"/>
    <w:rsid w:val="003C3A4F"/>
    <w:rsid w:val="00531772"/>
    <w:rsid w:val="009E5628"/>
    <w:rsid w:val="00A22090"/>
    <w:rsid w:val="00B0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772"/>
  </w:style>
  <w:style w:type="paragraph" w:styleId="Pieddepage">
    <w:name w:val="footer"/>
    <w:basedOn w:val="Normal"/>
    <w:link w:val="PieddepageCar"/>
    <w:uiPriority w:val="99"/>
    <w:unhideWhenUsed/>
    <w:rsid w:val="0053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1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17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3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772"/>
  </w:style>
  <w:style w:type="paragraph" w:styleId="Pieddepage">
    <w:name w:val="footer"/>
    <w:basedOn w:val="Normal"/>
    <w:link w:val="PieddepageCar"/>
    <w:uiPriority w:val="99"/>
    <w:unhideWhenUsed/>
    <w:rsid w:val="00531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848682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BCAC9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7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12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39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905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272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92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39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388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30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43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922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ibs1</dc:creator>
  <cp:lastModifiedBy>ibs1</cp:lastModifiedBy>
  <cp:revision>1</cp:revision>
  <dcterms:created xsi:type="dcterms:W3CDTF">2013-10-03T20:06:00Z</dcterms:created>
  <dcterms:modified xsi:type="dcterms:W3CDTF">2013-10-03T20:15:00Z</dcterms:modified>
</cp:coreProperties>
</file>