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6B" w:rsidRPr="00330416" w:rsidRDefault="00AA546B" w:rsidP="00AA546B">
      <w:pPr>
        <w:spacing w:before="100" w:beforeAutospacing="1" w:after="100" w:afterAutospacing="1" w:line="240" w:lineRule="auto"/>
        <w:outlineLvl w:val="0"/>
        <w:rPr>
          <w:rFonts w:ascii="Arial Rounded MT Bold" w:eastAsia="Times New Roman" w:hAnsi="Arial Rounded MT Bold" w:cs="Times New Roman"/>
          <w:b/>
          <w:bCs/>
          <w:kern w:val="36"/>
          <w:sz w:val="48"/>
          <w:szCs w:val="48"/>
          <w:lang w:eastAsia="fr-FR"/>
        </w:rPr>
      </w:pPr>
      <w:r w:rsidRPr="00330416">
        <w:rPr>
          <w:rFonts w:ascii="Arial Rounded MT Bold" w:eastAsia="Times New Roman" w:hAnsi="Arial Rounded MT Bold" w:cs="Times New Roman"/>
          <w:b/>
          <w:bCs/>
          <w:noProof/>
          <w:kern w:val="36"/>
          <w:sz w:val="48"/>
          <w:szCs w:val="48"/>
          <w:lang w:eastAsia="fr-FR"/>
        </w:rPr>
        <w:drawing>
          <wp:anchor distT="0" distB="0" distL="114300" distR="114300" simplePos="0" relativeHeight="251658240" behindDoc="1" locked="0" layoutInCell="1" allowOverlap="1">
            <wp:simplePos x="0" y="0"/>
            <wp:positionH relativeFrom="column">
              <wp:posOffset>4318635</wp:posOffset>
            </wp:positionH>
            <wp:positionV relativeFrom="paragraph">
              <wp:posOffset>280670</wp:posOffset>
            </wp:positionV>
            <wp:extent cx="1904365" cy="2927350"/>
            <wp:effectExtent l="19050" t="0" r="635" b="0"/>
            <wp:wrapTight wrapText="bothSides">
              <wp:wrapPolygon edited="0">
                <wp:start x="-216" y="0"/>
                <wp:lineTo x="-216" y="21506"/>
                <wp:lineTo x="21607" y="21506"/>
                <wp:lineTo x="21607" y="0"/>
                <wp:lineTo x="-216" y="0"/>
              </wp:wrapPolygon>
            </wp:wrapTight>
            <wp:docPr id="1" name="Image 1" descr="http://upload.wikimedia.org/wikipedia/commons/thumb/1/11/Urville-Patagonians3.jpg/200px-Urville-Patagonians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1/Urville-Patagonians3.jpg/200px-Urville-Patagonians3.jpg">
                      <a:hlinkClick r:id="rId8"/>
                    </pic:cNvPr>
                    <pic:cNvPicPr>
                      <a:picLocks noChangeAspect="1" noChangeArrowheads="1"/>
                    </pic:cNvPicPr>
                  </pic:nvPicPr>
                  <pic:blipFill>
                    <a:blip r:embed="rId9" cstate="print"/>
                    <a:srcRect/>
                    <a:stretch>
                      <a:fillRect/>
                    </a:stretch>
                  </pic:blipFill>
                  <pic:spPr bwMode="auto">
                    <a:xfrm>
                      <a:off x="0" y="0"/>
                      <a:ext cx="1904365" cy="2927350"/>
                    </a:xfrm>
                    <a:prstGeom prst="rect">
                      <a:avLst/>
                    </a:prstGeom>
                    <a:noFill/>
                    <a:ln w="9525">
                      <a:noFill/>
                      <a:miter lim="800000"/>
                      <a:headEnd/>
                      <a:tailEnd/>
                    </a:ln>
                  </pic:spPr>
                </pic:pic>
              </a:graphicData>
            </a:graphic>
          </wp:anchor>
        </w:drawing>
      </w:r>
      <w:r w:rsidRPr="00330416">
        <w:rPr>
          <w:rFonts w:ascii="Arial Rounded MT Bold" w:eastAsia="Times New Roman" w:hAnsi="Arial Rounded MT Bold" w:cs="Times New Roman"/>
          <w:b/>
          <w:bCs/>
          <w:kern w:val="36"/>
          <w:sz w:val="48"/>
          <w:szCs w:val="48"/>
          <w:lang w:eastAsia="fr-FR"/>
        </w:rPr>
        <w:t>Patagons</w:t>
      </w:r>
    </w:p>
    <w:p w:rsidR="00AA546B" w:rsidRPr="00AA546B" w:rsidRDefault="00AA546B" w:rsidP="00464011">
      <w:pPr>
        <w:spacing w:after="0" w:line="240" w:lineRule="auto"/>
        <w:jc w:val="both"/>
        <w:rPr>
          <w:rFonts w:eastAsia="Times New Roman" w:cs="Times New Roman"/>
          <w:sz w:val="28"/>
          <w:szCs w:val="24"/>
          <w:lang w:eastAsia="fr-FR"/>
        </w:rPr>
      </w:pPr>
      <w:r w:rsidRPr="00AA546B">
        <w:rPr>
          <w:rFonts w:eastAsia="Times New Roman" w:cs="Times New Roman"/>
          <w:sz w:val="28"/>
          <w:szCs w:val="24"/>
          <w:lang w:eastAsia="fr-FR"/>
        </w:rPr>
        <w:t xml:space="preserve">Les </w:t>
      </w:r>
      <w:r w:rsidRPr="00AA546B">
        <w:rPr>
          <w:rFonts w:eastAsia="Times New Roman" w:cs="Times New Roman"/>
          <w:b/>
          <w:bCs/>
          <w:sz w:val="28"/>
          <w:szCs w:val="24"/>
          <w:lang w:eastAsia="fr-FR"/>
        </w:rPr>
        <w:t>Patagons</w:t>
      </w:r>
      <w:r w:rsidRPr="00AA546B">
        <w:rPr>
          <w:rFonts w:eastAsia="Times New Roman" w:cs="Times New Roman"/>
          <w:sz w:val="28"/>
          <w:szCs w:val="24"/>
          <w:lang w:eastAsia="fr-FR"/>
        </w:rPr>
        <w:t xml:space="preserve"> sont une tribu mythique d'</w:t>
      </w:r>
      <w:hyperlink r:id="rId10" w:tooltip="Amérindiens" w:history="1">
        <w:r w:rsidRPr="007E68CC">
          <w:rPr>
            <w:rFonts w:eastAsia="Times New Roman" w:cs="Times New Roman"/>
            <w:sz w:val="28"/>
            <w:szCs w:val="24"/>
            <w:lang w:eastAsia="fr-FR"/>
          </w:rPr>
          <w:t>amérindiens</w:t>
        </w:r>
      </w:hyperlink>
      <w:r w:rsidRPr="00AA546B">
        <w:rPr>
          <w:rFonts w:eastAsia="Times New Roman" w:cs="Times New Roman"/>
          <w:sz w:val="28"/>
          <w:szCs w:val="24"/>
          <w:lang w:eastAsia="fr-FR"/>
        </w:rPr>
        <w:t xml:space="preserve"> qui apparurent dans les premiers témoignages européens sur la </w:t>
      </w:r>
      <w:hyperlink r:id="rId11" w:tooltip="Patagonie" w:history="1">
        <w:r w:rsidRPr="007E68CC">
          <w:rPr>
            <w:rFonts w:eastAsia="Times New Roman" w:cs="Times New Roman"/>
            <w:sz w:val="28"/>
            <w:szCs w:val="24"/>
            <w:lang w:eastAsia="fr-FR"/>
          </w:rPr>
          <w:t>Patagonie</w:t>
        </w:r>
      </w:hyperlink>
      <w:r w:rsidRPr="00AA546B">
        <w:rPr>
          <w:rFonts w:eastAsia="Times New Roman" w:cs="Times New Roman"/>
          <w:sz w:val="28"/>
          <w:szCs w:val="24"/>
          <w:lang w:eastAsia="fr-FR"/>
        </w:rPr>
        <w:t>. Ils étaient censés mesurer plus du double de la taille d'un être humain ordinaire, certains témoignages les créditant de 3,5 m à 4,5 m, voire plus. Les récits de ces êtres durèrent dans les descriptions européennes de la région</w:t>
      </w:r>
      <w:r w:rsidRPr="007E68CC">
        <w:rPr>
          <w:rFonts w:eastAsia="Times New Roman" w:cs="Times New Roman"/>
          <w:sz w:val="28"/>
          <w:szCs w:val="24"/>
          <w:lang w:eastAsia="fr-FR"/>
        </w:rPr>
        <w:t xml:space="preserve"> pendant 250 ans avant d'être démenti</w:t>
      </w:r>
      <w:r w:rsidRPr="00AA546B">
        <w:rPr>
          <w:rFonts w:eastAsia="Times New Roman" w:cs="Times New Roman"/>
          <w:sz w:val="28"/>
          <w:szCs w:val="24"/>
          <w:lang w:eastAsia="fr-FR"/>
        </w:rPr>
        <w:t xml:space="preserve">s à la fin du </w:t>
      </w:r>
      <w:hyperlink r:id="rId12" w:tooltip="XVIIIe siècle" w:history="1">
        <w:r w:rsidRPr="007E68CC">
          <w:rPr>
            <w:rFonts w:eastAsia="Times New Roman" w:cs="Times New Roman"/>
            <w:sz w:val="28"/>
            <w:szCs w:val="24"/>
            <w:lang w:eastAsia="fr-FR"/>
          </w:rPr>
          <w:t>XVIII</w:t>
        </w:r>
        <w:r w:rsidRPr="007E68CC">
          <w:rPr>
            <w:rFonts w:eastAsia="Times New Roman" w:cs="Times New Roman"/>
            <w:sz w:val="28"/>
            <w:szCs w:val="24"/>
            <w:vertAlign w:val="superscript"/>
            <w:lang w:eastAsia="fr-FR"/>
          </w:rPr>
          <w:t>e</w:t>
        </w:r>
        <w:r w:rsidRPr="007E68CC">
          <w:rPr>
            <w:rFonts w:eastAsia="Times New Roman" w:cs="Times New Roman"/>
            <w:sz w:val="28"/>
            <w:szCs w:val="24"/>
            <w:lang w:eastAsia="fr-FR"/>
          </w:rPr>
          <w:t> siècle</w:t>
        </w:r>
      </w:hyperlink>
      <w:r w:rsidRPr="00AA546B">
        <w:rPr>
          <w:rFonts w:eastAsia="Times New Roman" w:cs="Times New Roman"/>
          <w:sz w:val="28"/>
          <w:szCs w:val="24"/>
          <w:lang w:eastAsia="fr-F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A546B" w:rsidRPr="00AA546B" w:rsidTr="00AA546B">
        <w:trPr>
          <w:tblCellSpacing w:w="15" w:type="dxa"/>
        </w:trPr>
        <w:tc>
          <w:tcPr>
            <w:tcW w:w="0" w:type="auto"/>
            <w:vAlign w:val="center"/>
            <w:hideMark/>
          </w:tcPr>
          <w:p w:rsidR="00AA546B" w:rsidRPr="00AA546B" w:rsidRDefault="00AA546B" w:rsidP="00464011">
            <w:pPr>
              <w:numPr>
                <w:ilvl w:val="1"/>
                <w:numId w:val="1"/>
              </w:numPr>
              <w:spacing w:after="0" w:line="240" w:lineRule="auto"/>
              <w:jc w:val="both"/>
              <w:rPr>
                <w:rFonts w:eastAsia="Times New Roman" w:cs="Times New Roman"/>
                <w:sz w:val="28"/>
                <w:szCs w:val="24"/>
                <w:lang w:eastAsia="fr-FR"/>
              </w:rPr>
            </w:pPr>
          </w:p>
        </w:tc>
      </w:tr>
    </w:tbl>
    <w:p w:rsidR="00AA546B" w:rsidRPr="00330416" w:rsidRDefault="007E68CC" w:rsidP="00464011">
      <w:pPr>
        <w:spacing w:after="0" w:line="240" w:lineRule="auto"/>
        <w:jc w:val="both"/>
        <w:outlineLvl w:val="1"/>
        <w:rPr>
          <w:rFonts w:eastAsia="Times New Roman" w:cs="Times New Roman"/>
          <w:b/>
          <w:bCs/>
          <w:i/>
          <w:sz w:val="36"/>
          <w:szCs w:val="36"/>
          <w:lang w:eastAsia="fr-FR"/>
        </w:rPr>
      </w:pPr>
      <w:r w:rsidRPr="00330416">
        <w:rPr>
          <w:rFonts w:eastAsia="Times New Roman" w:cs="Times New Roman"/>
          <w:b/>
          <w:bCs/>
          <w:i/>
          <w:sz w:val="36"/>
          <w:szCs w:val="36"/>
          <w:lang w:eastAsia="fr-FR"/>
        </w:rPr>
        <w:t>O</w:t>
      </w:r>
      <w:r w:rsidR="00AA546B" w:rsidRPr="00330416">
        <w:rPr>
          <w:rFonts w:eastAsia="Times New Roman" w:cs="Times New Roman"/>
          <w:b/>
          <w:bCs/>
          <w:i/>
          <w:sz w:val="36"/>
          <w:szCs w:val="36"/>
          <w:lang w:eastAsia="fr-FR"/>
        </w:rPr>
        <w:t xml:space="preserve">rigine </w:t>
      </w:r>
    </w:p>
    <w:p w:rsidR="00AA546B" w:rsidRPr="00AA546B" w:rsidRDefault="00AA546B" w:rsidP="00464011">
      <w:pPr>
        <w:spacing w:after="0" w:line="240" w:lineRule="auto"/>
        <w:jc w:val="both"/>
        <w:outlineLvl w:val="1"/>
        <w:rPr>
          <w:rFonts w:ascii="Times New Roman" w:eastAsia="Times New Roman" w:hAnsi="Times New Roman" w:cs="Times New Roman"/>
          <w:sz w:val="24"/>
          <w:szCs w:val="24"/>
          <w:lang w:eastAsia="fr-FR"/>
        </w:rPr>
      </w:pPr>
      <w:r w:rsidRPr="00AA546B">
        <w:rPr>
          <w:rFonts w:eastAsia="Times New Roman" w:cs="Times New Roman"/>
          <w:sz w:val="28"/>
          <w:szCs w:val="24"/>
          <w:lang w:eastAsia="fr-FR"/>
        </w:rPr>
        <w:t xml:space="preserve">La première mention de ces êtres provient du voyage de </w:t>
      </w:r>
      <w:hyperlink r:id="rId13" w:tooltip="Ferdinand Magellan" w:history="1">
        <w:r w:rsidRPr="007E68CC">
          <w:rPr>
            <w:rFonts w:eastAsia="Times New Roman" w:cs="Times New Roman"/>
            <w:sz w:val="28"/>
            <w:szCs w:val="24"/>
            <w:lang w:eastAsia="fr-FR"/>
          </w:rPr>
          <w:t>Ferdinand Magellan</w:t>
        </w:r>
      </w:hyperlink>
      <w:r w:rsidRPr="00AA546B">
        <w:rPr>
          <w:rFonts w:eastAsia="Times New Roman" w:cs="Times New Roman"/>
          <w:sz w:val="28"/>
          <w:szCs w:val="24"/>
          <w:lang w:eastAsia="fr-FR"/>
        </w:rPr>
        <w:t xml:space="preserve"> et de son équipage, qui prétendaient les avoir aperçus lors de leur navigation autour du monde en </w:t>
      </w:r>
      <w:hyperlink r:id="rId14" w:tooltip="1520" w:history="1">
        <w:r w:rsidRPr="007E68CC">
          <w:rPr>
            <w:rFonts w:eastAsia="Times New Roman" w:cs="Times New Roman"/>
            <w:sz w:val="28"/>
            <w:szCs w:val="24"/>
            <w:lang w:eastAsia="fr-FR"/>
          </w:rPr>
          <w:t>1520</w:t>
        </w:r>
      </w:hyperlink>
      <w:r w:rsidRPr="00AA546B">
        <w:rPr>
          <w:rFonts w:eastAsia="Times New Roman" w:cs="Times New Roman"/>
          <w:sz w:val="28"/>
          <w:szCs w:val="24"/>
          <w:lang w:eastAsia="fr-FR"/>
        </w:rPr>
        <w:t xml:space="preserve"> et </w:t>
      </w:r>
      <w:hyperlink r:id="rId15" w:tooltip="1521" w:history="1">
        <w:r w:rsidRPr="007E68CC">
          <w:rPr>
            <w:rFonts w:eastAsia="Times New Roman" w:cs="Times New Roman"/>
            <w:sz w:val="28"/>
            <w:szCs w:val="24"/>
            <w:lang w:eastAsia="fr-FR"/>
          </w:rPr>
          <w:t>1521</w:t>
        </w:r>
      </w:hyperlink>
      <w:r w:rsidRPr="00AA546B">
        <w:rPr>
          <w:rFonts w:eastAsia="Times New Roman" w:cs="Times New Roman"/>
          <w:sz w:val="28"/>
          <w:szCs w:val="24"/>
          <w:lang w:eastAsia="fr-FR"/>
        </w:rPr>
        <w:t xml:space="preserve">. </w:t>
      </w:r>
      <w:hyperlink r:id="rId16" w:tooltip="Antonio Pigafetta" w:history="1">
        <w:r w:rsidRPr="007E68CC">
          <w:rPr>
            <w:rFonts w:eastAsia="Times New Roman" w:cs="Times New Roman"/>
            <w:sz w:val="28"/>
            <w:szCs w:val="24"/>
            <w:lang w:eastAsia="fr-FR"/>
          </w:rPr>
          <w:t>Antonio Pigafetta</w:t>
        </w:r>
      </w:hyperlink>
      <w:r w:rsidRPr="00AA546B">
        <w:rPr>
          <w:rFonts w:eastAsia="Times New Roman" w:cs="Times New Roman"/>
          <w:sz w:val="28"/>
          <w:szCs w:val="24"/>
          <w:lang w:eastAsia="fr-FR"/>
        </w:rPr>
        <w:t>, l'un des survivants de l'expédition et son chroniqueur, décrivit leur rencontre avec des habitants deux fois plus grands qu'un homme normal. Antonio Pigafetta disait que les hommes de l'expédition de Magellan arrivaient à "la ceinture" des Patagons.</w:t>
      </w:r>
    </w:p>
    <w:p w:rsidR="00AA546B" w:rsidRPr="00AA546B" w:rsidRDefault="00AA546B" w:rsidP="00AA546B">
      <w:pPr>
        <w:spacing w:before="100" w:beforeAutospacing="1" w:after="100" w:afterAutospacing="1" w:line="240" w:lineRule="auto"/>
        <w:rPr>
          <w:rFonts w:ascii="Times New Roman" w:eastAsia="Times New Roman" w:hAnsi="Times New Roman" w:cs="Times New Roman"/>
          <w:sz w:val="24"/>
          <w:szCs w:val="24"/>
          <w:lang w:eastAsia="fr-FR"/>
        </w:rPr>
      </w:pPr>
    </w:p>
    <w:p w:rsidR="00AA546B" w:rsidRPr="00330416" w:rsidRDefault="00330416" w:rsidP="00AA546B">
      <w:pPr>
        <w:spacing w:before="100" w:beforeAutospacing="1" w:after="100" w:afterAutospacing="1" w:line="240" w:lineRule="auto"/>
        <w:outlineLvl w:val="0"/>
        <w:rPr>
          <w:rFonts w:ascii="Arial Rounded MT Bold" w:eastAsia="Times New Roman" w:hAnsi="Arial Rounded MT Bold" w:cs="Times New Roman"/>
          <w:b/>
          <w:bCs/>
          <w:kern w:val="36"/>
          <w:sz w:val="48"/>
          <w:szCs w:val="48"/>
          <w:lang w:eastAsia="fr-FR"/>
        </w:rPr>
      </w:pPr>
      <w:r>
        <w:rPr>
          <w:rFonts w:ascii="Arial Rounded MT Bold" w:eastAsia="Times New Roman" w:hAnsi="Arial Rounded MT Bold" w:cs="Times New Roman"/>
          <w:b/>
          <w:bCs/>
          <w:kern w:val="36"/>
          <w:sz w:val="48"/>
          <w:szCs w:val="48"/>
          <w:lang w:eastAsia="fr-FR"/>
        </w:rPr>
        <w:t>T</w:t>
      </w:r>
      <w:r w:rsidRPr="00330416">
        <w:rPr>
          <w:rFonts w:ascii="Arial Rounded MT Bold" w:eastAsia="Times New Roman" w:hAnsi="Arial Rounded MT Bold" w:cs="Times New Roman"/>
          <w:b/>
          <w:bCs/>
          <w:kern w:val="36"/>
          <w:sz w:val="48"/>
          <w:szCs w:val="48"/>
          <w:lang w:eastAsia="fr-FR"/>
        </w:rPr>
        <w:t xml:space="preserve">itans et </w:t>
      </w:r>
      <w:r>
        <w:rPr>
          <w:rFonts w:ascii="Arial Rounded MT Bold" w:eastAsia="Times New Roman" w:hAnsi="Arial Rounded MT Bold" w:cs="Times New Roman"/>
          <w:b/>
          <w:bCs/>
          <w:kern w:val="36"/>
          <w:sz w:val="48"/>
          <w:szCs w:val="48"/>
          <w:lang w:eastAsia="fr-FR"/>
        </w:rPr>
        <w:t>T</w:t>
      </w:r>
      <w:bookmarkStart w:id="0" w:name="_GoBack"/>
      <w:bookmarkEnd w:id="0"/>
      <w:r w:rsidRPr="00330416">
        <w:rPr>
          <w:rFonts w:ascii="Arial Rounded MT Bold" w:eastAsia="Times New Roman" w:hAnsi="Arial Rounded MT Bold" w:cs="Times New Roman"/>
          <w:b/>
          <w:bCs/>
          <w:kern w:val="36"/>
          <w:sz w:val="48"/>
          <w:szCs w:val="48"/>
          <w:lang w:eastAsia="fr-FR"/>
        </w:rPr>
        <w:t>itanides.</w:t>
      </w:r>
    </w:p>
    <w:p w:rsidR="00AA546B" w:rsidRPr="00AA546B" w:rsidRDefault="00AA546B" w:rsidP="00464011">
      <w:pPr>
        <w:spacing w:after="0" w:line="240" w:lineRule="auto"/>
        <w:jc w:val="both"/>
        <w:rPr>
          <w:rFonts w:eastAsia="Times New Roman" w:cs="Times New Roman"/>
          <w:sz w:val="28"/>
          <w:szCs w:val="24"/>
          <w:lang w:eastAsia="fr-FR"/>
        </w:rPr>
      </w:pPr>
      <w:r w:rsidRPr="00AA546B">
        <w:rPr>
          <w:rFonts w:ascii="Times New Roman" w:eastAsia="Times New Roman" w:hAnsi="Times New Roman" w:cs="Times New Roman"/>
          <w:sz w:val="24"/>
          <w:szCs w:val="24"/>
          <w:lang w:eastAsia="fr-FR"/>
        </w:rPr>
        <w:br/>
      </w:r>
      <w:r w:rsidRPr="00AA546B">
        <w:rPr>
          <w:rFonts w:eastAsia="Times New Roman" w:cs="Times New Roman"/>
          <w:sz w:val="28"/>
          <w:szCs w:val="24"/>
          <w:lang w:eastAsia="fr-FR"/>
        </w:rPr>
        <w:t>Les enfants d'</w:t>
      </w:r>
      <w:hyperlink r:id="rId17" w:history="1">
        <w:r w:rsidRPr="007E68CC">
          <w:rPr>
            <w:rFonts w:eastAsia="Times New Roman" w:cs="Times New Roman"/>
            <w:sz w:val="28"/>
            <w:szCs w:val="24"/>
            <w:lang w:eastAsia="fr-FR"/>
          </w:rPr>
          <w:t>Ouranos</w:t>
        </w:r>
      </w:hyperlink>
      <w:r w:rsidRPr="007E68CC">
        <w:rPr>
          <w:rFonts w:eastAsia="Times New Roman" w:cs="Times New Roman"/>
          <w:sz w:val="28"/>
          <w:szCs w:val="24"/>
          <w:lang w:eastAsia="fr-FR"/>
        </w:rPr>
        <w:t xml:space="preserve"> (le ciel)</w:t>
      </w:r>
      <w:r w:rsidRPr="00AA546B">
        <w:rPr>
          <w:rFonts w:eastAsia="Times New Roman" w:cs="Times New Roman"/>
          <w:sz w:val="28"/>
          <w:szCs w:val="24"/>
          <w:lang w:eastAsia="fr-FR"/>
        </w:rPr>
        <w:t xml:space="preserve"> et de </w:t>
      </w:r>
      <w:hyperlink r:id="rId18" w:history="1">
        <w:r w:rsidRPr="007E68CC">
          <w:rPr>
            <w:rFonts w:eastAsia="Times New Roman" w:cs="Times New Roman"/>
            <w:sz w:val="28"/>
            <w:szCs w:val="24"/>
            <w:lang w:eastAsia="fr-FR"/>
          </w:rPr>
          <w:t>Gaia</w:t>
        </w:r>
      </w:hyperlink>
      <w:r w:rsidRPr="007E68CC">
        <w:rPr>
          <w:rFonts w:eastAsia="Times New Roman" w:cs="Times New Roman"/>
          <w:sz w:val="28"/>
          <w:szCs w:val="24"/>
          <w:lang w:eastAsia="fr-FR"/>
        </w:rPr>
        <w:t xml:space="preserve"> (la terre)</w:t>
      </w:r>
      <w:r w:rsidRPr="00AA546B">
        <w:rPr>
          <w:rFonts w:eastAsia="Times New Roman" w:cs="Times New Roman"/>
          <w:sz w:val="28"/>
          <w:szCs w:val="24"/>
          <w:lang w:eastAsia="fr-FR"/>
        </w:rPr>
        <w:t xml:space="preserve"> portent le nom de Titan. </w:t>
      </w:r>
      <w:r w:rsidRPr="00AA546B">
        <w:rPr>
          <w:rFonts w:eastAsia="Times New Roman" w:cs="Times New Roman"/>
          <w:sz w:val="28"/>
          <w:szCs w:val="24"/>
          <w:lang w:eastAsia="fr-FR"/>
        </w:rPr>
        <w:br/>
        <w:t xml:space="preserve">Les Titans s'unirent à leurs sœurs les Titanides (Théia, Rhéa, Thémis, Mnémosyne, </w:t>
      </w:r>
      <w:r w:rsidR="007E68CC" w:rsidRPr="007E68CC">
        <w:rPr>
          <w:rFonts w:eastAsia="Times New Roman" w:cs="Times New Roman"/>
          <w:sz w:val="28"/>
          <w:szCs w:val="24"/>
          <w:lang w:eastAsia="fr-FR"/>
        </w:rPr>
        <w:t>Phoebe</w:t>
      </w:r>
      <w:r w:rsidRPr="00AA546B">
        <w:rPr>
          <w:rFonts w:eastAsia="Times New Roman" w:cs="Times New Roman"/>
          <w:sz w:val="28"/>
          <w:szCs w:val="24"/>
          <w:lang w:eastAsia="fr-FR"/>
        </w:rPr>
        <w:t xml:space="preserve">, Téthys) et d'autres avec des divinités marines comme Asia ou Eurybié </w:t>
      </w:r>
    </w:p>
    <w:p w:rsidR="00464011" w:rsidRDefault="00AA546B" w:rsidP="00330416">
      <w:pPr>
        <w:spacing w:before="100" w:beforeAutospacing="1" w:after="100" w:afterAutospacing="1" w:line="240" w:lineRule="auto"/>
        <w:rPr>
          <w:rFonts w:eastAsia="Times New Roman" w:cs="Times New Roman"/>
          <w:sz w:val="28"/>
          <w:szCs w:val="24"/>
          <w:lang w:eastAsia="fr-FR"/>
        </w:rPr>
      </w:pPr>
      <w:r w:rsidRPr="00AA546B">
        <w:rPr>
          <w:rFonts w:eastAsia="Times New Roman" w:cs="Times New Roman"/>
          <w:sz w:val="28"/>
          <w:szCs w:val="24"/>
          <w:lang w:eastAsia="fr-FR"/>
        </w:rPr>
        <w:t xml:space="preserve">Cronos engendra les six premiers Olympiens, dont </w:t>
      </w:r>
      <w:hyperlink r:id="rId19" w:history="1">
        <w:r w:rsidRPr="007E68CC">
          <w:rPr>
            <w:rFonts w:eastAsia="Times New Roman" w:cs="Times New Roman"/>
            <w:sz w:val="28"/>
            <w:szCs w:val="24"/>
            <w:lang w:eastAsia="fr-FR"/>
          </w:rPr>
          <w:t>Zeus</w:t>
        </w:r>
      </w:hyperlink>
      <w:r w:rsidRPr="007E68CC">
        <w:rPr>
          <w:rFonts w:eastAsia="Times New Roman" w:cs="Times New Roman"/>
          <w:sz w:val="28"/>
          <w:szCs w:val="24"/>
          <w:lang w:eastAsia="fr-FR"/>
        </w:rPr>
        <w:t xml:space="preserve"> (dieu le plus important des Grecs)</w:t>
      </w:r>
      <w:r w:rsidRPr="00AA546B">
        <w:rPr>
          <w:rFonts w:eastAsia="Times New Roman" w:cs="Times New Roman"/>
          <w:sz w:val="28"/>
          <w:szCs w:val="24"/>
          <w:lang w:eastAsia="fr-FR"/>
        </w:rPr>
        <w:t xml:space="preserve">qui mena la lutte contre les Titans Les enfants de Cronos retranchés sur l'Olympe et aidés par les </w:t>
      </w:r>
      <w:hyperlink r:id="rId20" w:history="1">
        <w:r w:rsidRPr="007E68CC">
          <w:rPr>
            <w:rFonts w:eastAsia="Times New Roman" w:cs="Times New Roman"/>
            <w:sz w:val="28"/>
            <w:szCs w:val="24"/>
            <w:lang w:eastAsia="fr-FR"/>
          </w:rPr>
          <w:t>Cyclopes</w:t>
        </w:r>
      </w:hyperlink>
      <w:r w:rsidRPr="00AA546B">
        <w:rPr>
          <w:rFonts w:eastAsia="Times New Roman" w:cs="Times New Roman"/>
          <w:sz w:val="28"/>
          <w:szCs w:val="24"/>
          <w:lang w:eastAsia="fr-FR"/>
        </w:rPr>
        <w:t xml:space="preserve">, les Hécatonchires, Océan, </w:t>
      </w:r>
      <w:hyperlink r:id="rId21" w:history="1">
        <w:r w:rsidRPr="007E68CC">
          <w:rPr>
            <w:rFonts w:eastAsia="Times New Roman" w:cs="Times New Roman"/>
            <w:sz w:val="28"/>
            <w:szCs w:val="24"/>
            <w:lang w:eastAsia="fr-FR"/>
          </w:rPr>
          <w:t>Prométhée</w:t>
        </w:r>
      </w:hyperlink>
      <w:r w:rsidRPr="00AA546B">
        <w:rPr>
          <w:rFonts w:eastAsia="Times New Roman" w:cs="Times New Roman"/>
          <w:sz w:val="28"/>
          <w:szCs w:val="24"/>
          <w:lang w:eastAsia="fr-FR"/>
        </w:rPr>
        <w:t xml:space="preserve"> et d'autres divinités, furent les vainqueurs, et Zeus précipita les Titans dans le Tartare</w:t>
      </w:r>
      <w:r w:rsidR="007E68CC" w:rsidRPr="007E68CC">
        <w:rPr>
          <w:rFonts w:eastAsia="Times New Roman" w:cs="Times New Roman"/>
          <w:sz w:val="28"/>
          <w:szCs w:val="24"/>
          <w:lang w:eastAsia="fr-FR"/>
        </w:rPr>
        <w:t xml:space="preserve"> (fleuve des enfers)</w:t>
      </w:r>
      <w:r w:rsidRPr="00AA546B">
        <w:rPr>
          <w:rFonts w:eastAsia="Times New Roman" w:cs="Times New Roman"/>
          <w:sz w:val="28"/>
          <w:szCs w:val="24"/>
          <w:lang w:eastAsia="fr-FR"/>
        </w:rPr>
        <w:t>.</w:t>
      </w:r>
      <w:r w:rsidRPr="00AA546B">
        <w:rPr>
          <w:rFonts w:eastAsia="Times New Roman" w:cs="Times New Roman"/>
          <w:sz w:val="28"/>
          <w:szCs w:val="24"/>
          <w:lang w:eastAsia="fr-FR"/>
        </w:rPr>
        <w:br/>
        <w:t xml:space="preserve">Avec leur aide, le dieu entra en lutte contre les Titans, qui s’armèrent de </w:t>
      </w:r>
    </w:p>
    <w:p w:rsidR="00AA546B" w:rsidRDefault="00AA546B" w:rsidP="00464011">
      <w:pPr>
        <w:spacing w:before="100" w:beforeAutospacing="1" w:after="100" w:afterAutospacing="1" w:line="240" w:lineRule="auto"/>
        <w:jc w:val="both"/>
        <w:rPr>
          <w:rFonts w:ascii="Times New Roman" w:eastAsia="Times New Roman" w:hAnsi="Times New Roman" w:cs="Times New Roman"/>
          <w:color w:val="000080"/>
          <w:sz w:val="24"/>
          <w:szCs w:val="24"/>
          <w:lang w:eastAsia="fr-FR"/>
        </w:rPr>
      </w:pPr>
      <w:r w:rsidRPr="00AA546B">
        <w:rPr>
          <w:rFonts w:eastAsia="Times New Roman" w:cs="Times New Roman"/>
          <w:sz w:val="28"/>
          <w:szCs w:val="24"/>
          <w:lang w:eastAsia="fr-FR"/>
        </w:rPr>
        <w:t xml:space="preserve">gigantesques rochers arrachés aux montagnes et se postèrent en Thessalie sur le mont Othrys, tandis que les enfants de Cronos s’établissaient sur l’Olympe. La lutte, fut effrayante. Mais Zeus réussit à s’assurer la victoire grâce au </w:t>
      </w:r>
      <w:r w:rsidRPr="00AA546B">
        <w:rPr>
          <w:rFonts w:eastAsia="Times New Roman" w:cs="Times New Roman"/>
          <w:sz w:val="28"/>
          <w:szCs w:val="24"/>
          <w:lang w:eastAsia="fr-FR"/>
        </w:rPr>
        <w:lastRenderedPageBreak/>
        <w:t>concours des Cyclopes (à l’œil unique) forgeurs de foudre et des Hécatonchires (aux cent bras) ; les vaincus furent précipités au fond du Tartare. Cependant, la victoire n’était pas définitivement acquise. Certains Titans, tels Mnémosyne</w:t>
      </w:r>
      <w:r w:rsidR="007E68CC" w:rsidRPr="007E68CC">
        <w:rPr>
          <w:rFonts w:eastAsia="Times New Roman" w:cs="Times New Roman"/>
          <w:sz w:val="28"/>
          <w:szCs w:val="24"/>
          <w:lang w:eastAsia="fr-FR"/>
        </w:rPr>
        <w:t>,</w:t>
      </w:r>
      <w:r w:rsidRPr="00AA546B">
        <w:rPr>
          <w:rFonts w:eastAsia="Times New Roman" w:cs="Times New Roman"/>
          <w:sz w:val="28"/>
          <w:szCs w:val="24"/>
          <w:lang w:eastAsia="fr-FR"/>
        </w:rPr>
        <w:t xml:space="preserve"> Japet et Thémis s’étaient bien ralliés à la cause de Zeus ; mais d’autres monstres, les </w:t>
      </w:r>
      <w:hyperlink r:id="rId22" w:history="1">
        <w:r w:rsidRPr="007E68CC">
          <w:rPr>
            <w:rFonts w:eastAsia="Times New Roman" w:cs="Times New Roman"/>
            <w:sz w:val="28"/>
            <w:szCs w:val="24"/>
            <w:lang w:eastAsia="fr-FR"/>
          </w:rPr>
          <w:t xml:space="preserve">Géants </w:t>
        </w:r>
      </w:hyperlink>
      <w:r w:rsidRPr="00AA546B">
        <w:rPr>
          <w:rFonts w:eastAsia="Times New Roman" w:cs="Times New Roman"/>
          <w:sz w:val="28"/>
          <w:szCs w:val="24"/>
          <w:lang w:eastAsia="fr-FR"/>
        </w:rPr>
        <w:t xml:space="preserve">et </w:t>
      </w:r>
      <w:hyperlink r:id="rId23" w:history="1">
        <w:r w:rsidRPr="007E68CC">
          <w:rPr>
            <w:rFonts w:eastAsia="Times New Roman" w:cs="Times New Roman"/>
            <w:sz w:val="28"/>
            <w:szCs w:val="24"/>
            <w:lang w:eastAsia="fr-FR"/>
          </w:rPr>
          <w:t>Typhon</w:t>
        </w:r>
      </w:hyperlink>
      <w:r w:rsidRPr="00AA546B">
        <w:rPr>
          <w:rFonts w:eastAsia="Times New Roman" w:cs="Times New Roman"/>
          <w:sz w:val="28"/>
          <w:szCs w:val="24"/>
          <w:lang w:eastAsia="fr-FR"/>
        </w:rPr>
        <w:t>, s’apprêtaient à mener l’assaut contre l’Olympe.</w:t>
      </w:r>
      <w:r w:rsidRPr="00AA546B">
        <w:rPr>
          <w:rFonts w:ascii="Times New Roman" w:eastAsia="Times New Roman" w:hAnsi="Times New Roman" w:cs="Times New Roman"/>
          <w:color w:val="000080"/>
          <w:sz w:val="24"/>
          <w:szCs w:val="24"/>
          <w:lang w:eastAsia="fr-FR"/>
        </w:rPr>
        <w:t xml:space="preserve"> </w:t>
      </w:r>
    </w:p>
    <w:p w:rsidR="007E68CC" w:rsidRPr="00330416" w:rsidRDefault="007E68CC" w:rsidP="00330416">
      <w:pPr>
        <w:spacing w:before="100" w:beforeAutospacing="1" w:after="100" w:afterAutospacing="1" w:line="240" w:lineRule="auto"/>
        <w:outlineLvl w:val="0"/>
        <w:rPr>
          <w:rFonts w:ascii="Arial Rounded MT Bold" w:eastAsia="Times New Roman" w:hAnsi="Arial Rounded MT Bold" w:cs="Times New Roman"/>
          <w:b/>
          <w:bCs/>
          <w:kern w:val="36"/>
          <w:sz w:val="48"/>
          <w:szCs w:val="48"/>
          <w:lang w:eastAsia="fr-FR"/>
        </w:rPr>
      </w:pPr>
      <w:r w:rsidRPr="00330416">
        <w:rPr>
          <w:rFonts w:ascii="Arial Rounded MT Bold" w:eastAsia="Times New Roman" w:hAnsi="Arial Rounded MT Bold" w:cs="Times New Roman"/>
          <w:b/>
          <w:bCs/>
          <w:kern w:val="36"/>
          <w:sz w:val="48"/>
          <w:szCs w:val="48"/>
          <w:lang w:eastAsia="fr-FR"/>
        </w:rPr>
        <w:t>Le mythe de l'Atlantide</w:t>
      </w:r>
    </w:p>
    <w:p w:rsidR="007E68CC" w:rsidRPr="007E68CC" w:rsidRDefault="00330416" w:rsidP="007E68CC">
      <w:pPr>
        <w:pStyle w:val="Titre3"/>
        <w:rPr>
          <w:rFonts w:asciiTheme="minorHAnsi" w:hAnsiTheme="minorHAnsi"/>
          <w:b w:val="0"/>
          <w:bCs w:val="0"/>
          <w:sz w:val="28"/>
          <w:szCs w:val="24"/>
        </w:rPr>
      </w:pPr>
      <w:r>
        <w:rPr>
          <w:rFonts w:asciiTheme="minorHAnsi" w:hAnsiTheme="minorHAnsi"/>
          <w:noProof/>
          <w:sz w:val="28"/>
        </w:rPr>
        <w:drawing>
          <wp:anchor distT="0" distB="0" distL="114300" distR="114300" simplePos="0" relativeHeight="251659264" behindDoc="1" locked="0" layoutInCell="1" allowOverlap="1" wp14:anchorId="15E02078" wp14:editId="524A60C0">
            <wp:simplePos x="0" y="0"/>
            <wp:positionH relativeFrom="column">
              <wp:posOffset>1707515</wp:posOffset>
            </wp:positionH>
            <wp:positionV relativeFrom="paragraph">
              <wp:posOffset>292100</wp:posOffset>
            </wp:positionV>
            <wp:extent cx="4056380" cy="2752725"/>
            <wp:effectExtent l="0" t="0" r="0" b="0"/>
            <wp:wrapTight wrapText="bothSides">
              <wp:wrapPolygon edited="0">
                <wp:start x="0" y="0"/>
                <wp:lineTo x="0" y="21525"/>
                <wp:lineTo x="21505" y="21525"/>
                <wp:lineTo x="21505"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srcRect/>
                    <a:stretch>
                      <a:fillRect/>
                    </a:stretch>
                  </pic:blipFill>
                  <pic:spPr bwMode="auto">
                    <a:xfrm>
                      <a:off x="0" y="0"/>
                      <a:ext cx="4056380" cy="2752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68CC" w:rsidRPr="007E68CC">
        <w:rPr>
          <w:rFonts w:asciiTheme="minorHAnsi" w:hAnsiTheme="minorHAnsi"/>
          <w:b w:val="0"/>
          <w:bCs w:val="0"/>
          <w:sz w:val="28"/>
          <w:szCs w:val="24"/>
        </w:rPr>
        <w:t>Qu'est-ce que l'Atlantide ?</w:t>
      </w:r>
    </w:p>
    <w:p w:rsidR="007E68CC" w:rsidRPr="00AA546B" w:rsidRDefault="009C55D0" w:rsidP="00330416">
      <w:pPr>
        <w:pStyle w:val="NormalWeb"/>
      </w:pPr>
      <w:r>
        <w:rPr>
          <w:rFonts w:asciiTheme="minorHAnsi" w:hAnsiTheme="minorHAnsi"/>
          <w:noProof/>
          <w:sz w:val="28"/>
        </w:rPr>
        <w:drawing>
          <wp:anchor distT="0" distB="0" distL="114300" distR="114300" simplePos="0" relativeHeight="251660288" behindDoc="1" locked="0" layoutInCell="1" allowOverlap="1">
            <wp:simplePos x="0" y="0"/>
            <wp:positionH relativeFrom="column">
              <wp:posOffset>-52705</wp:posOffset>
            </wp:positionH>
            <wp:positionV relativeFrom="paragraph">
              <wp:posOffset>2840355</wp:posOffset>
            </wp:positionV>
            <wp:extent cx="2684145" cy="3143250"/>
            <wp:effectExtent l="0" t="0" r="0" b="0"/>
            <wp:wrapTight wrapText="bothSides">
              <wp:wrapPolygon edited="0">
                <wp:start x="0" y="0"/>
                <wp:lineTo x="0" y="21469"/>
                <wp:lineTo x="21462" y="21469"/>
                <wp:lineTo x="21462" y="0"/>
                <wp:lineTo x="0" y="0"/>
              </wp:wrapPolygon>
            </wp:wrapTight>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grayscl/>
                    </a:blip>
                    <a:srcRect/>
                    <a:stretch>
                      <a:fillRect/>
                    </a:stretch>
                  </pic:blipFill>
                  <pic:spPr bwMode="auto">
                    <a:xfrm>
                      <a:off x="0" y="0"/>
                      <a:ext cx="2684145" cy="314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68CC" w:rsidRPr="007E68CC">
        <w:rPr>
          <w:rFonts w:asciiTheme="minorHAnsi" w:hAnsiTheme="minorHAnsi"/>
          <w:sz w:val="28"/>
        </w:rPr>
        <w:t xml:space="preserve">L'Atlantide est une île ou vaste continent imaginaire et légendaire qui aurait été engloutie dans la pré-Antiquité. Selon des traditions </w:t>
      </w:r>
      <w:r w:rsidR="007E68CC">
        <w:rPr>
          <w:rFonts w:asciiTheme="minorHAnsi" w:hAnsiTheme="minorHAnsi"/>
          <w:sz w:val="28"/>
        </w:rPr>
        <w:t>antiques</w:t>
      </w:r>
      <w:r w:rsidR="007E68CC" w:rsidRPr="007E68CC">
        <w:rPr>
          <w:rFonts w:asciiTheme="minorHAnsi" w:hAnsiTheme="minorHAnsi"/>
          <w:sz w:val="28"/>
        </w:rPr>
        <w:t>, elle était située dans l'Océan Atlantique, en face des Colonnes d'Hercule (détroit de Gibraltar). Ses habitants auraient conquis une grande partie de l'Afrique et de l'Europe occidentale, lorsqu'elle aurait été anéantie par des tremblements de terre suivis d'un Déluge. Mais il existe énormément d'hypothèses sur la situation géographique d'Atlantide, en Méditerranée, dans l'Atlantique...</w:t>
      </w:r>
      <w:r w:rsidR="007E68CC" w:rsidRPr="007E68CC">
        <w:rPr>
          <w:rFonts w:asciiTheme="minorHAnsi" w:hAnsiTheme="minorHAnsi"/>
          <w:sz w:val="28"/>
        </w:rPr>
        <w:br/>
        <w:t>On a cru voir dans les îles Canaries les débris de l'Atlantide.</w:t>
      </w:r>
      <w:r w:rsidR="007E68CC" w:rsidRPr="007E68CC">
        <w:rPr>
          <w:rFonts w:asciiTheme="minorHAnsi" w:hAnsiTheme="minorHAnsi"/>
          <w:sz w:val="28"/>
        </w:rPr>
        <w:br/>
        <w:t>Les habitants étaient les Atlantes, dont le géant Atlas qui porte le monde sur ses épaules.</w:t>
      </w:r>
    </w:p>
    <w:p w:rsidR="001B6706" w:rsidRDefault="001B6706"/>
    <w:sectPr w:rsidR="001B6706" w:rsidSect="009C55D0">
      <w:headerReference w:type="default" r:id="rId26"/>
      <w:footerReference w:type="default" r:id="rId2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B9" w:rsidRDefault="00542CB9" w:rsidP="00464011">
      <w:pPr>
        <w:spacing w:after="0" w:line="240" w:lineRule="auto"/>
      </w:pPr>
      <w:r>
        <w:separator/>
      </w:r>
    </w:p>
  </w:endnote>
  <w:endnote w:type="continuationSeparator" w:id="0">
    <w:p w:rsidR="00542CB9" w:rsidRDefault="00542CB9" w:rsidP="0046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27354"/>
      <w:docPartObj>
        <w:docPartGallery w:val="Page Numbers (Bottom of Page)"/>
        <w:docPartUnique/>
      </w:docPartObj>
    </w:sdtPr>
    <w:sdtEndPr>
      <w:rPr>
        <w:sz w:val="48"/>
      </w:rPr>
    </w:sdtEndPr>
    <w:sdtContent>
      <w:p w:rsidR="00464011" w:rsidRDefault="00B30F6B">
        <w:pPr>
          <w:pStyle w:val="Pieddepage"/>
          <w:jc w:val="right"/>
        </w:pPr>
        <w:r w:rsidRPr="00464011">
          <w:rPr>
            <w:sz w:val="48"/>
          </w:rPr>
          <w:fldChar w:fldCharType="begin"/>
        </w:r>
        <w:r w:rsidR="00464011" w:rsidRPr="00464011">
          <w:rPr>
            <w:sz w:val="48"/>
          </w:rPr>
          <w:instrText xml:space="preserve"> PAGE   \* MERGEFORMAT </w:instrText>
        </w:r>
        <w:r w:rsidRPr="00464011">
          <w:rPr>
            <w:sz w:val="48"/>
          </w:rPr>
          <w:fldChar w:fldCharType="separate"/>
        </w:r>
        <w:r w:rsidR="00330416">
          <w:rPr>
            <w:noProof/>
            <w:sz w:val="48"/>
          </w:rPr>
          <w:t>2</w:t>
        </w:r>
        <w:r w:rsidRPr="00464011">
          <w:rPr>
            <w:sz w:val="48"/>
          </w:rPr>
          <w:fldChar w:fldCharType="end"/>
        </w:r>
      </w:p>
    </w:sdtContent>
  </w:sdt>
  <w:p w:rsidR="00464011" w:rsidRDefault="004640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B9" w:rsidRDefault="00542CB9" w:rsidP="00464011">
      <w:pPr>
        <w:spacing w:after="0" w:line="240" w:lineRule="auto"/>
      </w:pPr>
      <w:r>
        <w:separator/>
      </w:r>
    </w:p>
  </w:footnote>
  <w:footnote w:type="continuationSeparator" w:id="0">
    <w:p w:rsidR="00542CB9" w:rsidRDefault="00542CB9" w:rsidP="0046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11" w:rsidRDefault="00464011" w:rsidP="00464011">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Les géants mythologiques</w:t>
    </w:r>
  </w:p>
  <w:p w:rsidR="00464011" w:rsidRDefault="00464011" w:rsidP="00464011">
    <w:pPr>
      <w:pStyle w:val="En-tte"/>
      <w:pBdr>
        <w:bottom w:val="thickThinSmallGap" w:sz="24" w:space="1" w:color="622423" w:themeColor="accent2" w:themeShade="7F"/>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C6C5C"/>
    <w:multiLevelType w:val="multilevel"/>
    <w:tmpl w:val="4684A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6B"/>
    <w:rsid w:val="000905AA"/>
    <w:rsid w:val="001B6706"/>
    <w:rsid w:val="002B7D15"/>
    <w:rsid w:val="00330416"/>
    <w:rsid w:val="004311BB"/>
    <w:rsid w:val="00464011"/>
    <w:rsid w:val="00542CB9"/>
    <w:rsid w:val="0078748C"/>
    <w:rsid w:val="007B4E62"/>
    <w:rsid w:val="007E68CC"/>
    <w:rsid w:val="008A1814"/>
    <w:rsid w:val="009C55D0"/>
    <w:rsid w:val="00AA546B"/>
    <w:rsid w:val="00B30F6B"/>
    <w:rsid w:val="00D0658D"/>
    <w:rsid w:val="00D61EFF"/>
    <w:rsid w:val="00D9753B"/>
    <w:rsid w:val="00EC37D6"/>
    <w:rsid w:val="00F75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6A57B-D413-4429-BC03-7799C934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06"/>
  </w:style>
  <w:style w:type="paragraph" w:styleId="Titre1">
    <w:name w:val="heading 1"/>
    <w:basedOn w:val="Normal"/>
    <w:link w:val="Titre1Car"/>
    <w:uiPriority w:val="9"/>
    <w:qFormat/>
    <w:rsid w:val="00AA5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A54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A546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4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A546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A546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A546B"/>
    <w:rPr>
      <w:color w:val="0000FF"/>
      <w:u w:val="single"/>
    </w:rPr>
  </w:style>
  <w:style w:type="paragraph" w:styleId="NormalWeb">
    <w:name w:val="Normal (Web)"/>
    <w:basedOn w:val="Normal"/>
    <w:uiPriority w:val="99"/>
    <w:unhideWhenUsed/>
    <w:rsid w:val="00AA54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AA546B"/>
  </w:style>
  <w:style w:type="character" w:customStyle="1" w:styleId="toctoggle">
    <w:name w:val="toctoggle"/>
    <w:basedOn w:val="Policepardfaut"/>
    <w:rsid w:val="00AA546B"/>
  </w:style>
  <w:style w:type="character" w:customStyle="1" w:styleId="tocnumber">
    <w:name w:val="tocnumber"/>
    <w:basedOn w:val="Policepardfaut"/>
    <w:rsid w:val="00AA546B"/>
  </w:style>
  <w:style w:type="character" w:customStyle="1" w:styleId="toctext">
    <w:name w:val="toctext"/>
    <w:basedOn w:val="Policepardfaut"/>
    <w:rsid w:val="00AA546B"/>
  </w:style>
  <w:style w:type="character" w:customStyle="1" w:styleId="mw-headline">
    <w:name w:val="mw-headline"/>
    <w:basedOn w:val="Policepardfaut"/>
    <w:rsid w:val="00AA546B"/>
  </w:style>
  <w:style w:type="character" w:customStyle="1" w:styleId="editsection">
    <w:name w:val="editsection"/>
    <w:basedOn w:val="Policepardfaut"/>
    <w:rsid w:val="00AA546B"/>
  </w:style>
  <w:style w:type="character" w:customStyle="1" w:styleId="citecrochet">
    <w:name w:val="cite_crochet"/>
    <w:basedOn w:val="Policepardfaut"/>
    <w:rsid w:val="00AA546B"/>
  </w:style>
  <w:style w:type="paragraph" w:styleId="Textedebulles">
    <w:name w:val="Balloon Text"/>
    <w:basedOn w:val="Normal"/>
    <w:link w:val="TextedebullesCar"/>
    <w:uiPriority w:val="99"/>
    <w:semiHidden/>
    <w:unhideWhenUsed/>
    <w:rsid w:val="00AA5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46B"/>
    <w:rPr>
      <w:rFonts w:ascii="Tahoma" w:hAnsi="Tahoma" w:cs="Tahoma"/>
      <w:sz w:val="16"/>
      <w:szCs w:val="16"/>
    </w:rPr>
  </w:style>
  <w:style w:type="character" w:customStyle="1" w:styleId="souligne">
    <w:name w:val="souligne"/>
    <w:basedOn w:val="Policepardfaut"/>
    <w:rsid w:val="007E68CC"/>
  </w:style>
  <w:style w:type="character" w:customStyle="1" w:styleId="italique">
    <w:name w:val="italique"/>
    <w:basedOn w:val="Policepardfaut"/>
    <w:rsid w:val="007E68CC"/>
  </w:style>
  <w:style w:type="paragraph" w:styleId="En-tte">
    <w:name w:val="header"/>
    <w:basedOn w:val="Normal"/>
    <w:link w:val="En-tteCar"/>
    <w:uiPriority w:val="99"/>
    <w:unhideWhenUsed/>
    <w:rsid w:val="00464011"/>
    <w:pPr>
      <w:tabs>
        <w:tab w:val="center" w:pos="4536"/>
        <w:tab w:val="right" w:pos="9072"/>
      </w:tabs>
      <w:spacing w:after="0" w:line="240" w:lineRule="auto"/>
    </w:pPr>
  </w:style>
  <w:style w:type="character" w:customStyle="1" w:styleId="En-tteCar">
    <w:name w:val="En-tête Car"/>
    <w:basedOn w:val="Policepardfaut"/>
    <w:link w:val="En-tte"/>
    <w:uiPriority w:val="99"/>
    <w:rsid w:val="00464011"/>
  </w:style>
  <w:style w:type="paragraph" w:styleId="Pieddepage">
    <w:name w:val="footer"/>
    <w:basedOn w:val="Normal"/>
    <w:link w:val="PieddepageCar"/>
    <w:uiPriority w:val="99"/>
    <w:unhideWhenUsed/>
    <w:rsid w:val="004640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4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36867">
      <w:bodyDiv w:val="1"/>
      <w:marLeft w:val="0"/>
      <w:marRight w:val="0"/>
      <w:marTop w:val="0"/>
      <w:marBottom w:val="0"/>
      <w:divBdr>
        <w:top w:val="none" w:sz="0" w:space="0" w:color="auto"/>
        <w:left w:val="none" w:sz="0" w:space="0" w:color="auto"/>
        <w:bottom w:val="none" w:sz="0" w:space="0" w:color="auto"/>
        <w:right w:val="none" w:sz="0" w:space="0" w:color="auto"/>
      </w:divBdr>
      <w:divsChild>
        <w:div w:id="611204558">
          <w:marLeft w:val="0"/>
          <w:marRight w:val="0"/>
          <w:marTop w:val="0"/>
          <w:marBottom w:val="0"/>
          <w:divBdr>
            <w:top w:val="none" w:sz="0" w:space="0" w:color="auto"/>
            <w:left w:val="none" w:sz="0" w:space="0" w:color="auto"/>
            <w:bottom w:val="none" w:sz="0" w:space="0" w:color="auto"/>
            <w:right w:val="none" w:sz="0" w:space="0" w:color="auto"/>
          </w:divBdr>
        </w:div>
      </w:divsChild>
    </w:div>
    <w:div w:id="1097797166">
      <w:bodyDiv w:val="1"/>
      <w:marLeft w:val="0"/>
      <w:marRight w:val="0"/>
      <w:marTop w:val="0"/>
      <w:marBottom w:val="0"/>
      <w:divBdr>
        <w:top w:val="none" w:sz="0" w:space="0" w:color="auto"/>
        <w:left w:val="none" w:sz="0" w:space="0" w:color="auto"/>
        <w:bottom w:val="none" w:sz="0" w:space="0" w:color="auto"/>
        <w:right w:val="none" w:sz="0" w:space="0" w:color="auto"/>
      </w:divBdr>
      <w:divsChild>
        <w:div w:id="603417703">
          <w:marLeft w:val="0"/>
          <w:marRight w:val="0"/>
          <w:marTop w:val="0"/>
          <w:marBottom w:val="0"/>
          <w:divBdr>
            <w:top w:val="none" w:sz="0" w:space="0" w:color="auto"/>
            <w:left w:val="none" w:sz="0" w:space="0" w:color="auto"/>
            <w:bottom w:val="none" w:sz="0" w:space="0" w:color="auto"/>
            <w:right w:val="none" w:sz="0" w:space="0" w:color="auto"/>
          </w:divBdr>
          <w:divsChild>
            <w:div w:id="992759375">
              <w:marLeft w:val="0"/>
              <w:marRight w:val="0"/>
              <w:marTop w:val="0"/>
              <w:marBottom w:val="0"/>
              <w:divBdr>
                <w:top w:val="none" w:sz="0" w:space="0" w:color="auto"/>
                <w:left w:val="none" w:sz="0" w:space="0" w:color="auto"/>
                <w:bottom w:val="none" w:sz="0" w:space="0" w:color="auto"/>
                <w:right w:val="none" w:sz="0" w:space="0" w:color="auto"/>
              </w:divBdr>
            </w:div>
            <w:div w:id="1171800558">
              <w:marLeft w:val="0"/>
              <w:marRight w:val="0"/>
              <w:marTop w:val="0"/>
              <w:marBottom w:val="0"/>
              <w:divBdr>
                <w:top w:val="none" w:sz="0" w:space="0" w:color="auto"/>
                <w:left w:val="none" w:sz="0" w:space="0" w:color="auto"/>
                <w:bottom w:val="none" w:sz="0" w:space="0" w:color="auto"/>
                <w:right w:val="none" w:sz="0" w:space="0" w:color="auto"/>
              </w:divBdr>
              <w:divsChild>
                <w:div w:id="547646567">
                  <w:marLeft w:val="0"/>
                  <w:marRight w:val="0"/>
                  <w:marTop w:val="0"/>
                  <w:marBottom w:val="0"/>
                  <w:divBdr>
                    <w:top w:val="none" w:sz="0" w:space="0" w:color="auto"/>
                    <w:left w:val="none" w:sz="0" w:space="0" w:color="auto"/>
                    <w:bottom w:val="none" w:sz="0" w:space="0" w:color="auto"/>
                    <w:right w:val="none" w:sz="0" w:space="0" w:color="auto"/>
                  </w:divBdr>
                  <w:divsChild>
                    <w:div w:id="1362821745">
                      <w:marLeft w:val="0"/>
                      <w:marRight w:val="0"/>
                      <w:marTop w:val="0"/>
                      <w:marBottom w:val="0"/>
                      <w:divBdr>
                        <w:top w:val="none" w:sz="0" w:space="0" w:color="auto"/>
                        <w:left w:val="none" w:sz="0" w:space="0" w:color="auto"/>
                        <w:bottom w:val="none" w:sz="0" w:space="0" w:color="auto"/>
                        <w:right w:val="none" w:sz="0" w:space="0" w:color="auto"/>
                      </w:divBdr>
                      <w:divsChild>
                        <w:div w:id="15543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5098">
              <w:marLeft w:val="0"/>
              <w:marRight w:val="0"/>
              <w:marTop w:val="0"/>
              <w:marBottom w:val="0"/>
              <w:divBdr>
                <w:top w:val="none" w:sz="0" w:space="0" w:color="auto"/>
                <w:left w:val="none" w:sz="0" w:space="0" w:color="auto"/>
                <w:bottom w:val="none" w:sz="0" w:space="0" w:color="auto"/>
                <w:right w:val="none" w:sz="0" w:space="0" w:color="auto"/>
              </w:divBdr>
            </w:div>
            <w:div w:id="1309432909">
              <w:marLeft w:val="0"/>
              <w:marRight w:val="0"/>
              <w:marTop w:val="0"/>
              <w:marBottom w:val="0"/>
              <w:divBdr>
                <w:top w:val="none" w:sz="0" w:space="0" w:color="auto"/>
                <w:left w:val="none" w:sz="0" w:space="0" w:color="auto"/>
                <w:bottom w:val="none" w:sz="0" w:space="0" w:color="auto"/>
                <w:right w:val="none" w:sz="0" w:space="0" w:color="auto"/>
              </w:divBdr>
              <w:divsChild>
                <w:div w:id="326783761">
                  <w:marLeft w:val="0"/>
                  <w:marRight w:val="0"/>
                  <w:marTop w:val="0"/>
                  <w:marBottom w:val="0"/>
                  <w:divBdr>
                    <w:top w:val="none" w:sz="0" w:space="0" w:color="auto"/>
                    <w:left w:val="none" w:sz="0" w:space="0" w:color="auto"/>
                    <w:bottom w:val="none" w:sz="0" w:space="0" w:color="auto"/>
                    <w:right w:val="none" w:sz="0" w:space="0" w:color="auto"/>
                  </w:divBdr>
                  <w:divsChild>
                    <w:div w:id="590965935">
                      <w:marLeft w:val="0"/>
                      <w:marRight w:val="0"/>
                      <w:marTop w:val="0"/>
                      <w:marBottom w:val="0"/>
                      <w:divBdr>
                        <w:top w:val="none" w:sz="0" w:space="0" w:color="auto"/>
                        <w:left w:val="none" w:sz="0" w:space="0" w:color="auto"/>
                        <w:bottom w:val="none" w:sz="0" w:space="0" w:color="auto"/>
                        <w:right w:val="none" w:sz="0" w:space="0" w:color="auto"/>
                      </w:divBdr>
                      <w:divsChild>
                        <w:div w:id="18130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3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ichier:Urville-Patagonians3.jpg" TargetMode="External"/><Relationship Id="rId13" Type="http://schemas.openxmlformats.org/officeDocument/2006/relationships/hyperlink" Target="http://fr.wikipedia.org/wiki/Ferdinand_Magellan" TargetMode="External"/><Relationship Id="rId18" Type="http://schemas.openxmlformats.org/officeDocument/2006/relationships/hyperlink" Target="http://mythologica.fr/grec/gaia.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ythologica.fr/grec/promethee.htm" TargetMode="External"/><Relationship Id="rId7" Type="http://schemas.openxmlformats.org/officeDocument/2006/relationships/endnotes" Target="endnotes.xml"/><Relationship Id="rId12" Type="http://schemas.openxmlformats.org/officeDocument/2006/relationships/hyperlink" Target="http://fr.wikipedia.org/wiki/XVIIIe_si%C3%A8cle" TargetMode="External"/><Relationship Id="rId17" Type="http://schemas.openxmlformats.org/officeDocument/2006/relationships/hyperlink" Target="http://mythologica.fr/grec/ouranos.ht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fr.wikipedia.org/wiki/Antonio_Pigafetta" TargetMode="External"/><Relationship Id="rId20" Type="http://schemas.openxmlformats.org/officeDocument/2006/relationships/hyperlink" Target="http://mythologica.fr/grec/cyclope.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Patagonie"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fr.wikipedia.org/wiki/1521" TargetMode="External"/><Relationship Id="rId23" Type="http://schemas.openxmlformats.org/officeDocument/2006/relationships/hyperlink" Target="http://mythologica.fr/grec/typhon.htm" TargetMode="External"/><Relationship Id="rId28" Type="http://schemas.openxmlformats.org/officeDocument/2006/relationships/fontTable" Target="fontTable.xml"/><Relationship Id="rId10" Type="http://schemas.openxmlformats.org/officeDocument/2006/relationships/hyperlink" Target="http://fr.wikipedia.org/wiki/Am%C3%A9rindiens" TargetMode="External"/><Relationship Id="rId19" Type="http://schemas.openxmlformats.org/officeDocument/2006/relationships/hyperlink" Target="http://mythologica.fr/grec/zeus.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fr.wikipedia.org/wiki/1520" TargetMode="External"/><Relationship Id="rId22" Type="http://schemas.openxmlformats.org/officeDocument/2006/relationships/hyperlink" Target="http://mythologica.fr/grec/geant.htm"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D8E4-E8F7-4223-948F-2D0FC79F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Poupeiln</dc:creator>
  <cp:keywords/>
  <dc:description/>
  <cp:lastModifiedBy>Isabelle Poupelin</cp:lastModifiedBy>
  <cp:revision>2</cp:revision>
  <cp:lastPrinted>2010-01-14T05:48:00Z</cp:lastPrinted>
  <dcterms:created xsi:type="dcterms:W3CDTF">2016-01-06T15:29:00Z</dcterms:created>
  <dcterms:modified xsi:type="dcterms:W3CDTF">2016-01-06T15:29:00Z</dcterms:modified>
</cp:coreProperties>
</file>