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E8C" w:rsidRDefault="00AF4E5C" w:rsidP="00AF4E5C">
      <w:pPr>
        <w:jc w:val="center"/>
        <w:rPr>
          <w:b/>
          <w:sz w:val="32"/>
          <w:szCs w:val="32"/>
        </w:rPr>
      </w:pPr>
      <w:r w:rsidRPr="00AF4E5C">
        <w:rPr>
          <w:b/>
          <w:sz w:val="32"/>
          <w:szCs w:val="32"/>
        </w:rPr>
        <w:t xml:space="preserve">Progressions Période 1. </w:t>
      </w:r>
      <w:r w:rsidR="00971EC8" w:rsidRPr="00146137">
        <w:rPr>
          <w:b/>
          <w:sz w:val="32"/>
          <w:szCs w:val="32"/>
        </w:rPr>
        <w:t>Arts visuels/Education Musicale, 3eme</w:t>
      </w:r>
      <w:r w:rsidRPr="00146137">
        <w:rPr>
          <w:b/>
          <w:sz w:val="32"/>
          <w:szCs w:val="32"/>
        </w:rPr>
        <w:t xml:space="preserve">. </w:t>
      </w:r>
      <w:r w:rsidRPr="00AF4E5C">
        <w:rPr>
          <w:b/>
          <w:sz w:val="32"/>
          <w:szCs w:val="32"/>
        </w:rPr>
        <w:t>Année 2018-2019</w:t>
      </w:r>
      <w:bookmarkStart w:id="0" w:name="_GoBack"/>
      <w:bookmarkEnd w:id="0"/>
    </w:p>
    <w:p w:rsidR="00AF4E5C" w:rsidRDefault="00AF4E5C" w:rsidP="00AF4E5C">
      <w:pPr>
        <w:jc w:val="center"/>
        <w:rPr>
          <w:b/>
          <w:sz w:val="32"/>
          <w:szCs w:val="32"/>
        </w:rPr>
      </w:pPr>
    </w:p>
    <w:p w:rsidR="00AF4E5C" w:rsidRDefault="00AF4E5C" w:rsidP="00AF4E5C">
      <w:pPr>
        <w:rPr>
          <w:sz w:val="32"/>
          <w:szCs w:val="32"/>
        </w:rPr>
      </w:pPr>
      <w:r>
        <w:rPr>
          <w:sz w:val="32"/>
          <w:szCs w:val="32"/>
        </w:rPr>
        <w:t>S1 : Semaine du 2 au 7 septembre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S5 : Semaine du 1 au 5 octobre</w:t>
      </w:r>
    </w:p>
    <w:p w:rsidR="00AF4E5C" w:rsidRDefault="00AF4E5C" w:rsidP="00AF4E5C">
      <w:pPr>
        <w:rPr>
          <w:sz w:val="32"/>
          <w:szCs w:val="32"/>
        </w:rPr>
      </w:pPr>
      <w:r>
        <w:rPr>
          <w:sz w:val="32"/>
          <w:szCs w:val="32"/>
        </w:rPr>
        <w:t>S2 : Semaine du 10 au 14 septembre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S6 : Semaine du 8 au 12 octobre</w:t>
      </w:r>
    </w:p>
    <w:p w:rsidR="00AF4E5C" w:rsidRDefault="00AF4E5C" w:rsidP="00AF4E5C">
      <w:pPr>
        <w:rPr>
          <w:sz w:val="32"/>
          <w:szCs w:val="32"/>
        </w:rPr>
      </w:pPr>
      <w:r>
        <w:rPr>
          <w:sz w:val="32"/>
          <w:szCs w:val="32"/>
        </w:rPr>
        <w:t>S3 : Semaine du 17 au 21 septembre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S7 : Semaine du 15 au 19 octobre</w:t>
      </w:r>
    </w:p>
    <w:p w:rsidR="00AF4E5C" w:rsidRDefault="00AF4E5C" w:rsidP="00AF4E5C">
      <w:pPr>
        <w:rPr>
          <w:sz w:val="32"/>
          <w:szCs w:val="32"/>
        </w:rPr>
      </w:pPr>
      <w:r>
        <w:rPr>
          <w:sz w:val="32"/>
          <w:szCs w:val="32"/>
        </w:rPr>
        <w:t>S4 : Semaine du 24 au 28 septembre</w:t>
      </w:r>
    </w:p>
    <w:p w:rsidR="00AF4E5C" w:rsidRDefault="00AF4E5C" w:rsidP="00AF4E5C">
      <w:pPr>
        <w:rPr>
          <w:sz w:val="32"/>
          <w:szCs w:val="32"/>
        </w:rPr>
      </w:pPr>
    </w:p>
    <w:tbl>
      <w:tblPr>
        <w:tblStyle w:val="Tableausimple11"/>
        <w:tblW w:w="15614" w:type="dxa"/>
        <w:tblLook w:val="04A0" w:firstRow="1" w:lastRow="0" w:firstColumn="1" w:lastColumn="0" w:noHBand="0" w:noVBand="1"/>
      </w:tblPr>
      <w:tblGrid>
        <w:gridCol w:w="644"/>
        <w:gridCol w:w="1088"/>
        <w:gridCol w:w="8776"/>
        <w:gridCol w:w="5106"/>
      </w:tblGrid>
      <w:tr w:rsidR="00D90D52" w:rsidTr="00211A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24715B" w:rsidRDefault="0024715B" w:rsidP="00971E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S1</w:t>
            </w:r>
          </w:p>
        </w:tc>
        <w:tc>
          <w:tcPr>
            <w:tcW w:w="1088" w:type="dxa"/>
          </w:tcPr>
          <w:p w:rsidR="0024715B" w:rsidRPr="0075649D" w:rsidRDefault="0024715B" w:rsidP="007564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Arts</w:t>
            </w:r>
          </w:p>
        </w:tc>
        <w:tc>
          <w:tcPr>
            <w:tcW w:w="8776" w:type="dxa"/>
          </w:tcPr>
          <w:p w:rsidR="0024715B" w:rsidRPr="0075649D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75649D">
              <w:rPr>
                <w:i/>
                <w:sz w:val="24"/>
                <w:szCs w:val="24"/>
              </w:rPr>
              <w:t>Projet : le centenaire de la première guerre mondiale.</w:t>
            </w: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u w:val="single"/>
              </w:rPr>
              <w:t>1)</w:t>
            </w:r>
            <w:r w:rsidRPr="0075649D">
              <w:rPr>
                <w:b w:val="0"/>
                <w:sz w:val="24"/>
                <w:szCs w:val="24"/>
                <w:u w:val="single"/>
              </w:rPr>
              <w:t>Rituel</w:t>
            </w:r>
            <w:r>
              <w:rPr>
                <w:b w:val="0"/>
                <w:sz w:val="24"/>
                <w:szCs w:val="24"/>
                <w:u w:val="single"/>
              </w:rPr>
              <w:t>s</w:t>
            </w:r>
            <w:r>
              <w:rPr>
                <w:b w:val="0"/>
                <w:sz w:val="24"/>
                <w:szCs w:val="24"/>
              </w:rPr>
              <w:t> : - une minute au musée. (</w:t>
            </w:r>
            <w:proofErr w:type="gramStart"/>
            <w:r>
              <w:rPr>
                <w:b w:val="0"/>
                <w:sz w:val="24"/>
                <w:szCs w:val="24"/>
              </w:rPr>
              <w:t>site</w:t>
            </w:r>
            <w:proofErr w:type="gramEnd"/>
            <w:r>
              <w:rPr>
                <w:b w:val="0"/>
                <w:sz w:val="24"/>
                <w:szCs w:val="24"/>
              </w:rPr>
              <w:t xml:space="preserve"> France TV éducation) : </w:t>
            </w:r>
            <w:r w:rsidRPr="0075649D">
              <w:rPr>
                <w:b w:val="0"/>
                <w:i/>
                <w:sz w:val="24"/>
                <w:szCs w:val="24"/>
              </w:rPr>
              <w:t>Les joueurs de skat- Estropiés de guerre jouant aux cartes</w:t>
            </w:r>
            <w:r>
              <w:rPr>
                <w:b w:val="0"/>
                <w:i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de Otto Dix : Analyse du tableau : - ce que je vois, - ce que je sais, - ce que je ressens.</w:t>
            </w: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Ce qui permettra d’établir en décrochée </w:t>
            </w:r>
            <w:r w:rsidRPr="001D5FE7">
              <w:rPr>
                <w:sz w:val="24"/>
                <w:szCs w:val="24"/>
              </w:rPr>
              <w:t>la fiche méthodologie</w:t>
            </w:r>
            <w:r>
              <w:rPr>
                <w:b w:val="0"/>
                <w:sz w:val="24"/>
                <w:szCs w:val="24"/>
              </w:rPr>
              <w:t> : l’analyse d’une peinture.</w:t>
            </w: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proofErr w:type="spellStart"/>
            <w:r>
              <w:rPr>
                <w:b w:val="0"/>
                <w:sz w:val="24"/>
                <w:szCs w:val="24"/>
              </w:rPr>
              <w:t>Observ’art</w:t>
            </w:r>
            <w:proofErr w:type="spellEnd"/>
            <w:r>
              <w:rPr>
                <w:b w:val="0"/>
                <w:sz w:val="24"/>
                <w:szCs w:val="24"/>
              </w:rPr>
              <w:t xml:space="preserve"> : George de la Tour, </w:t>
            </w:r>
            <w:r w:rsidRPr="00F56559">
              <w:rPr>
                <w:b w:val="0"/>
                <w:i/>
                <w:sz w:val="24"/>
                <w:szCs w:val="24"/>
              </w:rPr>
              <w:t>Le tricheur à l’as de Carreau.</w:t>
            </w: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  <w:u w:val="single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C0B35">
              <w:rPr>
                <w:b w:val="0"/>
                <w:sz w:val="24"/>
                <w:szCs w:val="24"/>
                <w:u w:val="single"/>
              </w:rPr>
              <w:t>2) Lancement du projet</w:t>
            </w:r>
            <w:r>
              <w:rPr>
                <w:b w:val="0"/>
                <w:sz w:val="24"/>
                <w:szCs w:val="24"/>
              </w:rPr>
              <w:t xml:space="preserve"> : Etude de l’affiche de </w:t>
            </w:r>
            <w:proofErr w:type="spellStart"/>
            <w:r>
              <w:rPr>
                <w:b w:val="0"/>
                <w:sz w:val="24"/>
                <w:szCs w:val="24"/>
              </w:rPr>
              <w:t>Pavigny</w:t>
            </w:r>
            <w:proofErr w:type="spellEnd"/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Ce qui permettra d’établir en décrochée la </w:t>
            </w:r>
            <w:r w:rsidRPr="005C0B35">
              <w:rPr>
                <w:sz w:val="24"/>
                <w:szCs w:val="24"/>
              </w:rPr>
              <w:t>fiche méthodologie</w:t>
            </w:r>
            <w:r>
              <w:rPr>
                <w:b w:val="0"/>
                <w:sz w:val="24"/>
                <w:szCs w:val="24"/>
              </w:rPr>
              <w:t> : l’analyse d’une affiche</w:t>
            </w: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Pr="00F56559" w:rsidRDefault="0024715B" w:rsidP="005C0B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  <w:tc>
          <w:tcPr>
            <w:tcW w:w="5106" w:type="dxa"/>
          </w:tcPr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4715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24000" cy="1963175"/>
                  <wp:effectExtent l="0" t="0" r="0" b="0"/>
                  <wp:docPr id="4" name="Image 4" descr="D:\Boulot\08 Arts\Une minute au musée\Otto Dix\pein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Boulot\08 Arts\Une minute au musée\Otto Dix\pein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52" cy="20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37841A" wp14:editId="74D3B2F2">
                  <wp:extent cx="2344738" cy="16002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872" cy="160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  <w:p w:rsid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4715B">
              <w:rPr>
                <w:noProof/>
                <w:sz w:val="24"/>
                <w:szCs w:val="24"/>
              </w:rPr>
              <w:drawing>
                <wp:inline distT="0" distB="0" distL="0" distR="0" wp14:anchorId="3EBC0A0B" wp14:editId="4EDA0EF4">
                  <wp:extent cx="1876425" cy="2169462"/>
                  <wp:effectExtent l="0" t="0" r="0" b="0"/>
                  <wp:docPr id="2" name="Image 2" descr="D:\Boulot\08 Arts\commémoration centaine 1ère GM\affiches\affiche 2\affi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oulot\08 Arts\commémoration centaine 1ère GM\affiches\affiche 2\affi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62" cy="218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15B" w:rsidRPr="0024715B" w:rsidRDefault="0024715B" w:rsidP="00AF4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</w:tr>
      <w:tr w:rsidR="00D90D52" w:rsidTr="00211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24715B" w:rsidRDefault="0024715B" w:rsidP="00971E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S2</w:t>
            </w:r>
          </w:p>
        </w:tc>
        <w:tc>
          <w:tcPr>
            <w:tcW w:w="1088" w:type="dxa"/>
          </w:tcPr>
          <w:p w:rsidR="0024715B" w:rsidRPr="00B71E8E" w:rsidRDefault="0024715B" w:rsidP="0075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71E8E">
              <w:rPr>
                <w:b/>
                <w:sz w:val="24"/>
                <w:szCs w:val="24"/>
              </w:rPr>
              <w:t>Arts</w:t>
            </w:r>
          </w:p>
        </w:tc>
        <w:tc>
          <w:tcPr>
            <w:tcW w:w="8776" w:type="dxa"/>
          </w:tcPr>
          <w:p w:rsidR="0024715B" w:rsidRDefault="0024715B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1)</w:t>
            </w:r>
            <w:r w:rsidRPr="005C0B35">
              <w:rPr>
                <w:sz w:val="24"/>
                <w:szCs w:val="24"/>
                <w:u w:val="single"/>
              </w:rPr>
              <w:t>Rituel </w:t>
            </w:r>
            <w:r>
              <w:rPr>
                <w:sz w:val="24"/>
                <w:szCs w:val="24"/>
              </w:rPr>
              <w:t xml:space="preserve">: - En lien avec Otto Dix, prolongement : Analyse de l’huile sur toile : </w:t>
            </w:r>
            <w:r w:rsidRPr="005C0B35">
              <w:rPr>
                <w:i/>
                <w:sz w:val="24"/>
                <w:szCs w:val="24"/>
              </w:rPr>
              <w:t>la partie de cartes</w:t>
            </w:r>
            <w:r>
              <w:rPr>
                <w:sz w:val="24"/>
                <w:szCs w:val="24"/>
              </w:rPr>
              <w:t xml:space="preserve"> de Fernand Léger.</w:t>
            </w: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4715B" w:rsidRDefault="0024715B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Observ’art</w:t>
            </w:r>
            <w:proofErr w:type="spellEnd"/>
            <w:r>
              <w:rPr>
                <w:sz w:val="24"/>
                <w:szCs w:val="24"/>
              </w:rPr>
              <w:t xml:space="preserve"> : </w:t>
            </w:r>
            <w:r w:rsidRPr="005C0B35">
              <w:rPr>
                <w:i/>
                <w:sz w:val="24"/>
                <w:szCs w:val="24"/>
              </w:rPr>
              <w:t>Corbeille de fruits, bouteille et violon</w:t>
            </w:r>
            <w:r>
              <w:rPr>
                <w:sz w:val="24"/>
                <w:szCs w:val="24"/>
              </w:rPr>
              <w:t xml:space="preserve"> de Pablo Picasso 1914</w:t>
            </w: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4715B" w:rsidRDefault="0024715B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Projet : Etude de l’affiche </w:t>
            </w:r>
            <w:r w:rsidR="00146137">
              <w:rPr>
                <w:i/>
                <w:sz w:val="24"/>
                <w:szCs w:val="24"/>
              </w:rPr>
              <w:t>Nous sau</w:t>
            </w:r>
            <w:r w:rsidRPr="005C0B35">
              <w:rPr>
                <w:i/>
                <w:sz w:val="24"/>
                <w:szCs w:val="24"/>
              </w:rPr>
              <w:t>rons nous en priver</w:t>
            </w:r>
            <w:r>
              <w:rPr>
                <w:sz w:val="24"/>
                <w:szCs w:val="24"/>
              </w:rPr>
              <w:t>, concours de dessin sur les économies de guerre.</w:t>
            </w:r>
          </w:p>
          <w:p w:rsidR="00146137" w:rsidRDefault="00146137" w:rsidP="005C0B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5C0B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5C0B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5C0B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4715B" w:rsidRPr="0075649D" w:rsidRDefault="0024715B" w:rsidP="005C0B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A partir des deux affiches, dégager les caractéristiques d’une affiche pour ensuite créer la leur.</w:t>
            </w:r>
          </w:p>
        </w:tc>
        <w:tc>
          <w:tcPr>
            <w:tcW w:w="5106" w:type="dxa"/>
          </w:tcPr>
          <w:p w:rsidR="0024715B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  <w:r w:rsidRPr="0024715B">
              <w:rPr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4A299CC9" wp14:editId="3970A562">
                  <wp:extent cx="3105150" cy="2076450"/>
                  <wp:effectExtent l="0" t="0" r="0" b="0"/>
                  <wp:docPr id="5" name="Image 5" descr="D:\Boulot\08 Arts\Une minute au musée\Otto Dix\prolongement\peinture partie de cartes Lé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oulot\08 Arts\Une minute au musée\Otto Dix\prolongement\peinture partie de cartes Lé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15B" w:rsidRDefault="0024715B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</w:p>
          <w:p w:rsidR="0024715B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7D578E" wp14:editId="5C94C916">
                  <wp:extent cx="1381125" cy="175694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345" cy="178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15B" w:rsidRDefault="0024715B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</w:p>
          <w:p w:rsidR="00146137" w:rsidRDefault="00146137" w:rsidP="00146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u w:val="single"/>
              </w:rPr>
            </w:pPr>
            <w:r w:rsidRPr="00146137">
              <w:rPr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985645" cy="3015363"/>
                  <wp:effectExtent l="0" t="0" r="0" b="0"/>
                  <wp:docPr id="7" name="Image 7" descr="D:\Boulot\08 Arts\commémoration centaine 1ère GM\affiches\affiche 3\nous-saurons-nous-en-priver-ville-de-paris-ecole-communale-de-filles-1-rue-camou-viie-union-francais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oulot\08 Arts\commémoration centaine 1ère GM\affiches\affiche 3\nous-saurons-nous-en-priver-ville-de-paris-ecole-communale-de-filles-1-rue-camou-viie-union-francais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07" cy="302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52" w:rsidTr="00211A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24715B" w:rsidRDefault="0024715B" w:rsidP="00971E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S3</w:t>
            </w:r>
          </w:p>
        </w:tc>
        <w:tc>
          <w:tcPr>
            <w:tcW w:w="1088" w:type="dxa"/>
          </w:tcPr>
          <w:p w:rsidR="0024715B" w:rsidRPr="0024715B" w:rsidRDefault="0024715B" w:rsidP="0075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4715B">
              <w:rPr>
                <w:b/>
                <w:sz w:val="24"/>
                <w:szCs w:val="24"/>
              </w:rPr>
              <w:t>Arts</w:t>
            </w:r>
          </w:p>
        </w:tc>
        <w:tc>
          <w:tcPr>
            <w:tcW w:w="8776" w:type="dxa"/>
          </w:tcPr>
          <w:p w:rsidR="0024715B" w:rsidRDefault="0024715B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Etude d’une affiche : « N’oublie pas de souscrire pour la victoire et le retour. » </w:t>
            </w: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Pr="00146137" w:rsidRDefault="00146137" w:rsidP="00146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2)Création de leur affiche. Consigne : </w:t>
            </w:r>
            <w:r w:rsidR="00046D7E">
              <w:rPr>
                <w:sz w:val="24"/>
                <w:szCs w:val="24"/>
              </w:rPr>
              <w:t>« </w:t>
            </w:r>
            <w:r w:rsidRPr="00146137">
              <w:rPr>
                <w:sz w:val="24"/>
                <w:szCs w:val="24"/>
              </w:rPr>
              <w:t>à par</w:t>
            </w:r>
            <w:r w:rsidR="00046D7E">
              <w:rPr>
                <w:sz w:val="24"/>
                <w:szCs w:val="24"/>
              </w:rPr>
              <w:t xml:space="preserve">tir des affiches étudiées, </w:t>
            </w:r>
            <w:r w:rsidRPr="00146137">
              <w:rPr>
                <w:sz w:val="24"/>
                <w:szCs w:val="24"/>
              </w:rPr>
              <w:t xml:space="preserve">inventer </w:t>
            </w:r>
            <w:r w:rsidR="00046D7E">
              <w:rPr>
                <w:sz w:val="24"/>
                <w:szCs w:val="24"/>
              </w:rPr>
              <w:t>votre propre</w:t>
            </w:r>
            <w:r w:rsidRPr="00146137">
              <w:rPr>
                <w:sz w:val="24"/>
                <w:szCs w:val="24"/>
              </w:rPr>
              <w:t xml:space="preserve"> affiche (découpage collage)</w:t>
            </w:r>
          </w:p>
          <w:p w:rsidR="00146137" w:rsidRPr="0075649D" w:rsidRDefault="00146137" w:rsidP="00146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46137">
              <w:rPr>
                <w:sz w:val="24"/>
                <w:szCs w:val="24"/>
              </w:rPr>
              <w:t xml:space="preserve">Choisir un public, un message ; ex enrôlement de jeunes soldats </w:t>
            </w:r>
            <w:r w:rsidR="00046D7E">
              <w:rPr>
                <w:sz w:val="24"/>
                <w:szCs w:val="24"/>
              </w:rPr>
              <w:t>français…</w:t>
            </w:r>
            <w:r w:rsidRPr="00146137">
              <w:rPr>
                <w:sz w:val="24"/>
                <w:szCs w:val="24"/>
              </w:rPr>
              <w:t xml:space="preserve"> Trouver un slogan, des couleurs, des symboles.</w:t>
            </w:r>
          </w:p>
        </w:tc>
        <w:tc>
          <w:tcPr>
            <w:tcW w:w="5106" w:type="dxa"/>
          </w:tcPr>
          <w:p w:rsidR="0024715B" w:rsidRDefault="0024715B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4715B">
              <w:rPr>
                <w:noProof/>
                <w:sz w:val="24"/>
                <w:szCs w:val="24"/>
              </w:rPr>
              <w:drawing>
                <wp:inline distT="0" distB="0" distL="0" distR="0">
                  <wp:extent cx="1847850" cy="2616091"/>
                  <wp:effectExtent l="0" t="0" r="0" b="0"/>
                  <wp:docPr id="1" name="Image 1" descr="D:\Boulot\08 Arts\commémoration centaine 1ère GM\affiches\affiche 4\n-oublie-pas-de-souscrire...pour-la-victoire-...et-le-retour-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oulot\08 Arts\commémoration centaine 1ère GM\affiches\affiche 4\n-oublie-pas-de-souscrire...pour-la-victoire-...et-le-retour-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600" cy="26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52" w:rsidTr="00211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24715B" w:rsidRDefault="0024715B" w:rsidP="00971E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S4</w:t>
            </w:r>
          </w:p>
        </w:tc>
        <w:tc>
          <w:tcPr>
            <w:tcW w:w="1088" w:type="dxa"/>
          </w:tcPr>
          <w:p w:rsidR="0024715B" w:rsidRPr="00146137" w:rsidRDefault="00146137" w:rsidP="007564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46137">
              <w:rPr>
                <w:b/>
                <w:sz w:val="24"/>
                <w:szCs w:val="24"/>
              </w:rPr>
              <w:t>Arts</w:t>
            </w:r>
          </w:p>
        </w:tc>
        <w:tc>
          <w:tcPr>
            <w:tcW w:w="8776" w:type="dxa"/>
          </w:tcPr>
          <w:p w:rsidR="0024715B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Prolongement : </w:t>
            </w:r>
            <w:r w:rsidRPr="00146137">
              <w:rPr>
                <w:b/>
                <w:sz w:val="24"/>
                <w:szCs w:val="24"/>
              </w:rPr>
              <w:t>les cartes postales</w:t>
            </w:r>
            <w:r>
              <w:rPr>
                <w:sz w:val="24"/>
                <w:szCs w:val="24"/>
              </w:rPr>
              <w:t xml:space="preserve"> durant la première GM.</w:t>
            </w: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Pr="0075649D" w:rsidRDefault="00146137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Production plastique : Création de leur affiche.</w:t>
            </w:r>
          </w:p>
        </w:tc>
        <w:tc>
          <w:tcPr>
            <w:tcW w:w="5106" w:type="dxa"/>
          </w:tcPr>
          <w:p w:rsidR="0024715B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90D52">
              <w:rPr>
                <w:noProof/>
                <w:sz w:val="24"/>
                <w:szCs w:val="24"/>
              </w:rPr>
              <w:drawing>
                <wp:inline distT="0" distB="0" distL="0" distR="0">
                  <wp:extent cx="1188463" cy="1781175"/>
                  <wp:effectExtent l="0" t="0" r="0" b="0"/>
                  <wp:docPr id="8" name="Image 8" descr="D:\Boulot\08 Arts\commémoration centaine 1ère GM\cartes postales\05 care post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oulot\08 Arts\commémoration centaine 1ère GM\cartes postales\05 care post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39" cy="180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 w:rsidRPr="00D90D52">
              <w:rPr>
                <w:noProof/>
                <w:sz w:val="24"/>
                <w:szCs w:val="24"/>
              </w:rPr>
              <w:drawing>
                <wp:inline distT="0" distB="0" distL="0" distR="0">
                  <wp:extent cx="1800225" cy="1147270"/>
                  <wp:effectExtent l="0" t="0" r="0" b="0"/>
                  <wp:docPr id="9" name="Image 9" descr="D:\Boulot\08 Arts\commémoration centaine 1ère GM\cartes postales\06 écrit carte post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Boulot\08 Arts\commémoration centaine 1ère GM\cartes postales\06 écrit carte post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35" cy="116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Pr="0075649D" w:rsidRDefault="00D90D52" w:rsidP="00AF4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90D52" w:rsidTr="00211A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24715B" w:rsidRDefault="0024715B" w:rsidP="00971EC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S5</w:t>
            </w:r>
          </w:p>
        </w:tc>
        <w:tc>
          <w:tcPr>
            <w:tcW w:w="1088" w:type="dxa"/>
          </w:tcPr>
          <w:p w:rsidR="0024715B" w:rsidRPr="00146137" w:rsidRDefault="00146137" w:rsidP="007564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46137">
              <w:rPr>
                <w:b/>
                <w:sz w:val="24"/>
                <w:szCs w:val="24"/>
              </w:rPr>
              <w:t>Arts</w:t>
            </w:r>
          </w:p>
        </w:tc>
        <w:tc>
          <w:tcPr>
            <w:tcW w:w="8776" w:type="dxa"/>
          </w:tcPr>
          <w:p w:rsidR="0024715B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Production plastique : Création de leur affiche.</w:t>
            </w:r>
          </w:p>
          <w:p w:rsidR="00D90D52" w:rsidRDefault="00D90D52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146137" w:rsidRPr="0075649D" w:rsidRDefault="00146137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Différenciation : pour les élèves qui ont fini leur affiche : création d’une carte postale.</w:t>
            </w:r>
          </w:p>
        </w:tc>
        <w:tc>
          <w:tcPr>
            <w:tcW w:w="5106" w:type="dxa"/>
          </w:tcPr>
          <w:p w:rsidR="0024715B" w:rsidRDefault="00D90D52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90D52"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1719072"/>
                  <wp:effectExtent l="0" t="0" r="0" b="0"/>
                  <wp:docPr id="10" name="Image 10" descr="D:\Boulot\08 Arts\commémoration centaine 1ère GM\cartes postales\00 carte vie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Boulot\08 Arts\commémoration centaine 1ère GM\cartes postales\00 carte vie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27" cy="17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D52" w:rsidRPr="0075649D" w:rsidRDefault="00D90D52" w:rsidP="00AF4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90D52" w:rsidTr="00211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211A2B" w:rsidRDefault="00211A2B" w:rsidP="00211A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S6</w:t>
            </w:r>
          </w:p>
        </w:tc>
        <w:tc>
          <w:tcPr>
            <w:tcW w:w="1088" w:type="dxa"/>
          </w:tcPr>
          <w:p w:rsidR="00211A2B" w:rsidRPr="00046D7E" w:rsidRDefault="00211A2B" w:rsidP="00211A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46D7E">
              <w:rPr>
                <w:b/>
                <w:sz w:val="24"/>
                <w:szCs w:val="24"/>
              </w:rPr>
              <w:t>Musique</w:t>
            </w:r>
          </w:p>
        </w:tc>
        <w:tc>
          <w:tcPr>
            <w:tcW w:w="8776" w:type="dxa"/>
          </w:tcPr>
          <w:p w:rsidR="00211A2B" w:rsidRPr="00211A2B" w:rsidRDefault="00211A2B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211A2B">
              <w:rPr>
                <w:b/>
                <w:sz w:val="24"/>
                <w:szCs w:val="24"/>
              </w:rPr>
              <w:t xml:space="preserve">Etude de la chanson </w:t>
            </w:r>
            <w:r w:rsidRPr="00211A2B">
              <w:rPr>
                <w:i/>
                <w:sz w:val="24"/>
                <w:szCs w:val="24"/>
              </w:rPr>
              <w:t>l'affiche rouge</w:t>
            </w:r>
            <w:r w:rsidRPr="00211A2B">
              <w:rPr>
                <w:sz w:val="24"/>
                <w:szCs w:val="24"/>
              </w:rPr>
              <w:t xml:space="preserve"> de Léo Ferré en lien avec la lecture d'affiches en Arts</w:t>
            </w:r>
          </w:p>
          <w:p w:rsidR="00D90D52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</w:p>
          <w:p w:rsidR="00D90D52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</w:p>
          <w:p w:rsidR="00D90D52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</w:p>
          <w:p w:rsidR="00D90D52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</w:p>
          <w:p w:rsidR="00D90D52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</w:p>
          <w:p w:rsidR="00211A2B" w:rsidRDefault="00211A2B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75649D">
              <w:rPr>
                <w:b/>
                <w:i/>
                <w:sz w:val="24"/>
                <w:szCs w:val="24"/>
              </w:rPr>
              <w:t>Séquence : la musique dans la grande guerre.</w:t>
            </w:r>
          </w:p>
          <w:p w:rsidR="00211A2B" w:rsidRPr="00211A2B" w:rsidRDefault="00211A2B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1A2B">
              <w:rPr>
                <w:sz w:val="24"/>
                <w:szCs w:val="24"/>
              </w:rPr>
              <w:t>Voir séquence</w:t>
            </w:r>
          </w:p>
        </w:tc>
        <w:tc>
          <w:tcPr>
            <w:tcW w:w="5106" w:type="dxa"/>
          </w:tcPr>
          <w:p w:rsidR="00211A2B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060E09" wp14:editId="67B4A233">
                  <wp:extent cx="1491841" cy="15049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13" cy="150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52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Pr="0075649D" w:rsidRDefault="00D90D52" w:rsidP="00211A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90D52" w:rsidTr="00211A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4" w:type="dxa"/>
          </w:tcPr>
          <w:p w:rsidR="00211A2B" w:rsidRDefault="00211A2B" w:rsidP="00211A2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S7</w:t>
            </w:r>
          </w:p>
        </w:tc>
        <w:tc>
          <w:tcPr>
            <w:tcW w:w="1088" w:type="dxa"/>
          </w:tcPr>
          <w:p w:rsidR="00211A2B" w:rsidRPr="00046D7E" w:rsidRDefault="00211A2B" w:rsidP="00211A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46D7E">
              <w:rPr>
                <w:b/>
                <w:sz w:val="24"/>
                <w:szCs w:val="24"/>
              </w:rPr>
              <w:t>Musique</w:t>
            </w:r>
          </w:p>
        </w:tc>
        <w:tc>
          <w:tcPr>
            <w:tcW w:w="8776" w:type="dxa"/>
          </w:tcPr>
          <w:p w:rsidR="00211A2B" w:rsidRDefault="00211A2B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75649D">
              <w:rPr>
                <w:b/>
                <w:i/>
                <w:sz w:val="24"/>
                <w:szCs w:val="24"/>
              </w:rPr>
              <w:t>Séquence : la musique dans la grande guerre.</w:t>
            </w:r>
          </w:p>
          <w:p w:rsidR="00211A2B" w:rsidRDefault="00211A2B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11A2B">
              <w:rPr>
                <w:sz w:val="24"/>
                <w:szCs w:val="24"/>
              </w:rPr>
              <w:t>Voir séquence</w:t>
            </w:r>
          </w:p>
          <w:p w:rsidR="00D90D52" w:rsidRDefault="00D90D52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Pr="00211A2B" w:rsidRDefault="00D90D52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866CD" wp14:editId="7430C878">
                  <wp:extent cx="1503516" cy="160972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84" cy="16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211A2B" w:rsidRDefault="00D90D52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9BBCA4" wp14:editId="46D9A7DB">
                  <wp:extent cx="1679104" cy="94297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420" cy="95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52" w:rsidRDefault="00D90D52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Default="00D90D52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804DA9" wp14:editId="3015F748">
                  <wp:extent cx="1330338" cy="12954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12" cy="130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52" w:rsidRDefault="00D90D52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90D52" w:rsidRPr="00D90D52" w:rsidRDefault="00D90D52" w:rsidP="00211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AF4E5C" w:rsidRDefault="00AF4E5C" w:rsidP="00AF4E5C">
      <w:pPr>
        <w:rPr>
          <w:sz w:val="32"/>
          <w:szCs w:val="32"/>
        </w:rPr>
      </w:pPr>
    </w:p>
    <w:p w:rsidR="0075649D" w:rsidRPr="00AF4E5C" w:rsidRDefault="0075649D" w:rsidP="00AF4E5C">
      <w:pPr>
        <w:rPr>
          <w:sz w:val="32"/>
          <w:szCs w:val="32"/>
        </w:rPr>
      </w:pPr>
    </w:p>
    <w:sectPr w:rsidR="0075649D" w:rsidRPr="00AF4E5C" w:rsidSect="00AF4E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E5C"/>
    <w:rsid w:val="00046D7E"/>
    <w:rsid w:val="000670CF"/>
    <w:rsid w:val="000B3FB4"/>
    <w:rsid w:val="000D4627"/>
    <w:rsid w:val="000E620A"/>
    <w:rsid w:val="00146137"/>
    <w:rsid w:val="001625F8"/>
    <w:rsid w:val="001D5FE7"/>
    <w:rsid w:val="00211A2B"/>
    <w:rsid w:val="00217372"/>
    <w:rsid w:val="0024715B"/>
    <w:rsid w:val="00413AFA"/>
    <w:rsid w:val="004236A2"/>
    <w:rsid w:val="004D1E8C"/>
    <w:rsid w:val="00505599"/>
    <w:rsid w:val="00562C97"/>
    <w:rsid w:val="005C0B35"/>
    <w:rsid w:val="005E2806"/>
    <w:rsid w:val="00604B75"/>
    <w:rsid w:val="006B4DEA"/>
    <w:rsid w:val="00704CD3"/>
    <w:rsid w:val="00731D4B"/>
    <w:rsid w:val="0075649D"/>
    <w:rsid w:val="00940DF4"/>
    <w:rsid w:val="00971EC8"/>
    <w:rsid w:val="00AF4E5C"/>
    <w:rsid w:val="00B71E8E"/>
    <w:rsid w:val="00C82EC3"/>
    <w:rsid w:val="00CF4FBB"/>
    <w:rsid w:val="00D90D52"/>
    <w:rsid w:val="00F43F16"/>
    <w:rsid w:val="00F56559"/>
    <w:rsid w:val="00FE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055E1"/>
  <w15:docId w15:val="{78EE0F05-8CAC-4D2B-A37A-367E478C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2E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F4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11">
    <w:name w:val="Tableau simple 11"/>
    <w:basedOn w:val="TableauNormal"/>
    <w:uiPriority w:val="41"/>
    <w:rsid w:val="00AF4E5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phedeliste">
    <w:name w:val="List Paragraph"/>
    <w:basedOn w:val="Normal"/>
    <w:uiPriority w:val="34"/>
    <w:qFormat/>
    <w:rsid w:val="00F56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353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adam</dc:creator>
  <cp:keywords/>
  <dc:description/>
  <cp:lastModifiedBy>stéphanie</cp:lastModifiedBy>
  <cp:revision>8</cp:revision>
  <dcterms:created xsi:type="dcterms:W3CDTF">2018-07-13T07:54:00Z</dcterms:created>
  <dcterms:modified xsi:type="dcterms:W3CDTF">2018-08-24T23:09:00Z</dcterms:modified>
</cp:coreProperties>
</file>