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B2991" w14:textId="43C52619" w:rsidR="00B04BC6" w:rsidRDefault="00627FED" w:rsidP="00A67E36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sz w:val="40"/>
          <w:szCs w:val="40"/>
          <w:u w:val="single"/>
        </w:rPr>
        <w:t xml:space="preserve">Les </w:t>
      </w:r>
      <w:r w:rsidR="00B04BC6">
        <w:rPr>
          <w:rFonts w:ascii="Bookman Old Style" w:hAnsi="Bookman Old Style"/>
          <w:b/>
          <w:sz w:val="40"/>
          <w:szCs w:val="40"/>
          <w:u w:val="single"/>
        </w:rPr>
        <w:t>Travailleurs de la mer (1866)</w:t>
      </w:r>
    </w:p>
    <w:p w14:paraId="7D535ED3" w14:textId="14256FC9" w:rsidR="00A67E36" w:rsidRPr="00A67E36" w:rsidRDefault="00A67E36" w:rsidP="00A67E36">
      <w:pPr>
        <w:jc w:val="center"/>
        <w:rPr>
          <w:rFonts w:ascii="Bookman Old Style" w:hAnsi="Bookman Old Style"/>
          <w:sz w:val="24"/>
          <w:szCs w:val="24"/>
        </w:rPr>
      </w:pPr>
      <w:r w:rsidRPr="00A67E36">
        <w:rPr>
          <w:rFonts w:ascii="Bookman Old Style" w:hAnsi="Bookman Old Style"/>
          <w:sz w:val="24"/>
          <w:szCs w:val="24"/>
        </w:rPr>
        <w:t xml:space="preserve">(3e </w:t>
      </w:r>
      <w:proofErr w:type="spellStart"/>
      <w:r w:rsidRPr="00A67E36">
        <w:rPr>
          <w:rFonts w:ascii="Bookman Old Style" w:hAnsi="Bookman Old Style"/>
          <w:sz w:val="24"/>
          <w:szCs w:val="24"/>
        </w:rPr>
        <w:t>Ananké</w:t>
      </w:r>
      <w:proofErr w:type="spellEnd"/>
      <w:r w:rsidRPr="00A67E36">
        <w:rPr>
          <w:rFonts w:ascii="Bookman Old Style" w:hAnsi="Bookman Old Style"/>
          <w:sz w:val="24"/>
          <w:szCs w:val="24"/>
        </w:rPr>
        <w:t> : l’Homme face à la nature)</w:t>
      </w:r>
    </w:p>
    <w:p w14:paraId="596544B7" w14:textId="77777777" w:rsidR="00741C37" w:rsidRDefault="00741C37" w:rsidP="008E143F">
      <w:pPr>
        <w:rPr>
          <w:rFonts w:ascii="Bookman Old Style" w:hAnsi="Bookman Old Style"/>
        </w:rPr>
      </w:pPr>
    </w:p>
    <w:p w14:paraId="4A6A6D7E" w14:textId="77777777" w:rsidR="00BA0731" w:rsidRDefault="00BA0731" w:rsidP="008E143F">
      <w:pPr>
        <w:rPr>
          <w:rFonts w:ascii="Bookman Old Style" w:hAnsi="Bookman Old Style"/>
        </w:rPr>
      </w:pPr>
    </w:p>
    <w:p w14:paraId="2996D41F" w14:textId="1D905BB4" w:rsidR="0016150D" w:rsidRPr="0061512F" w:rsidRDefault="0016150D" w:rsidP="008E143F">
      <w:pPr>
        <w:rPr>
          <w:rFonts w:ascii="Bookman Old Style" w:hAnsi="Bookman Old Style"/>
          <w:sz w:val="26"/>
          <w:szCs w:val="26"/>
        </w:rPr>
      </w:pPr>
      <w:r w:rsidRPr="0061512F">
        <w:rPr>
          <w:rFonts w:ascii="Bookman Old Style" w:hAnsi="Bookman Old Style"/>
          <w:sz w:val="26"/>
          <w:szCs w:val="26"/>
        </w:rPr>
        <w:t>Hugo écrit ce roman à l’île de Guernesey, pendant son (long) exil. L’archipel de la Manche est, en lui-même, un tel personnage que l’auteur ajoutera, 17 ans plus tard, un prologue de 80 pages sur le milieu marin de la Manche…</w:t>
      </w:r>
    </w:p>
    <w:p w14:paraId="6FF74FE4" w14:textId="77777777" w:rsidR="00BA0731" w:rsidRPr="0061512F" w:rsidRDefault="00BA0731" w:rsidP="008E143F">
      <w:pPr>
        <w:rPr>
          <w:rFonts w:ascii="Bookman Old Style" w:hAnsi="Bookman Old Style"/>
          <w:sz w:val="26"/>
          <w:szCs w:val="26"/>
        </w:rPr>
      </w:pPr>
    </w:p>
    <w:p w14:paraId="609EF050" w14:textId="51E47DFD" w:rsidR="004B16AE" w:rsidRPr="0061512F" w:rsidRDefault="0016150D" w:rsidP="008E143F">
      <w:pPr>
        <w:rPr>
          <w:rFonts w:ascii="Bookman Old Style" w:hAnsi="Bookman Old Style"/>
          <w:sz w:val="26"/>
          <w:szCs w:val="26"/>
        </w:rPr>
      </w:pPr>
      <w:r w:rsidRPr="0061512F">
        <w:rPr>
          <w:rFonts w:ascii="Bookman Old Style" w:hAnsi="Bookman Old Style"/>
          <w:sz w:val="26"/>
          <w:szCs w:val="26"/>
        </w:rPr>
        <w:t xml:space="preserve">L’action du roman </w:t>
      </w:r>
      <w:r w:rsidR="00F5064A">
        <w:rPr>
          <w:rFonts w:ascii="Bookman Old Style" w:hAnsi="Bookman Old Style"/>
          <w:sz w:val="26"/>
          <w:szCs w:val="26"/>
        </w:rPr>
        <w:t xml:space="preserve">pourrait </w:t>
      </w:r>
      <w:r w:rsidRPr="0061512F">
        <w:rPr>
          <w:rFonts w:ascii="Bookman Old Style" w:hAnsi="Bookman Old Style"/>
          <w:sz w:val="26"/>
          <w:szCs w:val="26"/>
        </w:rPr>
        <w:t>se résume</w:t>
      </w:r>
      <w:r w:rsidR="00F5064A">
        <w:rPr>
          <w:rFonts w:ascii="Bookman Old Style" w:hAnsi="Bookman Old Style"/>
          <w:sz w:val="26"/>
          <w:szCs w:val="26"/>
        </w:rPr>
        <w:t>r</w:t>
      </w:r>
      <w:r w:rsidRPr="0061512F">
        <w:rPr>
          <w:rFonts w:ascii="Bookman Old Style" w:hAnsi="Bookman Old Style"/>
          <w:sz w:val="26"/>
          <w:szCs w:val="26"/>
        </w:rPr>
        <w:t xml:space="preserve"> à une histoire d’amour malheureux entre </w:t>
      </w:r>
      <w:proofErr w:type="spellStart"/>
      <w:r w:rsidRPr="0061512F">
        <w:rPr>
          <w:rFonts w:ascii="Bookman Old Style" w:hAnsi="Bookman Old Style"/>
          <w:sz w:val="26"/>
          <w:szCs w:val="26"/>
          <w:u w:val="single"/>
        </w:rPr>
        <w:t>Gilliatt</w:t>
      </w:r>
      <w:proofErr w:type="spellEnd"/>
      <w:r w:rsidR="00F5064A">
        <w:rPr>
          <w:rFonts w:ascii="Bookman Old Style" w:hAnsi="Bookman Old Style"/>
          <w:sz w:val="26"/>
          <w:szCs w:val="26"/>
          <w:u w:val="single"/>
        </w:rPr>
        <w:t xml:space="preserve"> (</w:t>
      </w:r>
      <w:proofErr w:type="spellStart"/>
      <w:r w:rsidR="00F5064A">
        <w:rPr>
          <w:rFonts w:ascii="Bookman Old Style" w:hAnsi="Bookman Old Style"/>
          <w:sz w:val="26"/>
          <w:szCs w:val="26"/>
          <w:u w:val="single"/>
        </w:rPr>
        <w:t>Gilliatt</w:t>
      </w:r>
      <w:proofErr w:type="spellEnd"/>
      <w:r w:rsidR="00F5064A">
        <w:rPr>
          <w:rFonts w:ascii="Bookman Old Style" w:hAnsi="Bookman Old Style"/>
          <w:sz w:val="26"/>
          <w:szCs w:val="26"/>
          <w:u w:val="single"/>
        </w:rPr>
        <w:t xml:space="preserve"> le malin)</w:t>
      </w:r>
      <w:r w:rsidRPr="0061512F">
        <w:rPr>
          <w:rFonts w:ascii="Bookman Old Style" w:hAnsi="Bookman Old Style"/>
          <w:sz w:val="26"/>
          <w:szCs w:val="26"/>
        </w:rPr>
        <w:t xml:space="preserve">, jeune et courageux marin et </w:t>
      </w:r>
      <w:proofErr w:type="spellStart"/>
      <w:r w:rsidRPr="0061512F">
        <w:rPr>
          <w:rFonts w:ascii="Bookman Old Style" w:hAnsi="Bookman Old Style"/>
          <w:sz w:val="26"/>
          <w:szCs w:val="26"/>
          <w:u w:val="single"/>
        </w:rPr>
        <w:t>Déruchette</w:t>
      </w:r>
      <w:proofErr w:type="spellEnd"/>
      <w:r w:rsidRPr="0061512F">
        <w:rPr>
          <w:rFonts w:ascii="Bookman Old Style" w:hAnsi="Bookman Old Style"/>
          <w:sz w:val="26"/>
          <w:szCs w:val="26"/>
        </w:rPr>
        <w:t xml:space="preserve">, la nièce d’un armateur </w:t>
      </w:r>
      <w:r w:rsidR="00F5064A">
        <w:rPr>
          <w:rFonts w:ascii="Bookman Old Style" w:hAnsi="Bookman Old Style"/>
          <w:sz w:val="26"/>
          <w:szCs w:val="26"/>
        </w:rPr>
        <w:t>de Guernesey</w:t>
      </w:r>
      <w:r w:rsidRPr="0061512F">
        <w:rPr>
          <w:rFonts w:ascii="Bookman Old Style" w:hAnsi="Bookman Old Style"/>
          <w:sz w:val="26"/>
          <w:szCs w:val="26"/>
        </w:rPr>
        <w:t xml:space="preserve">, </w:t>
      </w:r>
      <w:proofErr w:type="spellStart"/>
      <w:r w:rsidRPr="0061512F">
        <w:rPr>
          <w:rFonts w:ascii="Bookman Old Style" w:hAnsi="Bookman Old Style"/>
          <w:sz w:val="26"/>
          <w:szCs w:val="26"/>
          <w:u w:val="single"/>
        </w:rPr>
        <w:t>Lethierry</w:t>
      </w:r>
      <w:proofErr w:type="spellEnd"/>
      <w:r w:rsidRPr="0061512F">
        <w:rPr>
          <w:rFonts w:ascii="Bookman Old Style" w:hAnsi="Bookman Old Style"/>
          <w:sz w:val="26"/>
          <w:szCs w:val="26"/>
        </w:rPr>
        <w:t xml:space="preserve">. Cet armateur a fait construire un bateau à vapeur, </w:t>
      </w:r>
      <w:r w:rsidRPr="0061512F">
        <w:rPr>
          <w:rFonts w:ascii="Bookman Old Style" w:hAnsi="Bookman Old Style"/>
          <w:sz w:val="26"/>
          <w:szCs w:val="26"/>
          <w:u w:val="single"/>
        </w:rPr>
        <w:t xml:space="preserve">la </w:t>
      </w:r>
      <w:proofErr w:type="spellStart"/>
      <w:r w:rsidRPr="0061512F">
        <w:rPr>
          <w:rFonts w:ascii="Bookman Old Style" w:hAnsi="Bookman Old Style"/>
          <w:sz w:val="26"/>
          <w:szCs w:val="26"/>
          <w:u w:val="single"/>
        </w:rPr>
        <w:t>Durande</w:t>
      </w:r>
      <w:proofErr w:type="spellEnd"/>
      <w:r w:rsidRPr="0061512F">
        <w:rPr>
          <w:rFonts w:ascii="Bookman Old Style" w:hAnsi="Bookman Old Style"/>
          <w:sz w:val="26"/>
          <w:szCs w:val="26"/>
        </w:rPr>
        <w:t xml:space="preserve">, qui sera jetée sur un écueil par son capitaine, nommé </w:t>
      </w:r>
      <w:proofErr w:type="spellStart"/>
      <w:r w:rsidRPr="0061512F">
        <w:rPr>
          <w:rFonts w:ascii="Bookman Old Style" w:hAnsi="Bookman Old Style"/>
          <w:sz w:val="26"/>
          <w:szCs w:val="26"/>
          <w:u w:val="single"/>
        </w:rPr>
        <w:t>Clubin</w:t>
      </w:r>
      <w:proofErr w:type="spellEnd"/>
      <w:r w:rsidRPr="0061512F">
        <w:rPr>
          <w:rFonts w:ascii="Bookman Old Style" w:hAnsi="Bookman Old Style"/>
          <w:sz w:val="26"/>
          <w:szCs w:val="26"/>
          <w:u w:val="single"/>
        </w:rPr>
        <w:t>,</w:t>
      </w:r>
      <w:r w:rsidRPr="0061512F">
        <w:rPr>
          <w:rFonts w:ascii="Bookman Old Style" w:hAnsi="Bookman Old Style"/>
          <w:sz w:val="26"/>
          <w:szCs w:val="26"/>
        </w:rPr>
        <w:t xml:space="preserve"> un fourbe et un envieux. </w:t>
      </w:r>
      <w:proofErr w:type="spellStart"/>
      <w:r w:rsidRPr="0061512F">
        <w:rPr>
          <w:rFonts w:ascii="Bookman Old Style" w:hAnsi="Bookman Old Style"/>
          <w:sz w:val="26"/>
          <w:szCs w:val="26"/>
        </w:rPr>
        <w:t>Lethierry</w:t>
      </w:r>
      <w:proofErr w:type="spellEnd"/>
      <w:r w:rsidRPr="0061512F">
        <w:rPr>
          <w:rFonts w:ascii="Bookman Old Style" w:hAnsi="Bookman Old Style"/>
          <w:sz w:val="26"/>
          <w:szCs w:val="26"/>
        </w:rPr>
        <w:t xml:space="preserve"> promettra la main de sa nièce à qui pourra dégager et </w:t>
      </w:r>
      <w:r w:rsidR="002719DB" w:rsidRPr="0061512F">
        <w:rPr>
          <w:rFonts w:ascii="Bookman Old Style" w:hAnsi="Bookman Old Style"/>
          <w:sz w:val="26"/>
          <w:szCs w:val="26"/>
        </w:rPr>
        <w:t xml:space="preserve">lui </w:t>
      </w:r>
      <w:r w:rsidRPr="0061512F">
        <w:rPr>
          <w:rFonts w:ascii="Bookman Old Style" w:hAnsi="Bookman Old Style"/>
          <w:sz w:val="26"/>
          <w:szCs w:val="26"/>
        </w:rPr>
        <w:t>rapporter son précieux navire</w:t>
      </w:r>
      <w:r w:rsidR="002719DB" w:rsidRPr="0061512F">
        <w:rPr>
          <w:rFonts w:ascii="Bookman Old Style" w:hAnsi="Bookman Old Style"/>
          <w:sz w:val="26"/>
          <w:szCs w:val="26"/>
        </w:rPr>
        <w:t xml:space="preserve"> (surtout son mécanisme novateur). </w:t>
      </w:r>
      <w:proofErr w:type="spellStart"/>
      <w:r w:rsidR="002719DB" w:rsidRPr="0061512F">
        <w:rPr>
          <w:rFonts w:ascii="Bookman Old Style" w:hAnsi="Bookman Old Style"/>
          <w:sz w:val="26"/>
          <w:szCs w:val="26"/>
        </w:rPr>
        <w:t>Gilliatt</w:t>
      </w:r>
      <w:proofErr w:type="spellEnd"/>
      <w:r w:rsidR="002719DB" w:rsidRPr="0061512F">
        <w:rPr>
          <w:rFonts w:ascii="Bookman Old Style" w:hAnsi="Bookman Old Style"/>
          <w:sz w:val="26"/>
          <w:szCs w:val="26"/>
        </w:rPr>
        <w:t xml:space="preserve"> s’attellera à cette tâche surhumaine pour se gagner celle qu’il aime, mais pendant </w:t>
      </w:r>
      <w:proofErr w:type="gramStart"/>
      <w:r w:rsidR="002719DB" w:rsidRPr="0061512F">
        <w:rPr>
          <w:rFonts w:ascii="Bookman Old Style" w:hAnsi="Bookman Old Style"/>
          <w:sz w:val="26"/>
          <w:szCs w:val="26"/>
        </w:rPr>
        <w:t>sa</w:t>
      </w:r>
      <w:proofErr w:type="gramEnd"/>
      <w:r w:rsidR="002719DB" w:rsidRPr="0061512F">
        <w:rPr>
          <w:rFonts w:ascii="Bookman Old Style" w:hAnsi="Bookman Old Style"/>
          <w:sz w:val="26"/>
          <w:szCs w:val="26"/>
        </w:rPr>
        <w:t xml:space="preserve"> trop longue absence, cette dernière s’éprendra d’</w:t>
      </w:r>
      <w:proofErr w:type="spellStart"/>
      <w:r w:rsidR="002719DB" w:rsidRPr="0061512F">
        <w:rPr>
          <w:rFonts w:ascii="Bookman Old Style" w:hAnsi="Bookman Old Style"/>
          <w:sz w:val="26"/>
          <w:szCs w:val="26"/>
        </w:rPr>
        <w:t>Ebenezer</w:t>
      </w:r>
      <w:proofErr w:type="spellEnd"/>
      <w:r w:rsidR="002719DB" w:rsidRPr="0061512F">
        <w:rPr>
          <w:rFonts w:ascii="Bookman Old Style" w:hAnsi="Bookman Old Style"/>
          <w:sz w:val="26"/>
          <w:szCs w:val="26"/>
        </w:rPr>
        <w:t xml:space="preserve">, un jeune et beau pasteur de Guernesey. Mentionnons un autre personnage, le Monstre, une pieuvre fantastique que devra combattre </w:t>
      </w:r>
      <w:proofErr w:type="spellStart"/>
      <w:r w:rsidR="002719DB" w:rsidRPr="0061512F">
        <w:rPr>
          <w:rFonts w:ascii="Bookman Old Style" w:hAnsi="Bookman Old Style"/>
          <w:sz w:val="26"/>
          <w:szCs w:val="26"/>
        </w:rPr>
        <w:t>Gilliatt</w:t>
      </w:r>
      <w:proofErr w:type="spellEnd"/>
      <w:r w:rsidR="00BD3097" w:rsidRPr="0061512F">
        <w:rPr>
          <w:rFonts w:ascii="Bookman Old Style" w:hAnsi="Bookman Old Style"/>
          <w:sz w:val="26"/>
          <w:szCs w:val="26"/>
        </w:rPr>
        <w:t>. Comme d’habitude avec Hugo, le roman</w:t>
      </w:r>
      <w:r w:rsidR="002719DB" w:rsidRPr="0061512F">
        <w:rPr>
          <w:rFonts w:ascii="Bookman Old Style" w:hAnsi="Bookman Old Style"/>
          <w:sz w:val="26"/>
          <w:szCs w:val="26"/>
        </w:rPr>
        <w:t xml:space="preserve"> se terminera à la fois bien et mal… </w:t>
      </w:r>
      <w:r w:rsidR="00F5064A">
        <w:rPr>
          <w:rFonts w:ascii="Bookman Old Style" w:hAnsi="Bookman Old Style"/>
          <w:sz w:val="26"/>
          <w:szCs w:val="26"/>
        </w:rPr>
        <w:t>(Scène du mariage final)</w:t>
      </w:r>
      <w:bookmarkStart w:id="0" w:name="_GoBack"/>
      <w:bookmarkEnd w:id="0"/>
    </w:p>
    <w:p w14:paraId="3CBE9AAD" w14:textId="7DDB8DA3" w:rsidR="002719DB" w:rsidRPr="0061512F" w:rsidRDefault="002719DB" w:rsidP="008E143F">
      <w:pPr>
        <w:rPr>
          <w:rFonts w:ascii="Bookman Old Style" w:hAnsi="Bookman Old Style"/>
          <w:sz w:val="26"/>
          <w:szCs w:val="26"/>
        </w:rPr>
      </w:pPr>
      <w:r w:rsidRPr="0061512F">
        <w:rPr>
          <w:rFonts w:ascii="Bookman Old Style" w:hAnsi="Bookman Old Style"/>
          <w:sz w:val="26"/>
          <w:szCs w:val="26"/>
        </w:rPr>
        <w:t xml:space="preserve">On parle, à propos des Travailleurs de la mer, d’un roman «terraqué», c’est-à-dire mélangé à la terre et à la mer. C’est véritablement la force inexorable de la Nature, dans tout son effroyable déploiement, que </w:t>
      </w:r>
      <w:proofErr w:type="spellStart"/>
      <w:r w:rsidRPr="0061512F">
        <w:rPr>
          <w:rFonts w:ascii="Bookman Old Style" w:hAnsi="Bookman Old Style"/>
          <w:sz w:val="26"/>
          <w:szCs w:val="26"/>
        </w:rPr>
        <w:t>Gilliatt</w:t>
      </w:r>
      <w:proofErr w:type="spellEnd"/>
      <w:r w:rsidRPr="0061512F">
        <w:rPr>
          <w:rFonts w:ascii="Bookman Old Style" w:hAnsi="Bookman Old Style"/>
          <w:sz w:val="26"/>
          <w:szCs w:val="26"/>
        </w:rPr>
        <w:t xml:space="preserve"> (Hugo lui-même ?) devra combattre.</w:t>
      </w:r>
    </w:p>
    <w:p w14:paraId="34A37566" w14:textId="353B4A48" w:rsidR="002719DB" w:rsidRPr="0061512F" w:rsidRDefault="002719DB" w:rsidP="008E143F">
      <w:pPr>
        <w:rPr>
          <w:rFonts w:ascii="Bookman Old Style" w:hAnsi="Bookman Old Style"/>
          <w:sz w:val="26"/>
          <w:szCs w:val="26"/>
        </w:rPr>
      </w:pPr>
      <w:r w:rsidRPr="0061512F">
        <w:rPr>
          <w:rFonts w:ascii="Bookman Old Style" w:hAnsi="Bookman Old Style"/>
          <w:sz w:val="26"/>
          <w:szCs w:val="26"/>
        </w:rPr>
        <w:t>Cela donnera lieu à des descriptions étonnantes et d’une étendue tellement grande que d’aucuns pourraient s’en décourage</w:t>
      </w:r>
      <w:r w:rsidR="00BA0731" w:rsidRPr="0061512F">
        <w:rPr>
          <w:rFonts w:ascii="Bookman Old Style" w:hAnsi="Bookman Old Style"/>
          <w:sz w:val="26"/>
          <w:szCs w:val="26"/>
        </w:rPr>
        <w:t>r.</w:t>
      </w:r>
      <w:r w:rsidRPr="0061512F">
        <w:rPr>
          <w:rFonts w:ascii="Bookman Old Style" w:hAnsi="Bookman Old Style"/>
          <w:sz w:val="26"/>
          <w:szCs w:val="26"/>
        </w:rPr>
        <w:t xml:space="preserve"> Cela dit, rappelons-nous les droits </w:t>
      </w:r>
      <w:r w:rsidR="00BA0731" w:rsidRPr="0061512F">
        <w:rPr>
          <w:rFonts w:ascii="Bookman Old Style" w:hAnsi="Bookman Old Style"/>
          <w:sz w:val="26"/>
          <w:szCs w:val="26"/>
        </w:rPr>
        <w:t xml:space="preserve">imprescriptibles </w:t>
      </w:r>
      <w:r w:rsidRPr="0061512F">
        <w:rPr>
          <w:rFonts w:ascii="Bookman Old Style" w:hAnsi="Bookman Old Style"/>
          <w:sz w:val="26"/>
          <w:szCs w:val="26"/>
        </w:rPr>
        <w:t>du lecteur</w:t>
      </w:r>
      <w:r w:rsidR="00BA0731" w:rsidRPr="0061512F">
        <w:rPr>
          <w:rFonts w:ascii="Bookman Old Style" w:hAnsi="Bookman Old Style"/>
          <w:sz w:val="26"/>
          <w:szCs w:val="26"/>
        </w:rPr>
        <w:t>…</w:t>
      </w:r>
    </w:p>
    <w:p w14:paraId="76E5D013" w14:textId="5955C4C4" w:rsidR="00BA0731" w:rsidRPr="0061512F" w:rsidRDefault="00BA0731" w:rsidP="008E143F">
      <w:pPr>
        <w:rPr>
          <w:rFonts w:ascii="Bookman Old Style" w:hAnsi="Bookman Old Style"/>
          <w:sz w:val="26"/>
          <w:szCs w:val="26"/>
        </w:rPr>
      </w:pPr>
      <w:r w:rsidRPr="0061512F">
        <w:rPr>
          <w:rFonts w:ascii="Bookman Old Style" w:hAnsi="Bookman Old Style"/>
          <w:sz w:val="26"/>
          <w:szCs w:val="26"/>
        </w:rPr>
        <w:t>Mais outre cette particularité, il reste la langue inégalée de l’auteur, sa vision grandiose des faits et gestes des hommes, qu’ils soient vils ou bons, toujours menés par le cœur.</w:t>
      </w:r>
    </w:p>
    <w:p w14:paraId="3E9D6F98" w14:textId="77777777" w:rsidR="00BA0731" w:rsidRPr="0061512F" w:rsidRDefault="00BA0731" w:rsidP="008E143F">
      <w:pPr>
        <w:rPr>
          <w:rFonts w:ascii="Bookman Old Style" w:hAnsi="Bookman Old Style"/>
          <w:sz w:val="26"/>
          <w:szCs w:val="26"/>
        </w:rPr>
      </w:pPr>
    </w:p>
    <w:p w14:paraId="38CEF6FB" w14:textId="77777777" w:rsidR="00BA0731" w:rsidRPr="002719DB" w:rsidRDefault="00BA0731" w:rsidP="008E143F">
      <w:pPr>
        <w:rPr>
          <w:rFonts w:ascii="Bookman Old Style" w:hAnsi="Bookman Old Style"/>
        </w:rPr>
      </w:pPr>
    </w:p>
    <w:p w14:paraId="2FAAB9AE" w14:textId="77777777" w:rsidR="00903E10" w:rsidRDefault="00903E10" w:rsidP="008E143F">
      <w:pPr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14:paraId="43A21709" w14:textId="77777777" w:rsidR="00903E10" w:rsidRDefault="00903E10" w:rsidP="008E143F">
      <w:pPr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14:paraId="3C5A9168" w14:textId="77777777" w:rsidR="00903E10" w:rsidRDefault="00903E10" w:rsidP="008E143F">
      <w:pPr>
        <w:rPr>
          <w:rFonts w:ascii="Times New Roman" w:eastAsia="Times New Roman" w:hAnsi="Times New Roman" w:cs="Times New Roman"/>
          <w:color w:val="000000" w:themeColor="text1"/>
          <w:lang w:val="fr-CA"/>
        </w:rPr>
      </w:pPr>
    </w:p>
    <w:p w14:paraId="050C923A" w14:textId="6B2C838B" w:rsidR="008B33A7" w:rsidRDefault="008B33A7" w:rsidP="008E143F">
      <w:pPr>
        <w:rPr>
          <w:rFonts w:ascii="Bookman Old Style" w:eastAsia="Times New Roman" w:hAnsi="Bookman Old Style" w:cs="Times New Roman"/>
          <w:color w:val="000000" w:themeColor="text1"/>
          <w:lang w:val="fr-CA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fr-CA"/>
        </w:rPr>
        <w:t>Béland/HUGO-</w:t>
      </w:r>
      <w:r w:rsidR="00B04BC6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fr-CA"/>
        </w:rPr>
        <w:t>7</w:t>
      </w:r>
    </w:p>
    <w:sectPr w:rsidR="008B33A7" w:rsidSect="00B34411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AAB49" w14:textId="77777777" w:rsidR="002719DB" w:rsidRDefault="002719DB" w:rsidP="008B33A7">
      <w:r>
        <w:separator/>
      </w:r>
    </w:p>
  </w:endnote>
  <w:endnote w:type="continuationSeparator" w:id="0">
    <w:p w14:paraId="2C13521F" w14:textId="77777777" w:rsidR="002719DB" w:rsidRDefault="002719DB" w:rsidP="008B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2E174" w14:textId="77777777" w:rsidR="002719DB" w:rsidRDefault="002719DB" w:rsidP="008B33A7">
      <w:r>
        <w:separator/>
      </w:r>
    </w:p>
  </w:footnote>
  <w:footnote w:type="continuationSeparator" w:id="0">
    <w:p w14:paraId="65AE2399" w14:textId="77777777" w:rsidR="002719DB" w:rsidRDefault="002719DB" w:rsidP="008B33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7016D" w14:textId="77777777" w:rsidR="002719DB" w:rsidRDefault="002719D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3F"/>
    <w:rsid w:val="0016150D"/>
    <w:rsid w:val="001F7F8A"/>
    <w:rsid w:val="0021597E"/>
    <w:rsid w:val="002719DB"/>
    <w:rsid w:val="00433412"/>
    <w:rsid w:val="004B16AE"/>
    <w:rsid w:val="0061512F"/>
    <w:rsid w:val="00627FED"/>
    <w:rsid w:val="006740C7"/>
    <w:rsid w:val="00741C37"/>
    <w:rsid w:val="00751CC6"/>
    <w:rsid w:val="00777ADE"/>
    <w:rsid w:val="007940FB"/>
    <w:rsid w:val="00881AD6"/>
    <w:rsid w:val="008B33A7"/>
    <w:rsid w:val="008E143F"/>
    <w:rsid w:val="00903E10"/>
    <w:rsid w:val="009D18AA"/>
    <w:rsid w:val="00A67E36"/>
    <w:rsid w:val="00B04BC6"/>
    <w:rsid w:val="00B34411"/>
    <w:rsid w:val="00B54B7A"/>
    <w:rsid w:val="00BA0731"/>
    <w:rsid w:val="00BD3097"/>
    <w:rsid w:val="00DB7562"/>
    <w:rsid w:val="00F5064A"/>
    <w:rsid w:val="00F80A6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8E3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8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3341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B33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33A7"/>
  </w:style>
  <w:style w:type="paragraph" w:styleId="Pieddepage">
    <w:name w:val="footer"/>
    <w:basedOn w:val="Normal"/>
    <w:link w:val="PieddepageCar"/>
    <w:uiPriority w:val="99"/>
    <w:unhideWhenUsed/>
    <w:rsid w:val="008B33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33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8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3341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B33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33A7"/>
  </w:style>
  <w:style w:type="paragraph" w:styleId="Pieddepage">
    <w:name w:val="footer"/>
    <w:basedOn w:val="Normal"/>
    <w:link w:val="PieddepageCar"/>
    <w:uiPriority w:val="99"/>
    <w:unhideWhenUsed/>
    <w:rsid w:val="008B33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3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1535</Characters>
  <Application>Microsoft Macintosh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Beland</dc:creator>
  <cp:keywords/>
  <dc:description/>
  <cp:lastModifiedBy>Denis Beland</cp:lastModifiedBy>
  <cp:revision>2</cp:revision>
  <cp:lastPrinted>2020-02-18T20:31:00Z</cp:lastPrinted>
  <dcterms:created xsi:type="dcterms:W3CDTF">2020-03-03T17:02:00Z</dcterms:created>
  <dcterms:modified xsi:type="dcterms:W3CDTF">2020-03-03T17:02:00Z</dcterms:modified>
</cp:coreProperties>
</file>