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Progressions Période 1. Histoire-Géographie-EMC</w:t>
      </w:r>
      <w:bookmarkStart w:id="0" w:name="_GoBack"/>
      <w:bookmarkEnd w:id="0"/>
      <w:r>
        <w:rPr>
          <w:b/>
          <w:sz w:val="32"/>
          <w:szCs w:val="32"/>
        </w:rPr>
        <w:t>, 4</w:t>
      </w:r>
      <w:r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SEGPA. Année 202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3</w:t>
      </w:r>
    </w:p>
    <w:p>
      <w:pPr>
        <w:pStyle w:val="Normal"/>
        <w:rPr>
          <w:sz w:val="28"/>
          <w:szCs w:val="32"/>
        </w:rPr>
      </w:pPr>
      <w:r>
        <w:rPr>
          <w:sz w:val="28"/>
          <w:szCs w:val="32"/>
        </w:rPr>
        <w:t xml:space="preserve">S1 : Semaine du </w:t>
      </w:r>
      <w:r>
        <w:rPr>
          <w:sz w:val="28"/>
          <w:szCs w:val="32"/>
        </w:rPr>
        <w:t>5</w:t>
      </w:r>
      <w:r>
        <w:rPr>
          <w:sz w:val="28"/>
          <w:szCs w:val="32"/>
        </w:rPr>
        <w:t xml:space="preserve"> au </w:t>
      </w:r>
      <w:r>
        <w:rPr>
          <w:sz w:val="28"/>
          <w:szCs w:val="32"/>
        </w:rPr>
        <w:t>9</w:t>
      </w:r>
      <w:r>
        <w:rPr>
          <w:sz w:val="28"/>
          <w:szCs w:val="32"/>
        </w:rPr>
        <w:t xml:space="preserve"> septembre</w:t>
        <w:tab/>
        <w:tab/>
        <w:tab/>
        <w:tab/>
        <w:tab/>
        <w:t xml:space="preserve">S5 : Semaine du </w:t>
      </w:r>
      <w:r>
        <w:rPr>
          <w:sz w:val="28"/>
          <w:szCs w:val="32"/>
        </w:rPr>
        <w:t>3</w:t>
      </w:r>
      <w:r>
        <w:rPr>
          <w:sz w:val="28"/>
          <w:szCs w:val="32"/>
        </w:rPr>
        <w:t xml:space="preserve"> au </w:t>
      </w:r>
      <w:r>
        <w:rPr>
          <w:sz w:val="28"/>
          <w:szCs w:val="32"/>
        </w:rPr>
        <w:t>7</w:t>
      </w:r>
      <w:r>
        <w:rPr>
          <w:sz w:val="28"/>
          <w:szCs w:val="32"/>
        </w:rPr>
        <w:t xml:space="preserve"> octobre</w:t>
      </w:r>
    </w:p>
    <w:p>
      <w:pPr>
        <w:pStyle w:val="Normal"/>
        <w:rPr>
          <w:sz w:val="28"/>
          <w:szCs w:val="32"/>
        </w:rPr>
      </w:pPr>
      <w:r>
        <w:rPr>
          <w:sz w:val="28"/>
          <w:szCs w:val="32"/>
        </w:rPr>
        <w:t xml:space="preserve">S2 : Semaine du </w:t>
      </w:r>
      <w:r>
        <w:rPr>
          <w:sz w:val="28"/>
          <w:szCs w:val="32"/>
        </w:rPr>
        <w:t xml:space="preserve">12 </w:t>
      </w:r>
      <w:r>
        <w:rPr>
          <w:sz w:val="28"/>
          <w:szCs w:val="32"/>
        </w:rPr>
        <w:t>au 1</w:t>
      </w:r>
      <w:r>
        <w:rPr>
          <w:sz w:val="28"/>
          <w:szCs w:val="32"/>
        </w:rPr>
        <w:t>6</w:t>
      </w:r>
      <w:r>
        <w:rPr>
          <w:sz w:val="28"/>
          <w:szCs w:val="32"/>
        </w:rPr>
        <w:t xml:space="preserve"> septembre</w:t>
        <w:tab/>
        <w:tab/>
        <w:tab/>
        <w:tab/>
        <w:tab/>
        <w:t xml:space="preserve">S6 : Semaine du </w:t>
      </w:r>
      <w:r>
        <w:rPr>
          <w:sz w:val="28"/>
          <w:szCs w:val="32"/>
        </w:rPr>
        <w:t>10</w:t>
      </w:r>
      <w:r>
        <w:rPr>
          <w:sz w:val="28"/>
          <w:szCs w:val="32"/>
        </w:rPr>
        <w:t xml:space="preserve"> au </w:t>
      </w:r>
      <w:r>
        <w:rPr>
          <w:sz w:val="28"/>
          <w:szCs w:val="32"/>
        </w:rPr>
        <w:t>14</w:t>
      </w:r>
      <w:r>
        <w:rPr>
          <w:sz w:val="28"/>
          <w:szCs w:val="32"/>
        </w:rPr>
        <w:t xml:space="preserve"> octobre</w:t>
      </w:r>
    </w:p>
    <w:p>
      <w:pPr>
        <w:pStyle w:val="Normal"/>
        <w:rPr>
          <w:sz w:val="28"/>
          <w:szCs w:val="32"/>
        </w:rPr>
      </w:pPr>
      <w:r>
        <w:rPr>
          <w:sz w:val="28"/>
          <w:szCs w:val="32"/>
        </w:rPr>
        <w:t>S3 : Semaine du 1</w:t>
      </w:r>
      <w:r>
        <w:rPr>
          <w:sz w:val="28"/>
          <w:szCs w:val="32"/>
        </w:rPr>
        <w:t>9</w:t>
      </w:r>
      <w:r>
        <w:rPr>
          <w:sz w:val="28"/>
          <w:szCs w:val="32"/>
        </w:rPr>
        <w:t xml:space="preserve"> au </w:t>
      </w:r>
      <w:r>
        <w:rPr>
          <w:sz w:val="28"/>
          <w:szCs w:val="32"/>
        </w:rPr>
        <w:t>23</w:t>
      </w:r>
      <w:r>
        <w:rPr>
          <w:sz w:val="28"/>
          <w:szCs w:val="32"/>
        </w:rPr>
        <w:t xml:space="preserve"> septembre</w:t>
        <w:tab/>
        <w:tab/>
        <w:tab/>
        <w:tab/>
        <w:tab/>
        <w:t>S7 : Semaine du 1</w:t>
      </w:r>
      <w:r>
        <w:rPr>
          <w:sz w:val="28"/>
          <w:szCs w:val="32"/>
        </w:rPr>
        <w:t>7</w:t>
      </w:r>
      <w:r>
        <w:rPr>
          <w:sz w:val="28"/>
          <w:szCs w:val="32"/>
        </w:rPr>
        <w:t xml:space="preserve"> au </w:t>
      </w:r>
      <w:r>
        <w:rPr>
          <w:sz w:val="28"/>
          <w:szCs w:val="32"/>
        </w:rPr>
        <w:t>21</w:t>
      </w:r>
      <w:r>
        <w:rPr>
          <w:sz w:val="28"/>
          <w:szCs w:val="32"/>
        </w:rPr>
        <w:t xml:space="preserve"> octobre</w:t>
      </w:r>
    </w:p>
    <w:p>
      <w:pPr>
        <w:pStyle w:val="Normal"/>
        <w:rPr>
          <w:sz w:val="28"/>
          <w:szCs w:val="32"/>
        </w:rPr>
      </w:pPr>
      <w:r>
        <w:rPr>
          <w:sz w:val="28"/>
          <w:szCs w:val="32"/>
        </w:rPr>
        <w:t>S4 : Semaine du 2</w:t>
      </w:r>
      <w:r>
        <w:rPr>
          <w:sz w:val="28"/>
          <w:szCs w:val="32"/>
        </w:rPr>
        <w:t>6</w:t>
      </w:r>
      <w:r>
        <w:rPr>
          <w:sz w:val="28"/>
          <w:szCs w:val="32"/>
        </w:rPr>
        <w:t xml:space="preserve"> au </w:t>
      </w:r>
      <w:r>
        <w:rPr>
          <w:sz w:val="28"/>
          <w:szCs w:val="32"/>
        </w:rPr>
        <w:t>30</w:t>
      </w:r>
      <w:r>
        <w:rPr>
          <w:sz w:val="28"/>
          <w:szCs w:val="32"/>
        </w:rPr>
        <w:t xml:space="preserve"> septembre</w:t>
      </w:r>
    </w:p>
    <w:tbl>
      <w:tblPr>
        <w:tblStyle w:val="Grilledutableau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4678"/>
        <w:gridCol w:w="2097"/>
        <w:gridCol w:w="2298"/>
        <w:gridCol w:w="4477"/>
      </w:tblGrid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Géographie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  <w:sz w:val="32"/>
                <w:szCs w:val="32"/>
                <w:u w:val="single"/>
              </w:rPr>
            </w:pPr>
            <w:r>
              <w:rPr>
                <w:rFonts w:eastAsia="Calibri" w:cs=""/>
                <w:kern w:val="0"/>
                <w:sz w:val="32"/>
                <w:szCs w:val="32"/>
                <w:u w:val="single"/>
                <w:lang w:val="fr-FR" w:eastAsia="en-US" w:bidi="ar-SA"/>
              </w:rPr>
              <w:t>Thème 1 : l’urbanisation dans le monde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Séance 1 : définir l’urbanisation</w:t>
            </w:r>
          </w:p>
        </w:tc>
        <w:tc>
          <w:tcPr>
            <w:tcW w:w="8872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Séance 2 : Londres : une métropole attractive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S2</w:t>
            </w:r>
          </w:p>
        </w:tc>
        <w:tc>
          <w:tcPr>
            <w:tcW w:w="467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Cs/>
                <w:kern w:val="0"/>
                <w:sz w:val="32"/>
                <w:szCs w:val="32"/>
                <w:lang w:val="fr-FR" w:eastAsia="en-US" w:bidi="ar-SA"/>
              </w:rPr>
              <w:t>Séance 3</w:t>
            </w: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 : Londres : une métropole intégrée à la mondialisation.</w:t>
            </w:r>
          </w:p>
        </w:tc>
        <w:tc>
          <w:tcPr>
            <w:tcW w:w="439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Cs/>
                <w:kern w:val="0"/>
                <w:sz w:val="32"/>
                <w:szCs w:val="32"/>
                <w:lang w:val="fr-FR" w:eastAsia="en-US" w:bidi="ar-SA"/>
              </w:rPr>
              <w:t>Séance 4</w:t>
            </w: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 : Evaluation</w:t>
            </w: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 xml:space="preserve"> sur les connaissances et les documents + correction.</w:t>
            </w:r>
          </w:p>
        </w:tc>
        <w:tc>
          <w:tcPr>
            <w:tcW w:w="44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 xml:space="preserve">Séance 5 : </w:t>
            </w: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fr-FR" w:eastAsia="en-US" w:bidi="ar-SA"/>
              </w:rPr>
              <w:t>La ville de Détroit en déclin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S3</w:t>
            </w:r>
          </w:p>
        </w:tc>
        <w:tc>
          <w:tcPr>
            <w:tcW w:w="9073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Cs/>
                <w:kern w:val="0"/>
                <w:sz w:val="32"/>
                <w:szCs w:val="32"/>
                <w:lang w:val="fr-FR" w:eastAsia="en-US" w:bidi="ar-SA"/>
              </w:rPr>
              <w:t>Séance 6</w:t>
            </w: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 : Les formes du renouveau de Détroit</w:t>
            </w:r>
          </w:p>
        </w:tc>
        <w:tc>
          <w:tcPr>
            <w:tcW w:w="447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Cs/>
                <w:kern w:val="0"/>
                <w:sz w:val="32"/>
                <w:szCs w:val="32"/>
                <w:lang w:val="fr-FR" w:eastAsia="en-US" w:bidi="ar-SA"/>
              </w:rPr>
              <w:t>Séance 7</w:t>
            </w: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> : Evaluation</w:t>
            </w: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 xml:space="preserve"> sur le chapitre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Histoire</w:t>
            </w:r>
          </w:p>
        </w:tc>
        <w:tc>
          <w:tcPr>
            <w:tcW w:w="1355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eastAsia="Calibri" w:cs=""/>
                <w:kern w:val="0"/>
                <w:sz w:val="32"/>
                <w:szCs w:val="32"/>
                <w:u w:val="single"/>
                <w:lang w:val="fr-FR" w:eastAsia="en-US" w:bidi="ar-SA"/>
              </w:rPr>
              <w:t>Thème 1 : Le XVIIIème siècle. Expansion, Lumière et révolution.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Chapitre 1 : Bourgeoisies marchandes, négoces et traites négrières.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 xml:space="preserve">Séance 1 : </w:t>
            </w: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fr-FR" w:eastAsia="en-US" w:bidi="ar-SA"/>
              </w:rPr>
              <w:t>Le commerce triangulaire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S5</w:t>
            </w:r>
          </w:p>
        </w:tc>
        <w:tc>
          <w:tcPr>
            <w:tcW w:w="1355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 xml:space="preserve">Séance 2 : </w:t>
            </w: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fr-FR" w:eastAsia="en-US" w:bidi="ar-SA"/>
              </w:rPr>
              <w:t>le trajet d’un esclave noir (Olaudah Equiano)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S6</w:t>
            </w:r>
          </w:p>
        </w:tc>
        <w:tc>
          <w:tcPr>
            <w:tcW w:w="67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Cs/>
                <w:kern w:val="0"/>
                <w:sz w:val="32"/>
                <w:szCs w:val="32"/>
                <w:lang w:val="fr-FR" w:eastAsia="en-US" w:bidi="ar-SA"/>
              </w:rPr>
              <w:t>Séance 3 :</w:t>
            </w: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 xml:space="preserve"> le port de Nantes</w:t>
            </w:r>
          </w:p>
        </w:tc>
        <w:tc>
          <w:tcPr>
            <w:tcW w:w="677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Cs/>
                <w:kern w:val="0"/>
                <w:sz w:val="32"/>
                <w:szCs w:val="32"/>
                <w:lang w:val="fr-FR" w:eastAsia="en-US" w:bidi="ar-SA"/>
              </w:rPr>
              <w:t>Séance 4 :</w:t>
            </w:r>
            <w:r>
              <w:rPr>
                <w:rFonts w:eastAsia="Calibri" w:cs=""/>
                <w:b/>
                <w:kern w:val="0"/>
                <w:sz w:val="32"/>
                <w:szCs w:val="32"/>
                <w:lang w:val="fr-FR" w:eastAsia="en-US" w:bidi="ar-SA"/>
              </w:rPr>
              <w:t xml:space="preserve"> Evaluation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S7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>EMC</w:t>
            </w:r>
          </w:p>
        </w:tc>
        <w:tc>
          <w:tcPr>
            <w:tcW w:w="1355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32"/>
                <w:szCs w:val="32"/>
                <w:lang w:val="fr-FR" w:eastAsia="en-US" w:bidi="ar-SA"/>
              </w:rPr>
              <w:t>Election des délégués</w:t>
            </w:r>
            <w:r>
              <w:rPr>
                <w:rFonts w:eastAsia="Calibri" w:cs=""/>
                <w:kern w:val="0"/>
                <w:sz w:val="32"/>
                <w:szCs w:val="32"/>
                <w:lang w:val="fr-FR" w:eastAsia="en-US" w:bidi="ar-SA"/>
              </w:rPr>
              <w:t xml:space="preserve"> : rôle et missions</w:t>
            </w:r>
          </w:p>
        </w:tc>
      </w:tr>
    </w:tbl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ec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f4e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ausimple11">
    <w:name w:val="Tableau simple 11"/>
    <w:basedOn w:val="TableauNormal"/>
    <w:uiPriority w:val="41"/>
    <w:rsid w:val="00af4e5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de4a6a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de4a6a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LibreOffice/7.2.3.2$Windows_X86_64 LibreOffice_project/d166454616c1632304285822f9c83ce2e660fd92</Application>
  <AppVersion>15.0000</AppVersion>
  <Pages>1</Pages>
  <Words>195</Words>
  <Characters>863</Characters>
  <CharactersWithSpaces>1040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2019-08-05T12:15:00Z</dcterms:created>
  <dc:creator>dimitri adam</dc:creator>
  <dc:description/>
  <dc:language>fr-FR</dc:language>
  <cp:lastModifiedBy/>
  <dcterms:modified xsi:type="dcterms:W3CDTF">2022-07-06T09:19:15Z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