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E8C" w:rsidRPr="003346CA" w:rsidRDefault="00EB11B1">
      <w:pPr>
        <w:rPr>
          <w:rFonts w:ascii="OpenDyslexic" w:hAnsi="OpenDyslexic"/>
          <w:sz w:val="24"/>
        </w:rPr>
      </w:pPr>
      <w:r w:rsidRPr="003346CA">
        <w:rPr>
          <w:rFonts w:ascii="OpenDyslexic" w:hAnsi="OpenDyslexic"/>
          <w:sz w:val="24"/>
        </w:rPr>
        <w:t>Prénom : …………………………………Date : ……………………………………………………………</w:t>
      </w:r>
    </w:p>
    <w:p w:rsidR="00EB11B1" w:rsidRPr="003346CA" w:rsidRDefault="00EB11B1" w:rsidP="00EB11B1">
      <w:pPr>
        <w:jc w:val="center"/>
        <w:rPr>
          <w:rFonts w:ascii="OpenDyslexic" w:hAnsi="OpenDyslexic"/>
          <w:sz w:val="28"/>
        </w:rPr>
      </w:pPr>
      <w:r w:rsidRPr="003346CA">
        <w:rPr>
          <w:rFonts w:ascii="OpenDyslexic" w:hAnsi="OpenDyslexic"/>
          <w:sz w:val="28"/>
        </w:rPr>
        <w:t>Evaluation, l’analyse de documents.</w:t>
      </w:r>
    </w:p>
    <w:p w:rsidR="00EB11B1" w:rsidRPr="003346CA" w:rsidRDefault="00EB11B1" w:rsidP="00EB11B1">
      <w:pPr>
        <w:rPr>
          <w:rFonts w:ascii="OpenDyslexic" w:hAnsi="OpenDyslexic"/>
          <w:sz w:val="28"/>
        </w:rPr>
      </w:pPr>
      <w:r w:rsidRPr="003346CA">
        <w:rPr>
          <w:rFonts w:ascii="OpenDyslexic" w:hAnsi="OpenDyslexic"/>
          <w:sz w:val="28"/>
        </w:rPr>
        <w:t xml:space="preserve">1 : </w:t>
      </w:r>
      <w:r w:rsidRPr="003346CA">
        <w:rPr>
          <w:rFonts w:ascii="OpenDyslexic" w:hAnsi="OpenDyslexic"/>
          <w:b/>
          <w:sz w:val="28"/>
        </w:rPr>
        <w:t>Place</w:t>
      </w:r>
      <w:r w:rsidRPr="003346CA">
        <w:rPr>
          <w:rFonts w:ascii="OpenDyslexic" w:hAnsi="OpenDyslexic"/>
          <w:sz w:val="28"/>
        </w:rPr>
        <w:t xml:space="preserve"> les mots suivants dans la </w:t>
      </w:r>
      <w:bookmarkStart w:id="0" w:name="_GoBack"/>
      <w:bookmarkEnd w:id="0"/>
      <w:r w:rsidRPr="003346CA">
        <w:rPr>
          <w:rFonts w:ascii="OpenDyslexic" w:hAnsi="OpenDyslexic"/>
          <w:sz w:val="28"/>
        </w:rPr>
        <w:t xml:space="preserve">bonne colonne, correspondant à l’illustration : </w:t>
      </w:r>
    </w:p>
    <w:p w:rsidR="00EB11B1" w:rsidRPr="003346CA" w:rsidRDefault="00EB11B1" w:rsidP="00EB11B1">
      <w:pPr>
        <w:rPr>
          <w:rFonts w:ascii="OpenDyslexic" w:hAnsi="OpenDyslexic"/>
          <w:b/>
          <w:sz w:val="28"/>
        </w:rPr>
      </w:pPr>
      <w:r w:rsidRPr="003346CA">
        <w:rPr>
          <w:rFonts w:ascii="OpenDyslexic" w:hAnsi="OpenDyslexic"/>
          <w:b/>
          <w:sz w:val="28"/>
        </w:rPr>
        <w:t>Une charrue, un château, le défrichement, innovation, la seigneurie, le paysan, le seigneur.</w:t>
      </w:r>
    </w:p>
    <w:tbl>
      <w:tblPr>
        <w:tblStyle w:val="Grilledutableau"/>
        <w:tblW w:w="0" w:type="auto"/>
        <w:tblLook w:val="04A0" w:firstRow="1" w:lastRow="0" w:firstColumn="1" w:lastColumn="0" w:noHBand="0" w:noVBand="1"/>
      </w:tblPr>
      <w:tblGrid>
        <w:gridCol w:w="3485"/>
        <w:gridCol w:w="3485"/>
        <w:gridCol w:w="3486"/>
      </w:tblGrid>
      <w:tr w:rsidR="00EB11B1" w:rsidTr="00EB11B1">
        <w:tc>
          <w:tcPr>
            <w:tcW w:w="3485" w:type="dxa"/>
          </w:tcPr>
          <w:p w:rsidR="00EB11B1" w:rsidRDefault="00EB11B1" w:rsidP="00EB11B1">
            <w:r>
              <w:rPr>
                <w:noProof/>
              </w:rPr>
              <w:drawing>
                <wp:inline distT="0" distB="0" distL="0" distR="0" wp14:anchorId="721867BD" wp14:editId="0E17B308">
                  <wp:extent cx="2019300" cy="2121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35044" cy="2138519"/>
                          </a:xfrm>
                          <a:prstGeom prst="rect">
                            <a:avLst/>
                          </a:prstGeom>
                        </pic:spPr>
                      </pic:pic>
                    </a:graphicData>
                  </a:graphic>
                </wp:inline>
              </w:drawing>
            </w:r>
          </w:p>
        </w:tc>
        <w:tc>
          <w:tcPr>
            <w:tcW w:w="3485" w:type="dxa"/>
          </w:tcPr>
          <w:p w:rsidR="00EB11B1" w:rsidRDefault="00EB11B1" w:rsidP="00EB11B1">
            <w:r>
              <w:rPr>
                <w:noProof/>
              </w:rPr>
              <w:drawing>
                <wp:inline distT="0" distB="0" distL="0" distR="0" wp14:anchorId="1DC7FDF2" wp14:editId="62072EC1">
                  <wp:extent cx="1809557" cy="21780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4187" cy="2207696"/>
                          </a:xfrm>
                          <a:prstGeom prst="rect">
                            <a:avLst/>
                          </a:prstGeom>
                        </pic:spPr>
                      </pic:pic>
                    </a:graphicData>
                  </a:graphic>
                </wp:inline>
              </w:drawing>
            </w:r>
          </w:p>
        </w:tc>
        <w:tc>
          <w:tcPr>
            <w:tcW w:w="3486" w:type="dxa"/>
          </w:tcPr>
          <w:p w:rsidR="00EB11B1" w:rsidRDefault="00EB11B1" w:rsidP="00EB11B1">
            <w:r>
              <w:rPr>
                <w:noProof/>
              </w:rPr>
              <w:drawing>
                <wp:inline distT="0" distB="0" distL="0" distR="0" wp14:anchorId="01D291FD" wp14:editId="11531379">
                  <wp:extent cx="1790700" cy="213557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176" cy="2146877"/>
                          </a:xfrm>
                          <a:prstGeom prst="rect">
                            <a:avLst/>
                          </a:prstGeom>
                        </pic:spPr>
                      </pic:pic>
                    </a:graphicData>
                  </a:graphic>
                </wp:inline>
              </w:drawing>
            </w:r>
          </w:p>
        </w:tc>
      </w:tr>
      <w:tr w:rsidR="00EB11B1" w:rsidTr="00EB11B1">
        <w:tc>
          <w:tcPr>
            <w:tcW w:w="3485" w:type="dxa"/>
          </w:tcPr>
          <w:p w:rsidR="00EB11B1" w:rsidRDefault="00EB11B1" w:rsidP="00EB11B1"/>
          <w:p w:rsidR="00EB11B1" w:rsidRDefault="00EB11B1" w:rsidP="00EB11B1"/>
          <w:p w:rsidR="00EB11B1" w:rsidRDefault="00EB11B1" w:rsidP="00EB11B1"/>
          <w:p w:rsidR="00EB11B1" w:rsidRDefault="00EB11B1" w:rsidP="00EB11B1"/>
          <w:p w:rsidR="00EB11B1" w:rsidRDefault="00EB11B1" w:rsidP="00EB11B1"/>
          <w:p w:rsidR="00EB11B1" w:rsidRDefault="00EB11B1" w:rsidP="00EB11B1"/>
          <w:p w:rsidR="00EB11B1" w:rsidRDefault="00EB11B1" w:rsidP="00EB11B1"/>
        </w:tc>
        <w:tc>
          <w:tcPr>
            <w:tcW w:w="3485" w:type="dxa"/>
          </w:tcPr>
          <w:p w:rsidR="00EB11B1" w:rsidRDefault="00EB11B1" w:rsidP="00EB11B1"/>
        </w:tc>
        <w:tc>
          <w:tcPr>
            <w:tcW w:w="3486" w:type="dxa"/>
          </w:tcPr>
          <w:p w:rsidR="00EB11B1" w:rsidRDefault="00EB11B1" w:rsidP="00EB11B1"/>
        </w:tc>
      </w:tr>
    </w:tbl>
    <w:p w:rsidR="003346CA" w:rsidRDefault="003346CA" w:rsidP="00EB11B1">
      <w:pPr>
        <w:rPr>
          <w:rFonts w:ascii="OpenDyslexic" w:hAnsi="OpenDyslexic"/>
          <w:sz w:val="28"/>
        </w:rPr>
      </w:pPr>
    </w:p>
    <w:p w:rsidR="00EB11B1" w:rsidRDefault="002D1EFC" w:rsidP="00EB11B1">
      <w:pPr>
        <w:rPr>
          <w:rFonts w:ascii="OpenDyslexic" w:hAnsi="OpenDyslexic"/>
          <w:sz w:val="28"/>
        </w:rPr>
      </w:pPr>
      <w:r w:rsidRPr="003346CA">
        <w:rPr>
          <w:rFonts w:ascii="OpenDyslexic" w:hAnsi="OpenDyslexic"/>
          <w:sz w:val="28"/>
        </w:rPr>
        <w:t xml:space="preserve">2. </w:t>
      </w:r>
      <w:r w:rsidRPr="003346CA">
        <w:rPr>
          <w:rFonts w:ascii="OpenDyslexic" w:hAnsi="OpenDyslexic"/>
          <w:b/>
          <w:sz w:val="28"/>
        </w:rPr>
        <w:t>Lis</w:t>
      </w:r>
      <w:r w:rsidRPr="003346CA">
        <w:rPr>
          <w:rFonts w:ascii="OpenDyslexic" w:hAnsi="OpenDyslexic"/>
          <w:sz w:val="28"/>
        </w:rPr>
        <w:t xml:space="preserve"> le texte puis </w:t>
      </w:r>
      <w:r w:rsidRPr="003346CA">
        <w:rPr>
          <w:rFonts w:ascii="OpenDyslexic" w:hAnsi="OpenDyslexic"/>
          <w:b/>
          <w:sz w:val="28"/>
        </w:rPr>
        <w:t xml:space="preserve">réponds </w:t>
      </w:r>
      <w:r w:rsidRPr="003346CA">
        <w:rPr>
          <w:rFonts w:ascii="OpenDyslexic" w:hAnsi="OpenDyslexic"/>
          <w:sz w:val="28"/>
        </w:rPr>
        <w:t>aux questions en faisant une phrase</w:t>
      </w:r>
    </w:p>
    <w:p w:rsidR="003346CA" w:rsidRPr="003346CA" w:rsidRDefault="003346CA" w:rsidP="00EB11B1">
      <w:pPr>
        <w:rPr>
          <w:rFonts w:ascii="OpenDyslexic" w:hAnsi="OpenDyslexic"/>
          <w:sz w:val="28"/>
        </w:rPr>
      </w:pPr>
    </w:p>
    <w:tbl>
      <w:tblPr>
        <w:tblStyle w:val="Grilledutableau"/>
        <w:tblW w:w="0" w:type="auto"/>
        <w:tblLook w:val="04A0" w:firstRow="1" w:lastRow="0" w:firstColumn="1" w:lastColumn="0" w:noHBand="0" w:noVBand="1"/>
      </w:tblPr>
      <w:tblGrid>
        <w:gridCol w:w="10456"/>
      </w:tblGrid>
      <w:tr w:rsidR="002D1EFC" w:rsidTr="002D1EFC">
        <w:tc>
          <w:tcPr>
            <w:tcW w:w="10456" w:type="dxa"/>
          </w:tcPr>
          <w:p w:rsidR="002D1EFC" w:rsidRPr="003346CA" w:rsidRDefault="002D1EFC" w:rsidP="003346CA">
            <w:pPr>
              <w:spacing w:line="480" w:lineRule="auto"/>
              <w:jc w:val="both"/>
              <w:rPr>
                <w:rFonts w:ascii="OpenDyslexic" w:hAnsi="OpenDyslexic"/>
                <w:b/>
                <w:sz w:val="28"/>
                <w:szCs w:val="28"/>
              </w:rPr>
            </w:pPr>
            <w:r w:rsidRPr="003346CA">
              <w:rPr>
                <w:rFonts w:ascii="OpenDyslexic" w:hAnsi="OpenDyslexic"/>
                <w:b/>
                <w:sz w:val="28"/>
                <w:szCs w:val="28"/>
              </w:rPr>
              <w:t>Un défrichement en Bavière.</w:t>
            </w:r>
          </w:p>
          <w:p w:rsidR="002D1EFC" w:rsidRPr="003346CA" w:rsidRDefault="002D1EFC" w:rsidP="003346CA">
            <w:pPr>
              <w:spacing w:line="480" w:lineRule="auto"/>
              <w:jc w:val="both"/>
              <w:rPr>
                <w:rFonts w:ascii="OpenDyslexic" w:hAnsi="OpenDyslexic"/>
                <w:sz w:val="28"/>
                <w:szCs w:val="28"/>
              </w:rPr>
            </w:pPr>
            <w:r w:rsidRPr="003346CA">
              <w:rPr>
                <w:rFonts w:ascii="OpenDyslexic" w:hAnsi="OpenDyslexic"/>
                <w:sz w:val="28"/>
                <w:szCs w:val="28"/>
              </w:rPr>
              <w:t xml:space="preserve">Le compte de </w:t>
            </w:r>
            <w:proofErr w:type="spellStart"/>
            <w:r w:rsidRPr="003346CA">
              <w:rPr>
                <w:rFonts w:ascii="OpenDyslexic" w:hAnsi="OpenDyslexic"/>
                <w:sz w:val="28"/>
                <w:szCs w:val="28"/>
              </w:rPr>
              <w:t>Kastll</w:t>
            </w:r>
            <w:proofErr w:type="spellEnd"/>
            <w:r w:rsidRPr="003346CA">
              <w:rPr>
                <w:rFonts w:ascii="OpenDyslexic" w:hAnsi="OpenDyslexic"/>
                <w:sz w:val="28"/>
                <w:szCs w:val="28"/>
              </w:rPr>
              <w:t xml:space="preserve">, nommé Hermann, avec ses paysans, sortit de ses terres pour entrer dans la libre forêt du lieu qu’on appelle aujourd’hui </w:t>
            </w:r>
            <w:proofErr w:type="spellStart"/>
            <w:r w:rsidRPr="003346CA">
              <w:rPr>
                <w:rFonts w:ascii="OpenDyslexic" w:hAnsi="OpenDyslexic"/>
                <w:sz w:val="28"/>
                <w:szCs w:val="28"/>
              </w:rPr>
              <w:t>Innerzell</w:t>
            </w:r>
            <w:proofErr w:type="spellEnd"/>
            <w:r w:rsidRPr="003346CA">
              <w:rPr>
                <w:rFonts w:ascii="OpenDyslexic" w:hAnsi="OpenDyslexic"/>
                <w:sz w:val="28"/>
                <w:szCs w:val="28"/>
              </w:rPr>
              <w:t xml:space="preserve"> et se l’appropria sans aucun problème. Il la fit </w:t>
            </w:r>
            <w:r w:rsidRPr="003346CA">
              <w:rPr>
                <w:rFonts w:ascii="OpenDyslexic" w:hAnsi="OpenDyslexic"/>
                <w:sz w:val="28"/>
                <w:szCs w:val="28"/>
              </w:rPr>
              <w:lastRenderedPageBreak/>
              <w:t>passer sous sa domination, aussi bien à la façon du peuple, c’est-à-dire par coupe d’arbre et construction de maisons, que par un séjour de trois jours, ce qui est le moyen de poser son droit de propriétaire. C’est depuis ce temps que la même famille cultive et habite la forêt.</w:t>
            </w:r>
          </w:p>
          <w:p w:rsidR="002D1EFC" w:rsidRDefault="002D1EFC" w:rsidP="003346CA">
            <w:pPr>
              <w:spacing w:line="480" w:lineRule="auto"/>
              <w:jc w:val="both"/>
            </w:pPr>
            <w:r w:rsidRPr="003346CA">
              <w:rPr>
                <w:rFonts w:ascii="OpenDyslexic" w:hAnsi="OpenDyslexic"/>
                <w:sz w:val="28"/>
                <w:szCs w:val="28"/>
              </w:rPr>
              <w:t xml:space="preserve">D’après la chronique du moine Conrad de </w:t>
            </w:r>
            <w:proofErr w:type="spellStart"/>
            <w:r w:rsidRPr="003346CA">
              <w:rPr>
                <w:rFonts w:ascii="OpenDyslexic" w:hAnsi="OpenDyslexic"/>
                <w:sz w:val="28"/>
                <w:szCs w:val="28"/>
              </w:rPr>
              <w:t>Schliersee</w:t>
            </w:r>
            <w:proofErr w:type="spellEnd"/>
            <w:r w:rsidRPr="003346CA">
              <w:rPr>
                <w:rFonts w:ascii="OpenDyslexic" w:hAnsi="OpenDyslexic"/>
                <w:sz w:val="28"/>
                <w:szCs w:val="28"/>
              </w:rPr>
              <w:t>, première moitié du XIIIe siècle.</w:t>
            </w:r>
          </w:p>
        </w:tc>
      </w:tr>
    </w:tbl>
    <w:p w:rsidR="003346CA" w:rsidRDefault="003346CA" w:rsidP="00EB11B1">
      <w:pPr>
        <w:rPr>
          <w:rFonts w:ascii="OpenDyslexic" w:hAnsi="OpenDyslexic"/>
          <w:sz w:val="28"/>
          <w:szCs w:val="24"/>
        </w:rPr>
      </w:pPr>
    </w:p>
    <w:p w:rsidR="002D1EFC" w:rsidRPr="003346CA" w:rsidRDefault="002D1EFC" w:rsidP="00EB11B1">
      <w:pPr>
        <w:rPr>
          <w:rFonts w:ascii="OpenDyslexic" w:hAnsi="OpenDyslexic"/>
          <w:sz w:val="28"/>
          <w:szCs w:val="24"/>
        </w:rPr>
      </w:pPr>
      <w:r w:rsidRPr="003346CA">
        <w:rPr>
          <w:rFonts w:ascii="OpenDyslexic" w:hAnsi="OpenDyslexic"/>
          <w:sz w:val="28"/>
          <w:szCs w:val="24"/>
        </w:rPr>
        <w:t xml:space="preserve">1 : Présente le document (nature, auteur, date, titre) : </w:t>
      </w:r>
    </w:p>
    <w:p w:rsidR="002D1EFC" w:rsidRDefault="002D1EFC" w:rsidP="00EB11B1">
      <w:pPr>
        <w:rPr>
          <w:rFonts w:ascii="OpenDyslexic" w:hAnsi="OpenDyslexic"/>
          <w:sz w:val="28"/>
          <w:szCs w:val="24"/>
        </w:rPr>
      </w:pPr>
      <w:r w:rsidRPr="003346CA">
        <w:rPr>
          <w:rFonts w:ascii="OpenDyslexic" w:hAnsi="OpenDyslexic"/>
          <w:sz w:val="28"/>
          <w:szCs w:val="24"/>
        </w:rPr>
        <w:t>………………………………………………………………………………………………………………………………………………………………………</w:t>
      </w:r>
      <w:r w:rsidR="003346CA">
        <w:rPr>
          <w:rFonts w:ascii="OpenDyslexic" w:hAnsi="OpenDyslexic"/>
          <w:sz w:val="28"/>
          <w:szCs w:val="24"/>
        </w:rPr>
        <w:t>………………………………….</w:t>
      </w:r>
    </w:p>
    <w:p w:rsidR="003346CA" w:rsidRPr="003346CA" w:rsidRDefault="003346CA" w:rsidP="00EB11B1">
      <w:pPr>
        <w:rPr>
          <w:rFonts w:ascii="OpenDyslexic" w:hAnsi="OpenDyslexic"/>
          <w:sz w:val="28"/>
          <w:szCs w:val="24"/>
        </w:rPr>
      </w:pPr>
    </w:p>
    <w:p w:rsidR="002D1EFC" w:rsidRDefault="002D1EFC" w:rsidP="00EB11B1">
      <w:pPr>
        <w:rPr>
          <w:rFonts w:ascii="OpenDyslexic" w:hAnsi="OpenDyslexic"/>
          <w:sz w:val="28"/>
          <w:szCs w:val="24"/>
        </w:rPr>
      </w:pPr>
      <w:r w:rsidRPr="003346CA">
        <w:rPr>
          <w:rFonts w:ascii="OpenDyslexic" w:hAnsi="OpenDyslexic"/>
          <w:sz w:val="28"/>
          <w:szCs w:val="24"/>
        </w:rPr>
        <w:t>2 : Souligne dans le texte les mots ou phrases qui caractérisent défrichement.</w:t>
      </w:r>
    </w:p>
    <w:p w:rsidR="003346CA" w:rsidRPr="003346CA" w:rsidRDefault="003346CA" w:rsidP="00EB11B1">
      <w:pPr>
        <w:rPr>
          <w:rFonts w:ascii="OpenDyslexic" w:hAnsi="OpenDyslexic"/>
          <w:sz w:val="28"/>
          <w:szCs w:val="24"/>
        </w:rPr>
      </w:pPr>
    </w:p>
    <w:p w:rsidR="002D1EFC" w:rsidRPr="003346CA" w:rsidRDefault="002D1EFC" w:rsidP="00EB11B1">
      <w:pPr>
        <w:rPr>
          <w:rFonts w:ascii="OpenDyslexic" w:hAnsi="OpenDyslexic"/>
          <w:sz w:val="28"/>
          <w:szCs w:val="24"/>
        </w:rPr>
      </w:pPr>
      <w:r w:rsidRPr="003346CA">
        <w:rPr>
          <w:rFonts w:ascii="OpenDyslexic" w:hAnsi="OpenDyslexic"/>
          <w:sz w:val="28"/>
          <w:szCs w:val="24"/>
        </w:rPr>
        <w:t>3 : Qui mène l’opération de défrichement</w:t>
      </w:r>
      <w:proofErr w:type="gramStart"/>
      <w:r w:rsidRPr="003346CA">
        <w:rPr>
          <w:rFonts w:ascii="OpenDyslexic" w:hAnsi="OpenDyslexic"/>
          <w:sz w:val="28"/>
          <w:szCs w:val="24"/>
        </w:rPr>
        <w:t xml:space="preserve"> ? </w:t>
      </w:r>
      <w:proofErr w:type="gramEnd"/>
      <w:r w:rsidRPr="003346CA">
        <w:rPr>
          <w:rFonts w:ascii="OpenDyslexic" w:hAnsi="OpenDyslexic"/>
          <w:sz w:val="28"/>
          <w:szCs w:val="24"/>
        </w:rPr>
        <w:t>…………………………………………………………………………………………………</w:t>
      </w:r>
    </w:p>
    <w:p w:rsidR="002D1EFC" w:rsidRPr="003346CA" w:rsidRDefault="002D1EFC" w:rsidP="00EB11B1">
      <w:pPr>
        <w:rPr>
          <w:rFonts w:ascii="OpenDyslexic" w:hAnsi="OpenDyslexic"/>
          <w:sz w:val="28"/>
          <w:szCs w:val="24"/>
        </w:rPr>
      </w:pPr>
      <w:r w:rsidRPr="003346CA">
        <w:rPr>
          <w:rFonts w:ascii="OpenDyslexic" w:hAnsi="OpenDyslexic"/>
          <w:sz w:val="28"/>
          <w:szCs w:val="24"/>
        </w:rPr>
        <w:t>4 : Comment devient -il propriétaire </w:t>
      </w:r>
      <w:proofErr w:type="gramStart"/>
      <w:r w:rsidRPr="003346CA">
        <w:rPr>
          <w:rFonts w:ascii="OpenDyslexic" w:hAnsi="OpenDyslexic"/>
          <w:sz w:val="28"/>
          <w:szCs w:val="24"/>
        </w:rPr>
        <w:t xml:space="preserve">? </w:t>
      </w:r>
      <w:proofErr w:type="gramEnd"/>
      <w:r w:rsidRPr="003346CA">
        <w:rPr>
          <w:rFonts w:ascii="OpenDyslexic" w:hAnsi="OpenDyslexic"/>
          <w:sz w:val="28"/>
          <w:szCs w:val="24"/>
        </w:rPr>
        <w:t>……………………………………………………………………………………………………</w:t>
      </w:r>
    </w:p>
    <w:p w:rsidR="003346CA" w:rsidRDefault="002D1EFC" w:rsidP="00EB11B1">
      <w:pPr>
        <w:rPr>
          <w:rFonts w:ascii="OpenDyslexic" w:hAnsi="OpenDyslexic"/>
          <w:sz w:val="28"/>
          <w:szCs w:val="24"/>
        </w:rPr>
      </w:pPr>
      <w:r w:rsidRPr="003346CA">
        <w:rPr>
          <w:rFonts w:ascii="OpenDyslexic" w:hAnsi="OpenDyslexic"/>
          <w:sz w:val="28"/>
          <w:szCs w:val="24"/>
        </w:rPr>
        <w:t xml:space="preserve">5 : A qui profite le plus le défrichement, le comte ou les paysans ? </w:t>
      </w:r>
    </w:p>
    <w:p w:rsidR="002D1EFC" w:rsidRPr="003346CA" w:rsidRDefault="002D1EFC" w:rsidP="00EB11B1">
      <w:pPr>
        <w:rPr>
          <w:rFonts w:ascii="OpenDyslexic" w:hAnsi="OpenDyslexic"/>
          <w:sz w:val="28"/>
          <w:szCs w:val="24"/>
        </w:rPr>
      </w:pPr>
      <w:r w:rsidRPr="003346CA">
        <w:rPr>
          <w:rFonts w:ascii="OpenDyslexic" w:hAnsi="OpenDyslexic"/>
          <w:sz w:val="28"/>
          <w:szCs w:val="24"/>
        </w:rPr>
        <w:t>Pourquoi ? ……………………………………………</w:t>
      </w:r>
      <w:r w:rsidR="003346CA">
        <w:rPr>
          <w:rFonts w:ascii="OpenDyslexic" w:hAnsi="OpenDyslexic"/>
          <w:sz w:val="28"/>
          <w:szCs w:val="24"/>
        </w:rPr>
        <w:t>……………………………………</w:t>
      </w:r>
    </w:p>
    <w:p w:rsidR="00A62CD9" w:rsidRPr="003346CA" w:rsidRDefault="00A62CD9" w:rsidP="00EB11B1">
      <w:pPr>
        <w:rPr>
          <w:rFonts w:ascii="OpenDyslexic" w:hAnsi="OpenDyslexic"/>
          <w:sz w:val="28"/>
          <w:szCs w:val="24"/>
        </w:rPr>
      </w:pPr>
      <w:r w:rsidRPr="003346CA">
        <w:rPr>
          <w:rFonts w:ascii="OpenDyslexic" w:hAnsi="OpenDyslexic"/>
          <w:sz w:val="28"/>
          <w:szCs w:val="24"/>
        </w:rPr>
        <w:t>……………………………………………………………………………………………………</w:t>
      </w:r>
    </w:p>
    <w:sectPr w:rsidR="00A62CD9" w:rsidRPr="003346CA" w:rsidSect="00EB11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B1"/>
    <w:rsid w:val="002D1EFC"/>
    <w:rsid w:val="003346CA"/>
    <w:rsid w:val="004D1E8C"/>
    <w:rsid w:val="00A62CD9"/>
    <w:rsid w:val="00EB1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4A91"/>
  <w15:chartTrackingRefBased/>
  <w15:docId w15:val="{4B9897FB-1031-4094-91F0-D6F1FB31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B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adam</dc:creator>
  <cp:keywords/>
  <dc:description/>
  <cp:lastModifiedBy>dimitri adam</cp:lastModifiedBy>
  <cp:revision>2</cp:revision>
  <dcterms:created xsi:type="dcterms:W3CDTF">2019-02-21T12:39:00Z</dcterms:created>
  <dcterms:modified xsi:type="dcterms:W3CDTF">2019-02-21T12:39:00Z</dcterms:modified>
</cp:coreProperties>
</file>