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7A7" w:rsidRPr="008157A7" w:rsidRDefault="008157A7" w:rsidP="008157A7">
      <w:pPr>
        <w:spacing w:after="0"/>
        <w:jc w:val="center"/>
        <w:rPr>
          <w:rFonts w:ascii="Colonna MT" w:hAnsi="Colonna MT"/>
          <w:b/>
          <w:color w:val="ED7D31" w:themeColor="accent2"/>
          <w:sz w:val="52"/>
          <w:szCs w:val="52"/>
          <w:u w:val="single"/>
        </w:rPr>
      </w:pPr>
      <w:r w:rsidRPr="008157A7">
        <w:rPr>
          <w:rFonts w:ascii="Colonna MT" w:hAnsi="Colonna MT"/>
          <w:b/>
          <w:color w:val="ED7D31" w:themeColor="accent2"/>
          <w:sz w:val="52"/>
          <w:szCs w:val="52"/>
          <w:u w:val="single"/>
        </w:rPr>
        <w:t xml:space="preserve">  Arts plastiques en lien avec la danse</w:t>
      </w:r>
    </w:p>
    <w:tbl>
      <w:tblPr>
        <w:tblW w:w="11625" w:type="dxa"/>
        <w:tblInd w:w="-4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8F3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25"/>
      </w:tblGrid>
      <w:tr w:rsidR="008157A7" w:rsidRPr="008157A7" w:rsidTr="007820A3">
        <w:tc>
          <w:tcPr>
            <w:tcW w:w="116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157A7" w:rsidRPr="008157A7" w:rsidRDefault="008157A7" w:rsidP="008157A7">
            <w:pPr>
              <w:spacing w:after="0" w:line="240" w:lineRule="auto"/>
              <w:rPr>
                <w:rFonts w:ascii="Arial" w:eastAsia="Times New Roman" w:hAnsi="Arial" w:cs="Arial"/>
                <w:color w:val="16808D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b/>
                <w:bCs/>
                <w:color w:val="16808D"/>
                <w:sz w:val="18"/>
                <w:szCs w:val="18"/>
                <w:lang w:eastAsia="fr-FR"/>
              </w:rPr>
              <w:t>Compétences travaillées</w:t>
            </w:r>
          </w:p>
        </w:tc>
      </w:tr>
      <w:tr w:rsidR="008157A7" w:rsidRPr="008157A7" w:rsidTr="007820A3">
        <w:trPr>
          <w:trHeight w:val="1719"/>
        </w:trPr>
        <w:tc>
          <w:tcPr>
            <w:tcW w:w="116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157A7" w:rsidRPr="008157A7" w:rsidRDefault="008157A7" w:rsidP="008157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Expérimenter, produire, créer</w:t>
            </w:r>
          </w:p>
          <w:p w:rsidR="008157A7" w:rsidRPr="008157A7" w:rsidRDefault="008157A7" w:rsidP="008157A7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S'approprier par les sens les éléments du langage plastique : matière, support, couleur...</w:t>
            </w:r>
          </w:p>
          <w:p w:rsidR="008157A7" w:rsidRPr="008157A7" w:rsidRDefault="008157A7" w:rsidP="008157A7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Observer les effets produits par ses gestes, par les outils utilisés.</w:t>
            </w:r>
          </w:p>
          <w:p w:rsidR="008157A7" w:rsidRPr="008157A7" w:rsidRDefault="008157A7" w:rsidP="008157A7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Tirer parti de trouvailles fortuites, saisir les effets du hasard.</w:t>
            </w:r>
          </w:p>
          <w:p w:rsidR="008157A7" w:rsidRPr="008157A7" w:rsidRDefault="008157A7" w:rsidP="008157A7">
            <w:pPr>
              <w:numPr>
                <w:ilvl w:val="0"/>
                <w:numId w:val="1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Représenter le monde environnant ou donner forme à son imaginaire en explorant la diversité des domaines (dessin, collage, modelage, sculpture, photographie ...).</w:t>
            </w:r>
          </w:p>
        </w:tc>
      </w:tr>
      <w:tr w:rsidR="008157A7" w:rsidRPr="008157A7" w:rsidTr="007820A3">
        <w:tc>
          <w:tcPr>
            <w:tcW w:w="116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157A7" w:rsidRPr="008157A7" w:rsidRDefault="008157A7" w:rsidP="008157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Mettre en œuvre un projet artistique</w:t>
            </w:r>
          </w:p>
          <w:p w:rsidR="008157A7" w:rsidRPr="008157A7" w:rsidRDefault="008157A7" w:rsidP="008157A7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Respecter l'espace, les outils et les matériaux partagés.</w:t>
            </w:r>
          </w:p>
          <w:p w:rsidR="008157A7" w:rsidRPr="008157A7" w:rsidRDefault="008157A7" w:rsidP="008157A7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Mener à terme une production individuelle dans le cadre d'un projet accompagné par le professeur.</w:t>
            </w:r>
          </w:p>
          <w:p w:rsidR="008157A7" w:rsidRPr="008157A7" w:rsidRDefault="008157A7" w:rsidP="008157A7">
            <w:pPr>
              <w:numPr>
                <w:ilvl w:val="0"/>
                <w:numId w:val="2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Montrer sans réticence ses productions et regarder celles des autres.</w:t>
            </w:r>
          </w:p>
        </w:tc>
      </w:tr>
      <w:tr w:rsidR="008157A7" w:rsidRPr="008157A7" w:rsidTr="007820A3">
        <w:tc>
          <w:tcPr>
            <w:tcW w:w="116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157A7" w:rsidRPr="008157A7" w:rsidRDefault="008157A7" w:rsidP="008157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S'exprimer, analyser sa pratique, celle de ses pairs ; établir une relation avec celle des artistes, s'ouvrir à l'altérité</w:t>
            </w:r>
          </w:p>
          <w:p w:rsidR="008157A7" w:rsidRPr="008157A7" w:rsidRDefault="008157A7" w:rsidP="008157A7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Prendre la parole devant un groupe pour partager ses trouvailles, s'intéresser à celles découvertes dans des œuvres d'art.</w:t>
            </w:r>
          </w:p>
          <w:p w:rsidR="008157A7" w:rsidRPr="008157A7" w:rsidRDefault="008157A7" w:rsidP="008157A7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Formuler ses émotions, entendre et respecter celles des autres.</w:t>
            </w:r>
          </w:p>
          <w:p w:rsidR="008157A7" w:rsidRPr="008157A7" w:rsidRDefault="008157A7" w:rsidP="008157A7">
            <w:pPr>
              <w:numPr>
                <w:ilvl w:val="0"/>
                <w:numId w:val="3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Repérer les éléments du langage plastique dans une production : couleurs, formes, matières, support...</w:t>
            </w:r>
          </w:p>
        </w:tc>
      </w:tr>
      <w:tr w:rsidR="008157A7" w:rsidRPr="008157A7" w:rsidTr="007820A3">
        <w:trPr>
          <w:trHeight w:val="1423"/>
        </w:trPr>
        <w:tc>
          <w:tcPr>
            <w:tcW w:w="1162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E8F3F4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157A7" w:rsidRPr="008157A7" w:rsidRDefault="008157A7" w:rsidP="008157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fr-FR"/>
              </w:rPr>
              <w:t>Se repérer dans les domaines liés aux arts plastiques, être sensible aux questions de l'art.</w:t>
            </w:r>
          </w:p>
          <w:p w:rsidR="008157A7" w:rsidRPr="008157A7" w:rsidRDefault="008157A7" w:rsidP="008157A7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Effectuer des choix parmi les images rencontrées, établir un premier lien entre son univers visuel et la culture artistique.</w:t>
            </w:r>
          </w:p>
          <w:p w:rsidR="008157A7" w:rsidRPr="008157A7" w:rsidRDefault="008157A7" w:rsidP="008157A7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Exprimer ses émotions lors de la rencontre avec des œuvres d'art, manifester son intérêt pour la rencontre directe avec des œuvres.</w:t>
            </w:r>
          </w:p>
          <w:p w:rsidR="008157A7" w:rsidRPr="008157A7" w:rsidRDefault="008157A7" w:rsidP="008157A7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S'approprier quelques œuvres de domaines et d'époques variés appartenant au patrimoine national et mondial.</w:t>
            </w:r>
          </w:p>
          <w:p w:rsidR="008157A7" w:rsidRPr="008157A7" w:rsidRDefault="008157A7" w:rsidP="008157A7">
            <w:pPr>
              <w:numPr>
                <w:ilvl w:val="0"/>
                <w:numId w:val="4"/>
              </w:numPr>
              <w:spacing w:before="100" w:beforeAutospacing="1"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</w:pPr>
            <w:r w:rsidRPr="008157A7">
              <w:rPr>
                <w:rFonts w:ascii="Arial" w:eastAsia="Times New Roman" w:hAnsi="Arial" w:cs="Arial"/>
                <w:color w:val="000000"/>
                <w:sz w:val="18"/>
                <w:szCs w:val="18"/>
                <w:lang w:eastAsia="fr-FR"/>
              </w:rPr>
              <w:t>S'ouvrir à la diversité des pratiques et des cultures artistiques.</w:t>
            </w:r>
          </w:p>
        </w:tc>
      </w:tr>
    </w:tbl>
    <w:p w:rsidR="008157A7" w:rsidRPr="008157A7" w:rsidRDefault="008157A7" w:rsidP="008157A7">
      <w:pPr>
        <w:keepNext/>
        <w:keepLines/>
        <w:spacing w:after="0" w:line="276" w:lineRule="auto"/>
        <w:outlineLvl w:val="0"/>
        <w:rPr>
          <w:rFonts w:ascii="Colonna MT" w:eastAsia="Times New Roman" w:hAnsi="Colonna MT" w:cs="Times New Roman"/>
          <w:bCs/>
          <w:color w:val="7030A0"/>
          <w:sz w:val="44"/>
          <w:szCs w:val="44"/>
          <w:u w:val="single"/>
        </w:rPr>
      </w:pPr>
      <w:r w:rsidRPr="008157A7">
        <w:rPr>
          <w:rFonts w:ascii="Colonna MT" w:eastAsia="Times New Roman" w:hAnsi="Colonna MT" w:cs="Times New Roman"/>
          <w:bCs/>
          <w:color w:val="7030A0"/>
          <w:sz w:val="44"/>
          <w:szCs w:val="44"/>
          <w:u w:val="single"/>
        </w:rPr>
        <w:t>Lancement en parallèle de l’histoire de la danse</w:t>
      </w:r>
    </w:p>
    <w:p w:rsidR="008157A7" w:rsidRPr="008157A7" w:rsidRDefault="008157A7" w:rsidP="008157A7">
      <w:pPr>
        <w:keepNext/>
        <w:keepLines/>
        <w:spacing w:after="0" w:line="276" w:lineRule="auto"/>
        <w:outlineLvl w:val="0"/>
        <w:rPr>
          <w:rFonts w:ascii="Comic Sans MS" w:eastAsia="Times New Roman" w:hAnsi="Comic Sans MS" w:cs="Times New Roman"/>
          <w:b/>
          <w:bCs/>
          <w:color w:val="92D050"/>
          <w:sz w:val="28"/>
          <w:szCs w:val="28"/>
          <w:u w:val="single"/>
        </w:rPr>
      </w:pPr>
      <w:r w:rsidRPr="008157A7">
        <w:rPr>
          <w:rFonts w:ascii="Comic Sans MS" w:eastAsia="Times New Roman" w:hAnsi="Comic Sans MS" w:cs="Times New Roman"/>
          <w:b/>
          <w:bCs/>
          <w:color w:val="92D050"/>
          <w:sz w:val="28"/>
          <w:szCs w:val="28"/>
          <w:u w:val="single"/>
        </w:rPr>
        <w:t xml:space="preserve">Arts visuels &amp; danse (SCEREN) </w:t>
      </w:r>
      <w:r w:rsidRPr="008157A7">
        <w:rPr>
          <w:rFonts w:ascii="Comic Sans MS" w:eastAsia="Times New Roman" w:hAnsi="Comic Sans MS" w:cs="Times New Roman"/>
          <w:b/>
          <w:bCs/>
          <w:color w:val="000000"/>
          <w:sz w:val="24"/>
          <w:szCs w:val="24"/>
        </w:rPr>
        <w:t>http://www.cnd.fr/site.php</w:t>
      </w: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b/>
          <w:color w:val="000000"/>
          <w:sz w:val="24"/>
          <w:szCs w:val="24"/>
          <w:u w:val="single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Activité 1 p 6 : Lancement : 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1F497D"/>
          <w:sz w:val="24"/>
          <w:szCs w:val="24"/>
          <w:u w:val="single"/>
        </w:rPr>
        <w:t>Matos :</w:t>
      </w:r>
      <w:r w:rsidRPr="008157A7">
        <w:rPr>
          <w:rFonts w:ascii="Comic Sans MS" w:hAnsi="Comic Sans MS"/>
          <w:color w:val="1F497D"/>
          <w:sz w:val="24"/>
          <w:szCs w:val="24"/>
        </w:rPr>
        <w:t xml:space="preserve"> feuille blanche taille standard / diverses encres et outils / phrases (à chercher si nécessaire)</w:t>
      </w:r>
      <w:r w:rsidRPr="008157A7">
        <w:rPr>
          <w:rFonts w:ascii="Comic Sans MS" w:hAnsi="Comic Sans MS"/>
          <w:color w:val="000000"/>
          <w:sz w:val="24"/>
          <w:szCs w:val="24"/>
        </w:rPr>
        <w:t xml:space="preserve"> 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En collectif : </w:t>
      </w:r>
      <w:r w:rsidRPr="008157A7">
        <w:rPr>
          <w:rFonts w:ascii="Comic Sans MS" w:hAnsi="Comic Sans MS"/>
          <w:color w:val="000000"/>
          <w:sz w:val="24"/>
          <w:szCs w:val="24"/>
        </w:rPr>
        <w:t xml:space="preserve">Brainstorm autour de la danse (mouvement, musique, ensemble, plaisir, coordination..). . 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>Individuel :</w:t>
      </w:r>
      <w:r w:rsidRPr="008157A7">
        <w:rPr>
          <w:rFonts w:ascii="Comic Sans MS" w:hAnsi="Comic Sans MS"/>
          <w:color w:val="000000"/>
          <w:sz w:val="24"/>
          <w:szCs w:val="24"/>
        </w:rPr>
        <w:t xml:space="preserve"> Production plastique :  réaliser un geste, avec un outil ce qui représente pour nous « le mouvement ». Plusieurs essais en traçant en 1 geste , puis avec 2 gestes.  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color w:val="000000"/>
          <w:sz w:val="24"/>
          <w:szCs w:val="24"/>
        </w:rPr>
        <w:t xml:space="preserve">Mise en commun pour observer le mouvement et le rythme. 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color w:val="000000"/>
          <w:sz w:val="24"/>
          <w:szCs w:val="24"/>
        </w:rPr>
        <w:t>Isoler une partie de son travail graphique pour y intégrer sa phrase.</w:t>
      </w:r>
    </w:p>
    <w:p w:rsidR="008157A7" w:rsidRPr="008157A7" w:rsidRDefault="008157A7" w:rsidP="008157A7">
      <w:pPr>
        <w:spacing w:after="0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Activité 2 p 10 : </w:t>
      </w:r>
      <w:r w:rsidRPr="008157A7">
        <w:rPr>
          <w:rFonts w:ascii="Comic Sans MS" w:hAnsi="Comic Sans MS"/>
          <w:color w:val="000000"/>
          <w:sz w:val="24"/>
          <w:szCs w:val="24"/>
        </w:rPr>
        <w:t>Dessin en fil de fer (inspiration Calder)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1F497D"/>
          <w:sz w:val="24"/>
          <w:szCs w:val="24"/>
        </w:rPr>
      </w:pPr>
      <w:r w:rsidRPr="008157A7">
        <w:rPr>
          <w:rFonts w:ascii="Comic Sans MS" w:hAnsi="Comic Sans MS"/>
          <w:b/>
          <w:color w:val="1F497D"/>
          <w:sz w:val="24"/>
          <w:szCs w:val="24"/>
          <w:u w:val="single"/>
        </w:rPr>
        <w:t>Matos :</w:t>
      </w:r>
      <w:r w:rsidRPr="008157A7">
        <w:rPr>
          <w:rFonts w:ascii="Comic Sans MS" w:hAnsi="Comic Sans MS"/>
          <w:color w:val="1F497D"/>
          <w:sz w:val="24"/>
          <w:szCs w:val="24"/>
        </w:rPr>
        <w:t xml:space="preserve"> œuvre de Calder , Giacommetti  / fil de fer / partition / support </w:t>
      </w:r>
    </w:p>
    <w:p w:rsidR="008157A7" w:rsidRPr="008157A7" w:rsidRDefault="008157A7" w:rsidP="008157A7">
      <w:pPr>
        <w:spacing w:after="0"/>
        <w:jc w:val="center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noProof/>
          <w:lang w:eastAsia="fr-FR"/>
        </w:rPr>
        <w:drawing>
          <wp:inline distT="0" distB="0" distL="0" distR="0" wp14:anchorId="27F9F32D" wp14:editId="3AF2CA82">
            <wp:extent cx="3371850" cy="2377417"/>
            <wp:effectExtent l="0" t="0" r="0" b="4445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79337" cy="2453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lastRenderedPageBreak/>
        <w:t xml:space="preserve"> Activité 4 p 12 : </w:t>
      </w:r>
      <w:r w:rsidRPr="008157A7">
        <w:rPr>
          <w:rFonts w:ascii="Comic Sans MS" w:hAnsi="Comic Sans MS"/>
          <w:color w:val="000000"/>
          <w:sz w:val="24"/>
          <w:szCs w:val="24"/>
        </w:rPr>
        <w:t>Des bonshommes qui dansent à poser sur une maquette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1F497D"/>
          <w:sz w:val="24"/>
          <w:szCs w:val="24"/>
          <w:u w:val="single"/>
        </w:rPr>
        <w:t>Matos :</w:t>
      </w:r>
      <w:r w:rsidRPr="008157A7">
        <w:rPr>
          <w:rFonts w:ascii="Comic Sans MS" w:hAnsi="Comic Sans MS"/>
          <w:color w:val="1F497D"/>
          <w:sz w:val="24"/>
          <w:szCs w:val="24"/>
        </w:rPr>
        <w:t xml:space="preserve"> œuvre Camille Claudel / argile</w:t>
      </w:r>
    </w:p>
    <w:p w:rsidR="008157A7" w:rsidRPr="008157A7" w:rsidRDefault="008157A7" w:rsidP="008157A7">
      <w:pPr>
        <w:spacing w:after="0"/>
        <w:jc w:val="center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noProof/>
          <w:lang w:eastAsia="fr-FR"/>
        </w:rPr>
        <w:drawing>
          <wp:inline distT="0" distB="0" distL="0" distR="0" wp14:anchorId="0F4FA9CE" wp14:editId="7E320FBC">
            <wp:extent cx="1554615" cy="1653683"/>
            <wp:effectExtent l="0" t="0" r="7620" b="381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4615" cy="165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 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 </w:t>
      </w: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Activité 8 p 20 : </w:t>
      </w:r>
      <w:r w:rsidRPr="008157A7">
        <w:rPr>
          <w:rFonts w:ascii="Comic Sans MS" w:hAnsi="Comic Sans MS"/>
          <w:color w:val="000000"/>
          <w:sz w:val="24"/>
          <w:szCs w:val="24"/>
        </w:rPr>
        <w:t>Partir d’une œuvre qui représente la danse de manière figurative , et la transformer en danse abstraite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1F497D"/>
          <w:sz w:val="24"/>
          <w:szCs w:val="24"/>
          <w:u w:val="single"/>
        </w:rPr>
        <w:t>Matos :</w:t>
      </w:r>
      <w:r w:rsidRPr="008157A7">
        <w:rPr>
          <w:rFonts w:ascii="Comic Sans MS" w:hAnsi="Comic Sans MS"/>
          <w:color w:val="1F497D"/>
          <w:sz w:val="24"/>
          <w:szCs w:val="24"/>
        </w:rPr>
        <w:t xml:space="preserve"> œuvre de référence à photocopier pour que chaque élève puisse reproduire les traits principaux / encre / aquarelle / magasine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</w:p>
    <w:p w:rsidR="008157A7" w:rsidRPr="008157A7" w:rsidRDefault="008157A7" w:rsidP="008157A7">
      <w:pPr>
        <w:spacing w:after="0"/>
        <w:rPr>
          <w:rFonts w:ascii="Comic Sans MS" w:hAnsi="Comic Sans MS"/>
          <w:b/>
          <w:color w:val="000000"/>
          <w:sz w:val="24"/>
          <w:szCs w:val="24"/>
          <w:u w:val="single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 </w:t>
      </w: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>P 22 : regard sur l’œuvre de Michel Costiou : T</w:t>
      </w:r>
      <w:r w:rsidRPr="008157A7">
        <w:rPr>
          <w:rFonts w:ascii="Comic Sans MS" w:hAnsi="Comic Sans MS"/>
          <w:color w:val="000000"/>
          <w:sz w:val="24"/>
          <w:szCs w:val="24"/>
        </w:rPr>
        <w:t>ravail à partir de l’encre</w:t>
      </w:r>
    </w:p>
    <w:p w:rsidR="008157A7" w:rsidRPr="008157A7" w:rsidRDefault="008157A7" w:rsidP="008157A7">
      <w:pPr>
        <w:spacing w:after="0"/>
        <w:rPr>
          <w:rFonts w:ascii="Comic Sans MS" w:hAnsi="Comic Sans MS"/>
          <w:b/>
          <w:color w:val="000000"/>
          <w:sz w:val="24"/>
          <w:szCs w:val="24"/>
          <w:u w:val="single"/>
        </w:rPr>
      </w:pPr>
      <w:r w:rsidRPr="008157A7">
        <w:rPr>
          <w:noProof/>
          <w:lang w:eastAsia="fr-FR"/>
        </w:rPr>
        <w:drawing>
          <wp:inline distT="0" distB="0" distL="0" distR="0" wp14:anchorId="61929F93" wp14:editId="5100A30B">
            <wp:extent cx="3686175" cy="2205510"/>
            <wp:effectExtent l="0" t="0" r="0" b="444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94170" cy="221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color w:val="000000"/>
          <w:sz w:val="24"/>
          <w:szCs w:val="24"/>
        </w:rPr>
        <w:t>Mettre en parallèle avec la danseuse Cambodgienne de Rodin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color w:val="000000"/>
          <w:sz w:val="24"/>
          <w:szCs w:val="24"/>
        </w:rPr>
        <w:t>Travailler avec la boite des outils « noirs » pour réaliser des danseurs en mouvement.</w:t>
      </w:r>
    </w:p>
    <w:p w:rsidR="008157A7" w:rsidRPr="008157A7" w:rsidRDefault="008157A7" w:rsidP="008157A7">
      <w:pPr>
        <w:spacing w:after="0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spacing w:after="0"/>
        <w:rPr>
          <w:rFonts w:ascii="Colonna MT" w:hAnsi="Colonna MT"/>
          <w:color w:val="7030A0"/>
          <w:sz w:val="44"/>
          <w:szCs w:val="44"/>
          <w:u w:val="single"/>
        </w:rPr>
      </w:pPr>
      <w:r w:rsidRPr="008157A7">
        <w:rPr>
          <w:rFonts w:ascii="Colonna MT" w:hAnsi="Colonna MT"/>
          <w:color w:val="7030A0"/>
          <w:sz w:val="44"/>
          <w:szCs w:val="44"/>
          <w:u w:val="single"/>
        </w:rPr>
        <w:t>Pendant la séance de danse</w:t>
      </w:r>
    </w:p>
    <w:p w:rsidR="008157A7" w:rsidRPr="008157A7" w:rsidRDefault="008157A7" w:rsidP="008157A7">
      <w:pPr>
        <w:spacing w:after="0"/>
        <w:rPr>
          <w:rFonts w:ascii="Colonna MT" w:hAnsi="Colonna MT"/>
          <w:color w:val="7030A0"/>
          <w:sz w:val="44"/>
          <w:szCs w:val="44"/>
          <w:u w:val="single"/>
        </w:rPr>
      </w:pP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lonna MT" w:hAnsi="Colonna MT"/>
          <w:color w:val="7030A0"/>
          <w:sz w:val="44"/>
          <w:szCs w:val="44"/>
          <w:u w:val="single"/>
        </w:rPr>
        <w:t xml:space="preserve"> </w:t>
      </w: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Activité 26 p 55  Traduire le mouvement dansé : </w:t>
      </w:r>
      <w:r w:rsidRPr="008157A7">
        <w:rPr>
          <w:rFonts w:ascii="Comic Sans MS" w:hAnsi="Comic Sans MS"/>
          <w:color w:val="000000"/>
          <w:sz w:val="24"/>
          <w:szCs w:val="24"/>
        </w:rPr>
        <w:t>observer une danse, et tracer ce que l’on voit. Améliorer plus tard plastiquement la trace reçu.</w:t>
      </w:r>
    </w:p>
    <w:p w:rsidR="008157A7" w:rsidRPr="008157A7" w:rsidRDefault="008157A7" w:rsidP="008157A7">
      <w:pPr>
        <w:spacing w:after="0"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1F497D"/>
          <w:sz w:val="24"/>
          <w:szCs w:val="24"/>
          <w:u w:val="single"/>
        </w:rPr>
        <w:t>Matos :</w:t>
      </w:r>
      <w:r w:rsidRPr="008157A7">
        <w:rPr>
          <w:rFonts w:ascii="Comic Sans MS" w:hAnsi="Comic Sans MS"/>
          <w:color w:val="1F497D"/>
          <w:sz w:val="24"/>
          <w:szCs w:val="24"/>
        </w:rPr>
        <w:t xml:space="preserve"> vidéo d’une danse / feuille / et outils divers</w:t>
      </w:r>
    </w:p>
    <w:p w:rsidR="008157A7" w:rsidRPr="008157A7" w:rsidRDefault="008157A7" w:rsidP="008157A7">
      <w:pPr>
        <w:spacing w:after="0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numPr>
          <w:ilvl w:val="1"/>
          <w:numId w:val="3"/>
        </w:numPr>
        <w:spacing w:after="0"/>
        <w:contextualSpacing/>
        <w:rPr>
          <w:rFonts w:ascii="Comic Sans MS" w:hAnsi="Comic Sans MS"/>
          <w:color w:val="000000"/>
          <w:sz w:val="24"/>
          <w:szCs w:val="24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Activité 28 p 60 : </w:t>
      </w:r>
      <w:r w:rsidRPr="008157A7">
        <w:rPr>
          <w:rFonts w:ascii="Comic Sans MS" w:hAnsi="Comic Sans MS"/>
          <w:color w:val="000000"/>
          <w:sz w:val="24"/>
          <w:szCs w:val="24"/>
        </w:rPr>
        <w:t>dessine moi un danseur : croquer un camarade qui danse</w:t>
      </w:r>
    </w:p>
    <w:p w:rsidR="008157A7" w:rsidRPr="008157A7" w:rsidRDefault="008157A7" w:rsidP="008157A7">
      <w:pPr>
        <w:spacing w:after="0"/>
        <w:jc w:val="both"/>
        <w:rPr>
          <w:rFonts w:ascii="Comic Sans MS" w:hAnsi="Comic Sans MS"/>
          <w:b/>
          <w:color w:val="000000"/>
          <w:sz w:val="24"/>
          <w:szCs w:val="24"/>
          <w:u w:val="single"/>
        </w:rPr>
      </w:pPr>
      <w:r w:rsidRPr="008157A7">
        <w:rPr>
          <w:rFonts w:ascii="Comic Sans MS" w:hAnsi="Comic Sans MS"/>
          <w:b/>
          <w:color w:val="000000"/>
          <w:sz w:val="24"/>
          <w:szCs w:val="24"/>
          <w:u w:val="single"/>
        </w:rPr>
        <w:t xml:space="preserve"> </w:t>
      </w:r>
    </w:p>
    <w:p w:rsidR="008157A7" w:rsidRPr="008157A7" w:rsidRDefault="008157A7" w:rsidP="008157A7">
      <w:pPr>
        <w:spacing w:after="0"/>
        <w:jc w:val="both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spacing w:after="0"/>
        <w:jc w:val="both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spacing w:after="0"/>
        <w:jc w:val="both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spacing w:after="0"/>
        <w:jc w:val="both"/>
        <w:rPr>
          <w:rFonts w:ascii="Comic Sans MS" w:hAnsi="Comic Sans MS"/>
          <w:b/>
          <w:color w:val="000000"/>
          <w:sz w:val="24"/>
          <w:szCs w:val="24"/>
          <w:u w:val="single"/>
        </w:rPr>
      </w:pPr>
    </w:p>
    <w:p w:rsidR="008157A7" w:rsidRPr="008157A7" w:rsidRDefault="008157A7" w:rsidP="008157A7">
      <w:pPr>
        <w:spacing w:after="0"/>
        <w:jc w:val="both"/>
        <w:rPr>
          <w:rFonts w:ascii="Comic Sans MS" w:hAnsi="Comic Sans MS"/>
          <w:color w:val="1F497D"/>
          <w:sz w:val="24"/>
          <w:szCs w:val="24"/>
        </w:rPr>
      </w:pPr>
    </w:p>
    <w:p w:rsidR="008157A7" w:rsidRPr="008157A7" w:rsidRDefault="008157A7" w:rsidP="008157A7">
      <w:pPr>
        <w:spacing w:after="0"/>
        <w:jc w:val="center"/>
        <w:rPr>
          <w:rFonts w:ascii="Colonna MT" w:hAnsi="Colonna MT"/>
          <w:color w:val="7030A0"/>
          <w:sz w:val="44"/>
          <w:szCs w:val="44"/>
          <w:u w:val="single"/>
        </w:rPr>
      </w:pPr>
      <w:r w:rsidRPr="008157A7">
        <w:rPr>
          <w:rFonts w:ascii="Colonna MT" w:hAnsi="Colonna MT"/>
          <w:color w:val="7030A0"/>
          <w:sz w:val="44"/>
          <w:szCs w:val="44"/>
          <w:u w:val="single"/>
        </w:rPr>
        <w:lastRenderedPageBreak/>
        <w:t>Réaliser des œuvres plastiques avec les photos réalisées des danseurs</w:t>
      </w: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  <w:r w:rsidRPr="008157A7">
        <w:rPr>
          <w:rFonts w:ascii="Verdana" w:hAnsi="Verdana"/>
          <w:sz w:val="24"/>
          <w:szCs w:val="24"/>
        </w:rPr>
        <w:t>8. Degas (cf fiche)</w:t>
      </w:r>
    </w:p>
    <w:p w:rsidR="008157A7" w:rsidRPr="008157A7" w:rsidRDefault="00432558" w:rsidP="008157A7">
      <w:pPr>
        <w:spacing w:after="0"/>
        <w:rPr>
          <w:rFonts w:ascii="Verdana" w:hAnsi="Verdana"/>
          <w:sz w:val="16"/>
          <w:szCs w:val="16"/>
        </w:rPr>
      </w:pPr>
      <w:hyperlink r:id="rId8" w:history="1">
        <w:r w:rsidR="008157A7" w:rsidRPr="008157A7">
          <w:rPr>
            <w:rFonts w:ascii="Verdana" w:hAnsi="Verdana"/>
            <w:color w:val="0563C1" w:themeColor="hyperlink"/>
            <w:sz w:val="16"/>
            <w:szCs w:val="16"/>
            <w:u w:val="single"/>
          </w:rPr>
          <w:t>http://lenfancedelart.eklablog.com/fiches-pour-le-classeur-des-arts-c24859604/3</w:t>
        </w:r>
      </w:hyperlink>
      <w:r w:rsidR="008157A7" w:rsidRPr="008157A7">
        <w:rPr>
          <w:rFonts w:ascii="Verdana" w:hAnsi="Verdana"/>
          <w:sz w:val="16"/>
          <w:szCs w:val="16"/>
        </w:rPr>
        <w:t xml:space="preserve"> </w:t>
      </w:r>
    </w:p>
    <w:p w:rsidR="008157A7" w:rsidRPr="008157A7" w:rsidRDefault="008157A7" w:rsidP="008157A7"/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  <w:r w:rsidRPr="008157A7">
        <w:rPr>
          <w:rFonts w:ascii="Verdana" w:hAnsi="Verdana"/>
          <w:sz w:val="24"/>
          <w:szCs w:val="24"/>
        </w:rPr>
        <w:t>9. Réaliser un fond et réaliser une chorégraphie avec les photos des élèves découpées (associer les images)</w:t>
      </w: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  <w:r w:rsidRPr="008157A7">
        <w:rPr>
          <w:rFonts w:ascii="Verdana" w:hAnsi="Verdana"/>
          <w:b/>
          <w:sz w:val="24"/>
          <w:szCs w:val="24"/>
          <w:u w:val="single"/>
        </w:rPr>
        <w:t>Artistes associés</w:t>
      </w:r>
      <w:r w:rsidRPr="008157A7">
        <w:rPr>
          <w:rFonts w:ascii="Verdana" w:hAnsi="Verdana"/>
          <w:sz w:val="24"/>
          <w:szCs w:val="24"/>
        </w:rPr>
        <w:t> : les danseuses Matisse / Keith Haring / Fernand Léger</w:t>
      </w:r>
    </w:p>
    <w:p w:rsidR="008157A7" w:rsidRPr="008157A7" w:rsidRDefault="008157A7" w:rsidP="008157A7">
      <w:pPr>
        <w:spacing w:after="0"/>
        <w:jc w:val="center"/>
        <w:rPr>
          <w:rFonts w:ascii="Verdana" w:hAnsi="Verdana"/>
          <w:sz w:val="24"/>
          <w:szCs w:val="24"/>
        </w:rPr>
      </w:pPr>
      <w:r w:rsidRPr="008157A7">
        <w:rPr>
          <w:noProof/>
          <w:lang w:eastAsia="fr-FR"/>
        </w:rPr>
        <w:drawing>
          <wp:inline distT="0" distB="0" distL="0" distR="0" wp14:anchorId="207BB244" wp14:editId="4472A94E">
            <wp:extent cx="4762913" cy="1607959"/>
            <wp:effectExtent l="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913" cy="160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  <w:r w:rsidRPr="008157A7">
        <w:rPr>
          <w:rFonts w:ascii="Verdana" w:hAnsi="Verdana"/>
          <w:sz w:val="24"/>
          <w:szCs w:val="24"/>
        </w:rPr>
        <w:t>10. Réaliser un fond . Choisir 1 seule photo , le décalquer </w:t>
      </w:r>
      <w:r w:rsidRPr="008157A7">
        <w:rPr>
          <w:rFonts w:ascii="Comic Sans MS" w:hAnsi="Comic Sans MS"/>
          <w:color w:val="000000"/>
          <w:sz w:val="24"/>
          <w:szCs w:val="24"/>
        </w:rPr>
        <w:t> : isoler / reproduire / transformer/ associer</w:t>
      </w:r>
      <w:r w:rsidRPr="008157A7">
        <w:rPr>
          <w:rFonts w:ascii="Verdana" w:hAnsi="Verdana"/>
          <w:sz w:val="24"/>
          <w:szCs w:val="24"/>
        </w:rPr>
        <w:t xml:space="preserve"> les silhouettes </w:t>
      </w: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  <w:r w:rsidRPr="008157A7">
        <w:rPr>
          <w:rFonts w:ascii="Verdana" w:hAnsi="Verdana"/>
          <w:b/>
          <w:sz w:val="24"/>
          <w:szCs w:val="24"/>
          <w:u w:val="single"/>
        </w:rPr>
        <w:t>Artistes associés</w:t>
      </w:r>
      <w:r w:rsidRPr="008157A7">
        <w:rPr>
          <w:rFonts w:ascii="Verdana" w:hAnsi="Verdana"/>
          <w:sz w:val="24"/>
          <w:szCs w:val="24"/>
        </w:rPr>
        <w:t> : les danseuses Matisse / Keith Haring /Fernand Léger</w:t>
      </w: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</w:p>
    <w:p w:rsidR="008157A7" w:rsidRPr="008157A7" w:rsidRDefault="008157A7" w:rsidP="008157A7">
      <w:pPr>
        <w:spacing w:after="0"/>
        <w:jc w:val="center"/>
        <w:rPr>
          <w:rFonts w:ascii="Colonna MT" w:hAnsi="Colonna MT"/>
          <w:sz w:val="44"/>
          <w:szCs w:val="44"/>
          <w:u w:val="single"/>
        </w:rPr>
      </w:pPr>
      <w:r w:rsidRPr="008157A7">
        <w:rPr>
          <w:noProof/>
          <w:lang w:eastAsia="fr-FR"/>
        </w:rPr>
        <w:drawing>
          <wp:inline distT="0" distB="0" distL="0" distR="0" wp14:anchorId="7DD5DD90" wp14:editId="10A1E16A">
            <wp:extent cx="3148976" cy="2600325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2902" cy="260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  <w:rPr>
          <w:rFonts w:ascii="Verdana" w:hAnsi="Verdana"/>
          <w:sz w:val="24"/>
          <w:szCs w:val="24"/>
        </w:rPr>
      </w:pPr>
      <w:r w:rsidRPr="008157A7">
        <w:rPr>
          <w:rFonts w:ascii="Verdana" w:hAnsi="Verdana"/>
          <w:sz w:val="24"/>
          <w:szCs w:val="24"/>
        </w:rPr>
        <w:t>11. Keith Haring : Invasion des personnages sur les corps des élèves</w:t>
      </w:r>
    </w:p>
    <w:p w:rsidR="008157A7" w:rsidRPr="008157A7" w:rsidRDefault="008157A7" w:rsidP="008157A7">
      <w:pPr>
        <w:spacing w:after="0"/>
        <w:jc w:val="center"/>
        <w:rPr>
          <w:rFonts w:ascii="Verdana" w:hAnsi="Verdana"/>
          <w:sz w:val="24"/>
          <w:szCs w:val="24"/>
        </w:rPr>
      </w:pPr>
      <w:r w:rsidRPr="008157A7">
        <w:rPr>
          <w:noProof/>
          <w:lang w:eastAsia="fr-FR"/>
        </w:rPr>
        <w:drawing>
          <wp:inline distT="0" distB="0" distL="0" distR="0" wp14:anchorId="2D515BFA" wp14:editId="25424FB4">
            <wp:extent cx="2295525" cy="1698854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391" cy="170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432558" w:rsidP="008157A7">
      <w:pPr>
        <w:spacing w:after="0"/>
        <w:rPr>
          <w:rFonts w:ascii="Verdana" w:hAnsi="Verdana"/>
          <w:sz w:val="16"/>
          <w:szCs w:val="16"/>
        </w:rPr>
      </w:pPr>
      <w:hyperlink r:id="rId12" w:anchor="utm_medium=email&amp;utm_source=notification&amp;utm_campaign=cahierjosephine" w:history="1">
        <w:r w:rsidR="008157A7" w:rsidRPr="008157A7">
          <w:rPr>
            <w:rFonts w:ascii="Verdana" w:hAnsi="Verdana"/>
            <w:color w:val="0563C1" w:themeColor="hyperlink"/>
            <w:sz w:val="16"/>
            <w:szCs w:val="16"/>
            <w:u w:val="single"/>
          </w:rPr>
          <w:t>http://cahierjosephine.canalblog.com/archives/2014/06/24/30066049.html#utm_medium=email&amp;utm_source=notification&amp;utm_campaign=cahierjosephine</w:t>
        </w:r>
      </w:hyperlink>
    </w:p>
    <w:p w:rsidR="008157A7" w:rsidRPr="008157A7" w:rsidRDefault="008157A7" w:rsidP="008157A7">
      <w:pPr>
        <w:spacing w:after="0"/>
        <w:rPr>
          <w:rFonts w:ascii="Verdana" w:hAnsi="Verdana"/>
          <w:sz w:val="16"/>
          <w:szCs w:val="16"/>
        </w:rPr>
      </w:pPr>
    </w:p>
    <w:p w:rsidR="008157A7" w:rsidRPr="008157A7" w:rsidRDefault="008157A7" w:rsidP="008157A7">
      <w:pPr>
        <w:spacing w:after="0"/>
        <w:rPr>
          <w:rFonts w:ascii="Verdana" w:hAnsi="Verdana"/>
          <w:sz w:val="16"/>
          <w:szCs w:val="16"/>
        </w:rPr>
      </w:pPr>
    </w:p>
    <w:p w:rsidR="008157A7" w:rsidRPr="008157A7" w:rsidRDefault="008157A7" w:rsidP="008157A7">
      <w:pPr>
        <w:spacing w:after="0"/>
        <w:jc w:val="center"/>
        <w:rPr>
          <w:rFonts w:ascii="Colonna MT" w:hAnsi="Colonna MT"/>
          <w:sz w:val="44"/>
          <w:szCs w:val="44"/>
          <w:u w:val="single"/>
        </w:rPr>
      </w:pPr>
    </w:p>
    <w:p w:rsidR="008157A7" w:rsidRPr="008157A7" w:rsidRDefault="008157A7" w:rsidP="008157A7">
      <w:pPr>
        <w:spacing w:after="0"/>
        <w:jc w:val="center"/>
        <w:rPr>
          <w:rFonts w:ascii="Colonna MT" w:hAnsi="Colonna MT"/>
          <w:sz w:val="44"/>
          <w:szCs w:val="44"/>
          <w:u w:val="single"/>
        </w:rPr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7BF8639C" wp14:editId="031252DC">
            <wp:extent cx="7115560" cy="1011936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23524" cy="1013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710166B6" wp14:editId="5DCE3513">
            <wp:extent cx="7078041" cy="972312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81801" cy="97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4AD70C78" wp14:editId="37062705">
            <wp:extent cx="6840220" cy="9986473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98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0213B2FA" wp14:editId="48C5D139">
            <wp:extent cx="6840220" cy="10115934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11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67F85E95" wp14:editId="3E517A08">
            <wp:extent cx="7040880" cy="9762052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3186" cy="976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56C36111" wp14:editId="206FB30D">
            <wp:extent cx="6751320" cy="10087266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55498" cy="1009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7834C672" wp14:editId="1BAE039E">
            <wp:extent cx="7039853" cy="9037320"/>
            <wp:effectExtent l="0" t="0" r="889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47618" cy="904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7DCD9624" wp14:editId="5305E9CC">
            <wp:extent cx="6949440" cy="10135562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2427" cy="1013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24E727BB" wp14:editId="52EBE4A2">
            <wp:extent cx="6961588" cy="91287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70822" cy="914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3EAF016E" wp14:editId="5AD6A5FC">
            <wp:extent cx="6995160" cy="8992183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98392" cy="899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77AAAA42" wp14:editId="69528D86">
            <wp:extent cx="7044128" cy="8595360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8218" cy="860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</w:p>
    <w:p w:rsidR="008157A7" w:rsidRPr="008157A7" w:rsidRDefault="008157A7" w:rsidP="008157A7">
      <w:pPr>
        <w:spacing w:after="0"/>
      </w:pPr>
      <w:r w:rsidRPr="008157A7">
        <w:rPr>
          <w:noProof/>
          <w:lang w:eastAsia="fr-FR"/>
        </w:rPr>
        <w:lastRenderedPageBreak/>
        <w:drawing>
          <wp:inline distT="0" distB="0" distL="0" distR="0" wp14:anchorId="1F0C4F15" wp14:editId="3642A6B5">
            <wp:extent cx="6477000" cy="10142093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419" cy="1014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AAB" w:rsidRDefault="00950AAB" w:rsidP="008157A7">
      <w:pPr>
        <w:spacing w:after="0"/>
      </w:pPr>
      <w:bookmarkStart w:id="0" w:name="_GoBack"/>
      <w:bookmarkEnd w:id="0"/>
    </w:p>
    <w:sectPr w:rsidR="00950AAB" w:rsidSect="008157A7">
      <w:pgSz w:w="11906" w:h="16838"/>
      <w:pgMar w:top="340" w:right="567" w:bottom="34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E515F8"/>
    <w:multiLevelType w:val="multilevel"/>
    <w:tmpl w:val="06C4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9E7FA5"/>
    <w:multiLevelType w:val="multilevel"/>
    <w:tmpl w:val="6EB0D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183454"/>
    <w:multiLevelType w:val="multilevel"/>
    <w:tmpl w:val="80FA6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B6423A6"/>
    <w:multiLevelType w:val="multilevel"/>
    <w:tmpl w:val="C54C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7A7"/>
    <w:rsid w:val="00432558"/>
    <w:rsid w:val="008157A7"/>
    <w:rsid w:val="0095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41E1D0-57F1-44E5-93EB-94FB58D64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157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nfancedelart.eklablog.com/fiches-pour-le-classeur-des-arts-c24859604/3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hyperlink" Target="http://cahierjosephine.canalblog.com/archives/2014/06/24/30066049.html" TargetMode="External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687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REMPILLON</dc:creator>
  <cp:keywords/>
  <dc:description/>
  <cp:lastModifiedBy>Jérôme REMPILLON</cp:lastModifiedBy>
  <cp:revision>2</cp:revision>
  <dcterms:created xsi:type="dcterms:W3CDTF">2017-07-15T20:13:00Z</dcterms:created>
  <dcterms:modified xsi:type="dcterms:W3CDTF">2017-07-15T20:22:00Z</dcterms:modified>
</cp:coreProperties>
</file>