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c>
          <w:tcPr>
            <w:shd w:fill="ffff00"/>
          </w:tcPr>
          <w:p w:rsidR="00000000" w:rsidDel="00000000" w:rsidP="00000000" w:rsidRDefault="00000000" w:rsidRPr="00000000">
            <w:pPr>
              <w:contextualSpacing w:val="0"/>
              <w:jc w:val="center"/>
            </w:pPr>
            <w:r w:rsidDel="00000000" w:rsidR="00000000" w:rsidRPr="00000000">
              <w:rPr>
                <w:b w:val="1"/>
                <w:rtl w:val="0"/>
              </w:rPr>
              <w:t xml:space="preserve">projet de classe </w:t>
            </w:r>
            <w:r w:rsidDel="00000000" w:rsidR="00000000" w:rsidRPr="00000000">
              <w:rPr>
                <w:b w:val="1"/>
                <w:rtl w:val="0"/>
              </w:rPr>
              <w:t xml:space="preserve">2015.2016 École Térés@</w:t>
            </w:r>
            <w:r w:rsidDel="00000000" w:rsidR="00000000" w:rsidRPr="00000000">
              <w:rPr>
                <w:rtl w:val="0"/>
              </w:rPr>
              <w:t xml:space="preserve"> 5 classes 150 élèves</w:t>
            </w:r>
          </w:p>
        </w:tc>
      </w:tr>
      <w:tr>
        <w:tc>
          <w:tcPr>
            <w:shd w:fill="ff9900"/>
          </w:tcPr>
          <w:p w:rsidR="00000000" w:rsidDel="00000000" w:rsidP="00000000" w:rsidRDefault="00000000" w:rsidRPr="00000000">
            <w:pPr>
              <w:contextualSpacing w:val="0"/>
              <w:jc w:val="center"/>
            </w:pPr>
            <w:r w:rsidDel="00000000" w:rsidR="00000000" w:rsidRPr="00000000">
              <w:rPr>
                <w:b w:val="1"/>
                <w:rtl w:val="0"/>
              </w:rPr>
              <w:t xml:space="preserve">Gutknecht Kathy pe1/4 Salva Nadine atsem Noguès Jean-Marc pe 3/4</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Classe de petite section 30 élèves 30 présents 15 garçons  zéro tps pps pai allo ppre mdph </w:t>
            </w:r>
          </w:p>
        </w:tc>
      </w:tr>
      <w:tr>
        <w:tc>
          <w:tcPr>
            <w:shd w:fill="00ff00"/>
          </w:tcPr>
          <w:p w:rsidR="00000000" w:rsidDel="00000000" w:rsidP="00000000" w:rsidRDefault="00000000" w:rsidRPr="00000000">
            <w:pPr>
              <w:contextualSpacing w:val="0"/>
              <w:jc w:val="center"/>
            </w:pPr>
            <w:r w:rsidDel="00000000" w:rsidR="00000000" w:rsidRPr="00000000">
              <w:rPr>
                <w:b w:val="1"/>
                <w:rtl w:val="0"/>
              </w:rPr>
              <w:t xml:space="preserve">Préparation</w:t>
            </w:r>
            <w:r w:rsidDel="00000000" w:rsidR="00000000" w:rsidRPr="00000000">
              <w:rPr>
                <w:rtl w:val="0"/>
              </w:rPr>
              <w:t xml:space="preserve"> : progressions cahier journal fiches … </w:t>
            </w:r>
            <w:r w:rsidDel="00000000" w:rsidR="00000000" w:rsidRPr="00000000">
              <w:rPr>
                <w:b w:val="1"/>
                <w:rtl w:val="0"/>
              </w:rPr>
              <w:t xml:space="preserve">sensibilisation</w:t>
            </w:r>
            <w:r w:rsidDel="00000000" w:rsidR="00000000" w:rsidRPr="00000000">
              <w:rPr>
                <w:rtl w:val="0"/>
              </w:rPr>
              <w:t xml:space="preserve"> au socle commun</w:t>
            </w:r>
          </w:p>
          <w:p w:rsidR="00000000" w:rsidDel="00000000" w:rsidP="00000000" w:rsidRDefault="00000000" w:rsidRPr="00000000">
            <w:pPr>
              <w:contextualSpacing w:val="0"/>
              <w:jc w:val="center"/>
            </w:pPr>
            <w:r w:rsidDel="00000000" w:rsidR="00000000" w:rsidRPr="00000000">
              <w:rPr>
                <w:b w:val="1"/>
                <w:rtl w:val="0"/>
              </w:rPr>
              <w:t xml:space="preserve">Application</w:t>
            </w:r>
            <w:r w:rsidDel="00000000" w:rsidR="00000000" w:rsidRPr="00000000">
              <w:rPr>
                <w:rtl w:val="0"/>
              </w:rPr>
              <w:t xml:space="preserve"> des programmes et circulaires de rentrée par</w:t>
            </w:r>
          </w:p>
          <w:p w:rsidR="00000000" w:rsidDel="00000000" w:rsidP="00000000" w:rsidRDefault="00000000" w:rsidRPr="00000000">
            <w:pPr>
              <w:contextualSpacing w:val="0"/>
              <w:jc w:val="center"/>
            </w:pPr>
            <w:r w:rsidDel="00000000" w:rsidR="00000000" w:rsidRPr="00000000">
              <w:rPr>
                <w:b w:val="1"/>
                <w:rtl w:val="0"/>
              </w:rPr>
              <w:t xml:space="preserve">la priorité absolue au développement social sensoriel moteur cognitif de  l’enfant et la maîtrise de la  langue</w:t>
            </w: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t xml:space="preserve">les échanges avec les parents, l’installation d’un cadre protecteur et citoyen, l’art la culture,</w:t>
            </w:r>
          </w:p>
          <w:p w:rsidR="00000000" w:rsidDel="00000000" w:rsidP="00000000" w:rsidRDefault="00000000" w:rsidRPr="00000000">
            <w:pPr>
              <w:contextualSpacing w:val="0"/>
              <w:jc w:val="center"/>
            </w:pPr>
            <w:r w:rsidDel="00000000" w:rsidR="00000000" w:rsidRPr="00000000">
              <w:rPr>
                <w:rtl w:val="0"/>
              </w:rPr>
              <w:t xml:space="preserve"> les apc pour parler sensé par le toucher, l’écoute, la vue avec méthode et personnalisation</w:t>
            </w:r>
          </w:p>
          <w:p w:rsidR="00000000" w:rsidDel="00000000" w:rsidP="00000000" w:rsidRDefault="00000000" w:rsidRPr="00000000">
            <w:pPr>
              <w:contextualSpacing w:val="0"/>
              <w:jc w:val="center"/>
            </w:pPr>
            <w:r w:rsidDel="00000000" w:rsidR="00000000" w:rsidRPr="00000000">
              <w:rPr>
                <w:rtl w:val="0"/>
              </w:rPr>
              <w:t xml:space="preserve">les saveurs sociales des tap ; les valeurs humaines des alp (activités loisirs postscolaires) </w:t>
            </w:r>
          </w:p>
        </w:tc>
      </w:tr>
      <w:tr>
        <w:tc>
          <w:tcPr>
            <w:tcBorders>
              <w:bottom w:color="ea9999" w:space="0" w:sz="4" w:val="single"/>
            </w:tcBorders>
            <w:shd w:fill="7f6000"/>
          </w:tcPr>
          <w:p w:rsidR="00000000" w:rsidDel="00000000" w:rsidP="00000000" w:rsidRDefault="00000000" w:rsidRPr="00000000">
            <w:pPr>
              <w:contextualSpacing w:val="0"/>
              <w:jc w:val="center"/>
            </w:pPr>
            <w:r w:rsidDel="00000000" w:rsidR="00000000" w:rsidRPr="00000000">
              <w:rPr>
                <w:b w:val="1"/>
                <w:rtl w:val="0"/>
              </w:rPr>
              <w:t xml:space="preserve">Continuité maternelle élémentaire, éducation et accueil, éducation et loisirs</w:t>
            </w:r>
          </w:p>
          <w:p w:rsidR="00000000" w:rsidDel="00000000" w:rsidP="00000000" w:rsidRDefault="00000000" w:rsidRPr="00000000">
            <w:pPr>
              <w:contextualSpacing w:val="0"/>
              <w:jc w:val="both"/>
            </w:pPr>
            <w:r w:rsidDel="00000000" w:rsidR="00000000" w:rsidRPr="00000000">
              <w:rPr>
                <w:rtl w:val="0"/>
              </w:rPr>
              <w:t xml:space="preserve">Les apprentissages maternels se caractérisent par une très grande richesse, une variété, un foisonnement de découvertes, des expériences, des acquisitions qui accompagnent les prodigieuses réussites de l’enfant de 2 à 6 ans.</w:t>
            </w:r>
          </w:p>
          <w:p w:rsidR="00000000" w:rsidDel="00000000" w:rsidP="00000000" w:rsidRDefault="00000000" w:rsidRPr="00000000">
            <w:pPr>
              <w:contextualSpacing w:val="0"/>
              <w:jc w:val="both"/>
            </w:pPr>
            <w:r w:rsidDel="00000000" w:rsidR="00000000" w:rsidRPr="00000000">
              <w:rPr>
                <w:rtl w:val="0"/>
              </w:rPr>
              <w:t xml:space="preserve">Les maturités sont différentes et les jugements scolaires péremptoires sont une constante macabre qui mérite attente et attention de chaque jour. Les apprentissages au sein du cycle ne peuvent s’envisager qu’en souplesse dans la pédagogie de l’atelier pour se situer dans sa zone proximale de développement.</w:t>
            </w:r>
          </w:p>
          <w:p w:rsidR="00000000" w:rsidDel="00000000" w:rsidP="00000000" w:rsidRDefault="00000000" w:rsidRPr="00000000">
            <w:pPr>
              <w:contextualSpacing w:val="0"/>
              <w:jc w:val="both"/>
            </w:pPr>
            <w:r w:rsidDel="00000000" w:rsidR="00000000" w:rsidRPr="00000000">
              <w:rPr>
                <w:rtl w:val="0"/>
              </w:rPr>
              <w:t xml:space="preserve">Les continuités d’école vivent par les projets communs par exemple la compréhension d’une histoire :</w:t>
            </w:r>
          </w:p>
          <w:p w:rsidR="00000000" w:rsidDel="00000000" w:rsidP="00000000" w:rsidRDefault="00000000" w:rsidRPr="00000000">
            <w:pPr>
              <w:contextualSpacing w:val="0"/>
              <w:jc w:val="both"/>
            </w:pPr>
            <w:r w:rsidDel="00000000" w:rsidR="00000000" w:rsidRPr="00000000">
              <w:rPr>
                <w:b w:val="1"/>
                <w:rtl w:val="0"/>
              </w:rPr>
              <w:t xml:space="preserve">ps : mots images</w:t>
            </w:r>
            <w:r w:rsidDel="00000000" w:rsidR="00000000" w:rsidRPr="00000000">
              <w:rPr>
                <w:rtl w:val="0"/>
              </w:rPr>
              <w:t xml:space="preserve"> ms chronologie </w:t>
            </w:r>
            <w:r w:rsidDel="00000000" w:rsidR="00000000" w:rsidRPr="00000000">
              <w:rPr>
                <w:b w:val="1"/>
                <w:rtl w:val="0"/>
              </w:rPr>
              <w:t xml:space="preserve">gs interprétation orale</w:t>
            </w:r>
            <w:r w:rsidDel="00000000" w:rsidR="00000000" w:rsidRPr="00000000">
              <w:rPr>
                <w:rtl w:val="0"/>
              </w:rPr>
              <w:t xml:space="preserve"> cp sens écrit </w:t>
            </w:r>
            <w:r w:rsidDel="00000000" w:rsidR="00000000" w:rsidRPr="00000000">
              <w:rPr>
                <w:b w:val="1"/>
                <w:rtl w:val="0"/>
              </w:rPr>
              <w:t xml:space="preserve">ce circonstances écrites</w:t>
            </w:r>
            <w:r w:rsidDel="00000000" w:rsidR="00000000" w:rsidRPr="00000000">
              <w:rPr>
                <w:rtl w:val="0"/>
              </w:rPr>
              <w:t xml:space="preserve"> cm résumé</w:t>
            </w:r>
          </w:p>
          <w:p w:rsidR="00000000" w:rsidDel="00000000" w:rsidP="00000000" w:rsidRDefault="00000000" w:rsidRPr="00000000">
            <w:pPr>
              <w:contextualSpacing w:val="0"/>
              <w:jc w:val="both"/>
            </w:pPr>
            <w:r w:rsidDel="00000000" w:rsidR="00000000" w:rsidRPr="00000000">
              <w:rPr>
                <w:rtl w:val="0"/>
              </w:rPr>
              <w:t xml:space="preserve">Les enseignants du cp prennent appui sur les acquis des enfants ( bo du 19/06/2008).</w:t>
            </w:r>
          </w:p>
          <w:p w:rsidR="00000000" w:rsidDel="00000000" w:rsidP="00000000" w:rsidRDefault="00000000" w:rsidRPr="00000000">
            <w:pPr>
              <w:contextualSpacing w:val="0"/>
              <w:jc w:val="center"/>
            </w:pPr>
            <w:r w:rsidDel="00000000" w:rsidR="00000000" w:rsidRPr="00000000">
              <w:rPr>
                <w:rtl w:val="0"/>
              </w:rPr>
              <w:t xml:space="preserve">Un  bilan fin gs du bo 27/11/2008 est effectué </w:t>
            </w:r>
          </w:p>
        </w:tc>
      </w:tr>
      <w:tr>
        <w:tc>
          <w:tcPr>
            <w:tcBorders>
              <w:top w:color="ea9999" w:space="0" w:sz="4" w:val="single"/>
              <w:left w:color="ea9999" w:space="0" w:sz="4" w:val="single"/>
              <w:bottom w:color="ea9999" w:space="0" w:sz="4" w:val="single"/>
              <w:right w:color="ea9999" w:space="0" w:sz="4" w:val="single"/>
            </w:tcBorders>
            <w:shd w:fill="e06666"/>
          </w:tcPr>
          <w:p w:rsidR="00000000" w:rsidDel="00000000" w:rsidP="00000000" w:rsidRDefault="00000000" w:rsidRPr="00000000">
            <w:pPr>
              <w:contextualSpacing w:val="0"/>
              <w:jc w:val="center"/>
            </w:pPr>
            <w:r w:rsidDel="00000000" w:rsidR="00000000" w:rsidRPr="00000000">
              <w:rPr>
                <w:rtl w:val="0"/>
              </w:rPr>
              <w:t xml:space="preserve">Préparation et intégration des </w:t>
            </w:r>
            <w:r w:rsidDel="00000000" w:rsidR="00000000" w:rsidRPr="00000000">
              <w:rPr>
                <w:b w:val="1"/>
                <w:rtl w:val="0"/>
              </w:rPr>
              <w:t xml:space="preserve">projets de réussite</w:t>
            </w:r>
            <w:r w:rsidDel="00000000" w:rsidR="00000000" w:rsidRPr="00000000">
              <w:rPr>
                <w:rtl w:val="0"/>
              </w:rPr>
              <w:t xml:space="preserve"> : projet d’école, projet éducatif territorial, projet de classe</w:t>
            </w:r>
          </w:p>
          <w:p w:rsidR="00000000" w:rsidDel="00000000" w:rsidP="00000000" w:rsidRDefault="00000000" w:rsidRPr="00000000">
            <w:pPr>
              <w:contextualSpacing w:val="0"/>
              <w:jc w:val="center"/>
            </w:pPr>
            <w:r w:rsidDel="00000000" w:rsidR="00000000" w:rsidRPr="00000000">
              <w:rPr>
                <w:rtl w:val="0"/>
              </w:rPr>
              <w:t xml:space="preserve">3 axes = élève+mot+nombre 6 volets =architecture +personnalisation+tice+arts+culture+sport</w:t>
            </w:r>
          </w:p>
          <w:p w:rsidR="00000000" w:rsidDel="00000000" w:rsidP="00000000" w:rsidRDefault="00000000" w:rsidRPr="00000000">
            <w:pPr>
              <w:contextualSpacing w:val="0"/>
              <w:jc w:val="center"/>
            </w:pPr>
            <w:r w:rsidDel="00000000" w:rsidR="00000000" w:rsidRPr="00000000">
              <w:rPr>
                <w:b w:val="1"/>
                <w:rtl w:val="0"/>
              </w:rPr>
              <w:t xml:space="preserve">Éveiller la curiosité et l’intérêt des enfants pour un safari des mots </w:t>
            </w:r>
          </w:p>
          <w:p w:rsidR="00000000" w:rsidDel="00000000" w:rsidP="00000000" w:rsidRDefault="00000000" w:rsidRPr="00000000">
            <w:pPr>
              <w:contextualSpacing w:val="0"/>
              <w:jc w:val="center"/>
            </w:pPr>
            <w:r w:rsidDel="00000000" w:rsidR="00000000" w:rsidRPr="00000000">
              <w:rPr>
                <w:rtl w:val="0"/>
              </w:rPr>
              <w:t xml:space="preserve">par des constructions, des films, des albums de qualité, des classifications de poissons d’animaux de végétaux</w:t>
            </w:r>
          </w:p>
          <w:p w:rsidR="00000000" w:rsidDel="00000000" w:rsidP="00000000" w:rsidRDefault="00000000" w:rsidRPr="00000000">
            <w:pPr>
              <w:contextualSpacing w:val="0"/>
              <w:jc w:val="center"/>
            </w:pPr>
            <w:r w:rsidDel="00000000" w:rsidR="00000000" w:rsidRPr="00000000">
              <w:rPr>
                <w:b w:val="1"/>
                <w:rtl w:val="0"/>
              </w:rPr>
              <w:t xml:space="preserve">L’adulte apporte sa contribution éducative au déroulement des ateliers </w:t>
            </w:r>
          </w:p>
          <w:p w:rsidR="00000000" w:rsidDel="00000000" w:rsidP="00000000" w:rsidRDefault="00000000" w:rsidRPr="00000000">
            <w:pPr>
              <w:contextualSpacing w:val="0"/>
              <w:jc w:val="center"/>
            </w:pPr>
            <w:r w:rsidDel="00000000" w:rsidR="00000000" w:rsidRPr="00000000">
              <w:rPr>
                <w:rtl w:val="0"/>
              </w:rPr>
              <w:t xml:space="preserve">au-delà de l’accueil, l’animation, l’habillage, l’hygiène, la préparation, la propreté, la sieste</w:t>
            </w:r>
          </w:p>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Parents, agents, professeurs agissent et informent en toute confiance mutualisée.</w:t>
            </w:r>
          </w:p>
        </w:tc>
      </w:tr>
      <w:tr>
        <w:tc>
          <w:tcPr>
            <w:tcBorders>
              <w:top w:color="ea9999" w:space="0" w:sz="4" w:val="single"/>
              <w:bottom w:color="c27ba0" w:space="0" w:sz="4" w:val="single"/>
            </w:tcBorders>
            <w:shd w:fill="e69138"/>
          </w:tcPr>
          <w:p w:rsidR="00000000" w:rsidDel="00000000" w:rsidP="00000000" w:rsidRDefault="00000000" w:rsidRPr="00000000">
            <w:pPr>
              <w:contextualSpacing w:val="0"/>
              <w:jc w:val="center"/>
            </w:pPr>
            <w:r w:rsidDel="00000000" w:rsidR="00000000" w:rsidRPr="00000000">
              <w:rPr>
                <w:b w:val="1"/>
                <w:rtl w:val="0"/>
              </w:rPr>
              <w:t xml:space="preserve">L’oral, l’accueil, la sieste, les récrés, les coins MIC</w:t>
            </w:r>
          </w:p>
          <w:p w:rsidR="00000000" w:rsidDel="00000000" w:rsidP="00000000" w:rsidRDefault="00000000" w:rsidRPr="00000000">
            <w:pPr>
              <w:contextualSpacing w:val="0"/>
              <w:jc w:val="both"/>
            </w:pPr>
            <w:r w:rsidDel="00000000" w:rsidR="00000000" w:rsidRPr="00000000">
              <w:rPr>
                <w:rtl w:val="0"/>
              </w:rPr>
              <w:t xml:space="preserve">L’entrée en </w:t>
            </w:r>
            <w:r w:rsidDel="00000000" w:rsidR="00000000" w:rsidRPr="00000000">
              <w:rPr>
                <w:b w:val="1"/>
                <w:rtl w:val="0"/>
              </w:rPr>
              <w:t xml:space="preserve">communication orale</w:t>
            </w:r>
            <w:r w:rsidDel="00000000" w:rsidR="00000000" w:rsidRPr="00000000">
              <w:rPr>
                <w:rtl w:val="0"/>
              </w:rPr>
              <w:t xml:space="preserve"> duelle en situation permet d’accueillir la parole de l’enfant, répondre, répéter, renvoyer, reformuler ; la table active favorise les échanges par un tutorat langagier ; la création de liens de vie de classe en mots, donne l’info pour tous, confronte les réalisations, donne des ancrages communs : histoires comptines, déclarations. « L’accueil, les récréations les temps de repos et de sieste de goûter ou de restauration scolaire sont des temps d’éducation » bo 14/02/02. </w:t>
            </w:r>
            <w:r w:rsidDel="00000000" w:rsidR="00000000" w:rsidRPr="00000000">
              <w:rPr>
                <w:b w:val="1"/>
                <w:rtl w:val="0"/>
              </w:rPr>
              <w:t xml:space="preserve">L’accueil</w:t>
            </w:r>
            <w:r w:rsidDel="00000000" w:rsidR="00000000" w:rsidRPr="00000000">
              <w:rPr>
                <w:rtl w:val="0"/>
              </w:rPr>
              <w:t xml:space="preserve"> est réussi quand tous les enfants ont été pris en compte, écouté, que chacun a trouvé sa place pour dessiner lire jouer.Un petit a besoin de 12h de sommeil quotidien. La </w:t>
            </w:r>
            <w:r w:rsidDel="00000000" w:rsidR="00000000" w:rsidRPr="00000000">
              <w:rPr>
                <w:b w:val="1"/>
                <w:rtl w:val="0"/>
              </w:rPr>
              <w:t xml:space="preserve">sieste</w:t>
            </w:r>
            <w:r w:rsidDel="00000000" w:rsidR="00000000" w:rsidRPr="00000000">
              <w:rPr>
                <w:rtl w:val="0"/>
              </w:rPr>
              <w:t xml:space="preserve"> confiée aux atsems est une aide au travail du directeur.</w:t>
            </w:r>
            <w:r w:rsidDel="00000000" w:rsidR="00000000" w:rsidRPr="00000000">
              <w:rPr>
                <w:b w:val="1"/>
                <w:rtl w:val="0"/>
              </w:rPr>
              <w:t xml:space="preserve"> La récréation</w:t>
            </w:r>
            <w:r w:rsidDel="00000000" w:rsidR="00000000" w:rsidRPr="00000000">
              <w:rPr>
                <w:rtl w:val="0"/>
              </w:rPr>
              <w:t xml:space="preserve"> est une action re créative. Son horaire idéal est médian mais ce créneau est réservé aux plus grands d’où l’activité physique le matin de 9h15 à 10h et la récré en after .</w:t>
            </w:r>
            <w:r w:rsidDel="00000000" w:rsidR="00000000" w:rsidRPr="00000000">
              <w:rPr>
                <w:b w:val="1"/>
                <w:rtl w:val="0"/>
              </w:rPr>
              <w:t xml:space="preserve">Les coins MIC</w:t>
            </w:r>
            <w:r w:rsidDel="00000000" w:rsidR="00000000" w:rsidRPr="00000000">
              <w:rPr>
                <w:rtl w:val="0"/>
              </w:rPr>
              <w:t xml:space="preserve"> ne bougent pas mais évoluent dans le temps : l’alternance lutte contre la surabondance nuisible. </w:t>
            </w:r>
            <w:r w:rsidDel="00000000" w:rsidR="00000000" w:rsidRPr="00000000">
              <w:rPr>
                <w:b w:val="1"/>
                <w:rtl w:val="0"/>
              </w:rPr>
              <w:t xml:space="preserve">Manipule</w:t>
            </w:r>
            <w:r w:rsidDel="00000000" w:rsidR="00000000" w:rsidRPr="00000000">
              <w:rPr>
                <w:rtl w:val="0"/>
              </w:rPr>
              <w:t xml:space="preserve">r développer sa motricité fine en 3d , anticiper expliquer justifier enrichir son lexique. </w:t>
            </w:r>
            <w:r w:rsidDel="00000000" w:rsidR="00000000" w:rsidRPr="00000000">
              <w:rPr>
                <w:b w:val="1"/>
                <w:rtl w:val="0"/>
              </w:rPr>
              <w:t xml:space="preserve">Imiter</w:t>
            </w:r>
            <w:r w:rsidDel="00000000" w:rsidR="00000000" w:rsidRPr="00000000">
              <w:rPr>
                <w:rtl w:val="0"/>
              </w:rPr>
              <w:t xml:space="preserve"> le cuisinier, parent ,épicier ,acteur, coiffeur, standardiste, infirmier, garagiste ,pour inventer des scènes, enrichir son vocabulaire, passer  du monologue au dialogue. </w:t>
            </w:r>
            <w:r w:rsidDel="00000000" w:rsidR="00000000" w:rsidRPr="00000000">
              <w:rPr>
                <w:b w:val="1"/>
                <w:rtl w:val="0"/>
              </w:rPr>
              <w:t xml:space="preserve">Construire</w:t>
            </w:r>
            <w:r w:rsidDel="00000000" w:rsidR="00000000" w:rsidRPr="00000000">
              <w:rPr>
                <w:rtl w:val="0"/>
              </w:rPr>
              <w:t xml:space="preserve">, trier classer comparer, passer de l’explorateur au producteur, aller vers la performance en terme de précision, patience attention concentration.</w:t>
            </w:r>
          </w:p>
        </w:tc>
      </w:tr>
      <w:tr>
        <w:tc>
          <w:tcPr>
            <w:tcBorders>
              <w:top w:color="c27ba0" w:space="0" w:sz="4" w:val="single"/>
              <w:left w:color="c27ba0" w:space="0" w:sz="4" w:val="single"/>
              <w:bottom w:color="c27ba0" w:space="0" w:sz="4" w:val="single"/>
              <w:right w:color="c27ba0" w:space="0" w:sz="4" w:val="single"/>
            </w:tcBorders>
            <w:shd w:fill="c27ba0"/>
          </w:tcPr>
          <w:p w:rsidR="00000000" w:rsidDel="00000000" w:rsidP="00000000" w:rsidRDefault="00000000" w:rsidRPr="00000000">
            <w:pPr>
              <w:contextualSpacing w:val="0"/>
              <w:jc w:val="center"/>
            </w:pPr>
            <w:r w:rsidDel="00000000" w:rsidR="00000000" w:rsidRPr="00000000">
              <w:rPr>
                <w:b w:val="1"/>
                <w:rtl w:val="0"/>
              </w:rPr>
              <w:t xml:space="preserve">Évaluation formative et différenciation</w:t>
            </w:r>
          </w:p>
          <w:p w:rsidR="00000000" w:rsidDel="00000000" w:rsidP="00000000" w:rsidRDefault="00000000" w:rsidRPr="00000000">
            <w:pPr>
              <w:contextualSpacing w:val="0"/>
              <w:jc w:val="both"/>
            </w:pPr>
            <w:r w:rsidDel="00000000" w:rsidR="00000000" w:rsidRPr="00000000">
              <w:rPr>
                <w:rtl w:val="0"/>
              </w:rPr>
              <w:t xml:space="preserve">                                                                                             Analyse des comportements et résultats pour remédier par l’organisation de la différenciation pour revoir autrement une compétence mal assurée. A partir du moment où l’on croit que tout enfant peut réussir, il est plus facile de planifier des situations d’aide pour tous. L’aide fraternelle voit le tuteur pair transmettre ce qu’il a réussi.La synthèse de classe fixe une aide résumée. L’aide différenciée débouche sur une adaptation des apprentissages. L’aide personnalisée acculture, étaye, entraîne, consolide, apprend à apprendre. Les apc, les tap, les alp ajoutent des mots à la couleur du mouvement, de la peinture, de la musique, du respect. Les pai et ppre sont une aide spécifique encadrée par un protocole précis. L’aide  développe le sens des responsabilités, l’apprentissage du respect des hommes et du matériel,la compréhension de l’utilité des règles de vie en commun, le savoir, le savoir être, le savoir faire, le faire savoir, le faire faire.</w:t>
            </w:r>
          </w:p>
        </w:tc>
      </w:tr>
    </w:tbl>
    <w:p w:rsidR="00000000" w:rsidDel="00000000" w:rsidP="00000000" w:rsidRDefault="00000000" w:rsidRPr="00000000">
      <w:pPr>
        <w:contextualSpacing w:val="0"/>
      </w:pPr>
      <w:r w:rsidDel="00000000" w:rsidR="00000000" w:rsidRPr="00000000">
        <w:rPr>
          <w:rtl w:val="0"/>
        </w:rPr>
      </w:r>
    </w:p>
    <w:sectPr>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