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2C1C6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>Du</w:t>
                  </w:r>
                  <w:r w:rsidRPr="00C13289">
                    <w:rPr>
                      <w:rFonts w:ascii="Alamain" w:hAnsi="Alamain" w:cs="Agent Orange"/>
                    </w:rPr>
                    <w:t xml:space="preserve"> </w:t>
                  </w:r>
                  <w:r w:rsidR="00C13289" w:rsidRPr="00C13289">
                    <w:rPr>
                      <w:rFonts w:ascii="Alamain" w:hAnsi="Alamain" w:cs="Agent Orange"/>
                    </w:rPr>
                    <w:t>1</w:t>
                  </w:r>
                  <w:r w:rsidR="00C13289" w:rsidRPr="00C13289">
                    <w:rPr>
                      <w:rFonts w:ascii="Alamain" w:hAnsi="Alamain" w:cs="Agent Orange"/>
                      <w:vertAlign w:val="superscript"/>
                    </w:rPr>
                    <w:t>er</w:t>
                  </w:r>
                  <w:r w:rsidR="00C13289">
                    <w:rPr>
                      <w:rFonts w:ascii="Agent Orange" w:hAnsi="Agent Orange" w:cs="Agent Orange"/>
                    </w:rPr>
                    <w:t xml:space="preserve"> 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C13289">
                    <w:rPr>
                      <w:rFonts w:ascii="Alamain" w:hAnsi="Alamain" w:cs="Agent Orange"/>
                    </w:rPr>
                    <w:t>oct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56676F">
                    <w:rPr>
                      <w:rFonts w:ascii="Alamain" w:hAnsi="Alamain" w:cs="Agent Orange"/>
                    </w:rPr>
                    <w:t>1</w:t>
                  </w:r>
                  <w:r w:rsidR="00C13289">
                    <w:rPr>
                      <w:rFonts w:ascii="Alamain" w:hAnsi="Alamain" w:cs="Agent Orange"/>
                    </w:rPr>
                    <w:t>4</w:t>
                  </w:r>
                  <w:r w:rsidR="00910E32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910E32">
                    <w:rPr>
                      <w:rFonts w:ascii="Alamain" w:hAnsi="Alamain" w:cs="Agent Orange"/>
                    </w:rPr>
                    <w:t>oct</w:t>
                  </w:r>
                  <w:proofErr w:type="spellEnd"/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>CM</w:t>
                  </w:r>
                  <w:r w:rsidR="00C13289"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C13289">
                    <w:rPr>
                      <w:rFonts w:ascii="iarnold" w:hAnsi="iarnold"/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096"/>
        <w:gridCol w:w="4257"/>
        <w:gridCol w:w="562"/>
      </w:tblGrid>
      <w:tr w:rsidR="009E39F3" w:rsidTr="003D72DD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096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257" w:type="dxa"/>
            <w:tcBorders>
              <w:top w:val="single" w:sz="18" w:space="0" w:color="95B3D7" w:themeColor="accent1" w:themeTint="99"/>
            </w:tcBorders>
          </w:tcPr>
          <w:p w:rsidR="009E39F3" w:rsidRDefault="009E39F3" w:rsidP="00C1328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C13289">
              <w:rPr>
                <w:rFonts w:ascii="Pere Castor" w:hAnsi="Pere Castor"/>
                <w:sz w:val="24"/>
                <w:szCs w:val="24"/>
              </w:rPr>
              <w:t>repère une erreur logique dans un texte</w:t>
            </w:r>
          </w:p>
          <w:p w:rsidR="00C13289" w:rsidRPr="00887263" w:rsidRDefault="00C13289" w:rsidP="00C13289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lis rapidement les mots outils</w:t>
            </w:r>
          </w:p>
        </w:tc>
        <w:tc>
          <w:tcPr>
            <w:tcW w:w="562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257" w:type="dxa"/>
          </w:tcPr>
          <w:p w:rsidR="009E39F3" w:rsidRPr="00887263" w:rsidRDefault="009E39F3" w:rsidP="009E39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copie </w:t>
            </w:r>
            <w:r>
              <w:rPr>
                <w:rFonts w:ascii="Pere Castor" w:hAnsi="Pere Castor"/>
                <w:sz w:val="24"/>
                <w:szCs w:val="24"/>
              </w:rPr>
              <w:t>une poésie</w:t>
            </w:r>
            <w:r w:rsidRPr="00887263">
              <w:rPr>
                <w:rFonts w:ascii="Pere Castor" w:hAnsi="Pere Castor"/>
                <w:sz w:val="24"/>
                <w:szCs w:val="24"/>
              </w:rPr>
              <w:t xml:space="preserve"> sans erreur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257" w:type="dxa"/>
          </w:tcPr>
          <w:p w:rsidR="009E39F3" w:rsidRPr="00887263" w:rsidRDefault="009E39F3" w:rsidP="008D185F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E36334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8D185F">
              <w:rPr>
                <w:rFonts w:ascii="Pere Castor" w:hAnsi="Pere Castor"/>
                <w:sz w:val="24"/>
                <w:szCs w:val="24"/>
              </w:rPr>
              <w:t>accorder le groupe nominal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257" w:type="dxa"/>
          </w:tcPr>
          <w:p w:rsidR="009E39F3" w:rsidRPr="00887263" w:rsidRDefault="009E39F3" w:rsidP="00A04B95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connais</w:t>
            </w:r>
            <w:r w:rsidR="00A04B95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EE09F3">
              <w:rPr>
                <w:rFonts w:ascii="Pere Castor" w:hAnsi="Pere Castor"/>
                <w:sz w:val="24"/>
                <w:szCs w:val="24"/>
              </w:rPr>
              <w:t xml:space="preserve">les groupes des verbes et </w:t>
            </w:r>
            <w:r w:rsidR="00A04B95">
              <w:rPr>
                <w:rFonts w:ascii="Pere Castor" w:hAnsi="Pere Castor"/>
                <w:sz w:val="24"/>
                <w:szCs w:val="24"/>
              </w:rPr>
              <w:t>le présent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3D72DD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096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257" w:type="dxa"/>
          </w:tcPr>
          <w:p w:rsidR="00D95052" w:rsidRPr="00887263" w:rsidRDefault="00D95052" w:rsidP="0027695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</w:t>
            </w:r>
            <w:r>
              <w:rPr>
                <w:rFonts w:ascii="Pere Castor" w:hAnsi="Pere Castor"/>
                <w:sz w:val="24"/>
                <w:szCs w:val="24"/>
              </w:rPr>
              <w:t>les multiplications</w:t>
            </w:r>
            <w:r w:rsidR="008D185F">
              <w:rPr>
                <w:rFonts w:ascii="Pere Castor" w:hAnsi="Pere Castor"/>
                <w:sz w:val="24"/>
                <w:szCs w:val="24"/>
              </w:rPr>
              <w:t xml:space="preserve"> et les divisions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096" w:type="dxa"/>
            <w:tcBorders>
              <w:bottom w:val="single" w:sz="18" w:space="0" w:color="95B3D7" w:themeColor="accent1" w:themeTint="99"/>
            </w:tcBorders>
          </w:tcPr>
          <w:p w:rsidR="009E39F3" w:rsidRPr="003D72DD" w:rsidRDefault="009E39F3" w:rsidP="009E39F3">
            <w:pPr>
              <w:rPr>
                <w:rFonts w:ascii="Comic Sans MS" w:hAnsi="Comic Sans MS"/>
                <w:sz w:val="16"/>
                <w:szCs w:val="16"/>
              </w:rPr>
            </w:pPr>
            <w:r w:rsidRPr="003D72DD">
              <w:rPr>
                <w:rFonts w:ascii="Comic Sans MS" w:hAnsi="Comic Sans MS"/>
                <w:sz w:val="16"/>
                <w:szCs w:val="16"/>
              </w:rPr>
              <w:t>Résoudre un problème</w:t>
            </w:r>
          </w:p>
        </w:tc>
        <w:tc>
          <w:tcPr>
            <w:tcW w:w="4257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39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2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2C1C64" w:rsidP="00C12A74">
      <w:r>
        <w:rPr>
          <w:noProof/>
          <w:lang w:eastAsia="fr-FR"/>
        </w:rPr>
        <w:pict>
          <v:roundrect id="_x0000_s1028" style="position:absolute;margin-left:-13.45pt;margin-top:11.8pt;width:170.35pt;height:79.7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2C1C64" w:rsidP="00C12A74">
      <w:r>
        <w:rPr>
          <w:noProof/>
          <w:lang w:eastAsia="fr-FR"/>
        </w:rPr>
        <w:pict>
          <v:shape id="_x0000_s1029" type="#_x0000_t202" style="position:absolute;margin-left:-14.7pt;margin-top:7.85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2C1C64" w:rsidP="00C12A74">
      <w:r>
        <w:rPr>
          <w:noProof/>
          <w:lang w:eastAsia="fr-FR"/>
        </w:rPr>
        <w:pict>
          <v:shape id="_x0000_s1060" type="#_x0000_t202" style="position:absolute;margin-left:-13.45pt;margin-top:14.9pt;width:423.55pt;height:82.65pt;z-index:251729920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</w:p>
    <w:p w:rsidR="00E31880" w:rsidRDefault="002C1C64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2C1C64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2C1C64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2C1C64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0.5pt;z-index:251661312" strokecolor="#95b3d7 [1940]" strokeweight="3pt">
            <v:textbox style="mso-next-textbox:#_x0000_s1030">
              <w:txbxContent>
                <w:p w:rsidR="00A55B6F" w:rsidRPr="002B543C" w:rsidRDefault="00C13289" w:rsidP="005C7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55B6F"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 w:rsidR="00A55B6F">
                    <w:rPr>
                      <w:rFonts w:ascii="Tooney Loons" w:hAnsi="Tooney Loons" w:cs="Times New Roman"/>
                      <w:sz w:val="28"/>
                      <w:szCs w:val="28"/>
                    </w:rPr>
                    <w:t>ce</w:t>
                  </w:r>
                  <w:r w:rsidR="00A55B6F"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texte.</w:t>
                  </w:r>
                  <w:r w:rsidR="00A55B6F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Cherche l’erreur de logique de ce texte. </w:t>
                  </w:r>
                  <w:proofErr w:type="gramStart"/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Entoure -</w:t>
                  </w:r>
                  <w:proofErr w:type="gramEnd"/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là</w:t>
                  </w:r>
                </w:p>
                <w:p w:rsidR="003D79F7" w:rsidRDefault="003D79F7" w:rsidP="003D79F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7A7757" w:rsidRPr="00C13289" w:rsidRDefault="00C13289" w:rsidP="00C1328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chevalier Golo possédait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les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plus splendides moustaches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du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royaume. Il était occupé à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les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raser, comme chaque matin, lorsqu’un page affolé vint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trouver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chez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lui.</w:t>
                  </w:r>
                </w:p>
                <w:p w:rsidR="00C13289" w:rsidRPr="00C13289" w:rsidRDefault="00C13289" w:rsidP="00C1328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« Venez vite, chevalier !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Un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bateau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de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pirates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est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en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train d’attaquer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château ! »</w:t>
                  </w:r>
                </w:p>
                <w:p w:rsidR="00C13289" w:rsidRDefault="00C13289" w:rsidP="00C1328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chevalier posa aussitôt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sa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brosse à dents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et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s’élança vers 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  <w:highlight w:val="darkGray"/>
                    </w:rPr>
                    <w:t>les</w:t>
                  </w:r>
                  <w:r w:rsidRPr="00C13289">
                    <w:rPr>
                      <w:rFonts w:ascii="Arial Narrow" w:hAnsi="Arial Narrow"/>
                      <w:sz w:val="32"/>
                      <w:szCs w:val="32"/>
                    </w:rPr>
                    <w:t xml:space="preserve"> remparts.</w:t>
                  </w:r>
                </w:p>
                <w:p w:rsidR="00C13289" w:rsidRPr="00C13289" w:rsidRDefault="00C13289" w:rsidP="00C13289">
                  <w:pPr>
                    <w:spacing w:line="360" w:lineRule="auto"/>
                    <w:contextualSpacing/>
                    <w:rPr>
                      <w:rFonts w:ascii="Pere Castor" w:hAnsi="Pere Castor"/>
                      <w:sz w:val="32"/>
                      <w:szCs w:val="32"/>
                    </w:rPr>
                  </w:pPr>
                  <w:r w:rsidRPr="00C13289">
                    <w:rPr>
                      <w:rFonts w:ascii="Pere Castor" w:hAnsi="Pere Castor"/>
                      <w:sz w:val="32"/>
                      <w:szCs w:val="32"/>
                    </w:rPr>
                    <w:t>Lecture : Lis à la maîtresse le plus vite possible, les mots outils grisés.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ab/>
                  </w:r>
                </w:p>
                <w:p w:rsidR="00A55B6F" w:rsidRPr="00C13289" w:rsidRDefault="00A55B6F" w:rsidP="00C13289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23pt;margin-top:6.3pt;width:23.8pt;height:21.75pt;z-index:25166848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C13289" w:rsidP="00492F0B">
      <w:r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27" type="#_x0000_t96" style="position:absolute;margin-left:450pt;margin-top:15.35pt;width:27.75pt;height:24.75pt;z-index:251934720" adj="15510"/>
        </w:pict>
      </w:r>
      <w:r>
        <w:rPr>
          <w:noProof/>
          <w:lang w:eastAsia="fr-FR"/>
        </w:rPr>
        <w:pict>
          <v:shape id="_x0000_s1126" type="#_x0000_t96" style="position:absolute;margin-left:410.1pt;margin-top:15.35pt;width:27.75pt;height:24.75pt;z-index:251933696" adj="16233"/>
        </w:pict>
      </w:r>
      <w:r>
        <w:rPr>
          <w:noProof/>
          <w:lang w:eastAsia="fr-FR"/>
        </w:rPr>
        <w:pict>
          <v:shape id="_x0000_s1125" type="#_x0000_t96" style="position:absolute;margin-left:369pt;margin-top:15.35pt;width:27.75pt;height:24.75pt;z-index:251932672"/>
        </w:pict>
      </w:r>
    </w:p>
    <w:p w:rsidR="00492F0B" w:rsidRPr="00492F0B" w:rsidRDefault="00492F0B" w:rsidP="00492F0B"/>
    <w:p w:rsidR="00492F0B" w:rsidRPr="00492F0B" w:rsidRDefault="00C13289" w:rsidP="00492F0B">
      <w:r>
        <w:rPr>
          <w:noProof/>
          <w:lang w:eastAsia="fr-FR"/>
        </w:rPr>
        <w:pict>
          <v:rect id="_x0000_s1037" style="position:absolute;margin-left:168.5pt;margin-top:21.25pt;width:23.8pt;height:21.75pt;z-index:251688960" strokeweight="2.25pt"/>
        </w:pict>
      </w:r>
      <w:r>
        <w:rPr>
          <w:noProof/>
          <w:lang w:eastAsia="fr-FR"/>
        </w:rPr>
        <w:pict>
          <v:shape id="_x0000_s1034" type="#_x0000_t176" style="position:absolute;margin-left:-13.45pt;margin-top:24.55pt;width:209.25pt;height:231.65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>poème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C13289" w:rsidRDefault="00C13289" w:rsidP="00C13289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fr-FR"/>
                    </w:rPr>
                    <w:t>Les petites notes</w:t>
                  </w:r>
                </w:p>
                <w:p w:rsidR="00C13289" w:rsidRDefault="00C13289" w:rsidP="00C13289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sz w:val="20"/>
                      <w:szCs w:val="20"/>
                      <w:lang w:eastAsia="fr-FR"/>
                    </w:rPr>
                  </w:pPr>
                </w:p>
                <w:p w:rsidR="00C13289" w:rsidRDefault="00C13289" w:rsidP="00C132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Nous ne sommes que de petites notes</w:t>
                  </w:r>
                </w:p>
                <w:p w:rsidR="00C13289" w:rsidRDefault="00C13289" w:rsidP="00C132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 la portée, fratrie polyglotte</w:t>
                  </w:r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C1C64"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 w:rsidR="002C1C64"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 w:rsidR="002C1C64"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 w:rsidR="002C1C64"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C13289" w:rsidP="00492F0B">
      <w:r>
        <w:rPr>
          <w:noProof/>
          <w:lang w:eastAsia="fr-FR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6667500</wp:posOffset>
            </wp:positionH>
            <wp:positionV relativeFrom="paragraph">
              <wp:posOffset>73660</wp:posOffset>
            </wp:positionV>
            <wp:extent cx="390525" cy="552450"/>
            <wp:effectExtent l="19050" t="0" r="9525" b="0"/>
            <wp:wrapNone/>
            <wp:docPr id="3" name="il_fi" descr="http://www.bestgraph.com/cliparts/maison/chaises_t/chaises_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graph.com/cliparts/maison/chaises_t/chaises_t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C64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4E3D2E" w:rsidRPr="001F0B89" w:rsidRDefault="00C13289" w:rsidP="004E3D2E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Monsieur Colleter a acheté 6 chaises à 39 € l’une.</w:t>
                  </w:r>
                </w:p>
                <w:p w:rsidR="004E3D2E" w:rsidRPr="002C1C6D" w:rsidRDefault="00C13289" w:rsidP="004E3D2E">
                  <w:pPr>
                    <w:spacing w:line="240" w:lineRule="auto"/>
                    <w:contextualSpacing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Combien a-t-il payé ?</w:t>
                  </w:r>
                </w:p>
                <w:p w:rsidR="00A55B6F" w:rsidRDefault="00A55B6F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A55B6F" w:rsidRPr="001F0B89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2C1C64" w:rsidP="00492F0B">
      <w:r>
        <w:rPr>
          <w:noProof/>
          <w:lang w:eastAsia="fr-FR"/>
        </w:rPr>
        <w:pict>
          <v:roundrect id="_x0000_s1085" style="position:absolute;margin-left:464.8pt;margin-top:12pt;width:94.55pt;height:93.75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2C1C64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C64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>22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 X 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>34</w:t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>06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 X </w:t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>11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     </w:t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>44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6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C13289">
                    <w:rPr>
                      <w:rFonts w:ascii="Arial Black" w:hAnsi="Arial Black"/>
                      <w:sz w:val="24"/>
                      <w:szCs w:val="24"/>
                    </w:rPr>
                    <w:tab/>
                    <w:t>563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2C1C6D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2C1C64" w:rsidP="00F029D7">
      <w:r>
        <w:rPr>
          <w:noProof/>
          <w:lang w:eastAsia="fr-FR"/>
        </w:rPr>
        <w:pict>
          <v:shape id="_x0000_s1047" type="#_x0000_t176" style="position:absolute;margin-left:-13.45pt;margin-top:11.05pt;width:562.35pt;height:128.45pt;z-index:251710464" strokecolor="#95b3d7 [1940]" strokeweight="3pt">
            <v:textbox style="mso-next-textbox:#_x0000_s1047">
              <w:txbxContent>
                <w:p w:rsidR="00A55B6F" w:rsidRDefault="00684FD3" w:rsidP="00F029D7">
                  <w:pPr>
                    <w:rPr>
                      <w:b/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8D185F">
                    <w:rPr>
                      <w:b/>
                      <w:sz w:val="24"/>
                      <w:szCs w:val="24"/>
                    </w:rPr>
                    <w:t>Ecris  ces groupes nominaux au pluriel :</w:t>
                  </w:r>
                </w:p>
                <w:p w:rsidR="00684FD3" w:rsidRDefault="00684FD3" w:rsidP="00684FD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="008D185F">
                    <w:rPr>
                      <w:b/>
                      <w:sz w:val="24"/>
                      <w:szCs w:val="24"/>
                    </w:rPr>
                    <w:t xml:space="preserve"> la fille </w:t>
                  </w:r>
                  <w:r w:rsidR="008D185F"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 w:rsidR="008D185F">
                    <w:rPr>
                      <w:b/>
                      <w:sz w:val="24"/>
                      <w:szCs w:val="24"/>
                    </w:rPr>
                    <w:t xml:space="preserve"> ………………………………….</w:t>
                  </w:r>
                  <w:r w:rsidR="008D185F">
                    <w:rPr>
                      <w:b/>
                      <w:sz w:val="24"/>
                      <w:szCs w:val="24"/>
                    </w:rPr>
                    <w:tab/>
                  </w:r>
                  <w:r w:rsidR="008D185F">
                    <w:rPr>
                      <w:b/>
                      <w:sz w:val="24"/>
                      <w:szCs w:val="24"/>
                    </w:rPr>
                    <w:tab/>
                  </w:r>
                  <w:r w:rsidR="008D185F">
                    <w:rPr>
                      <w:b/>
                      <w:sz w:val="24"/>
                      <w:szCs w:val="24"/>
                    </w:rPr>
                    <w:tab/>
                    <w:t xml:space="preserve">La poule : </w:t>
                  </w:r>
                  <w:r w:rsidR="008D185F"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 w:rsidR="008D185F">
                    <w:rPr>
                      <w:b/>
                      <w:sz w:val="24"/>
                      <w:szCs w:val="24"/>
                    </w:rPr>
                    <w:t xml:space="preserve"> …………………………………………………..</w:t>
                  </w:r>
                </w:p>
                <w:p w:rsidR="008D185F" w:rsidRDefault="008D185F" w:rsidP="00684FD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-la table : </w:t>
                  </w:r>
                  <w:r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b/>
                      <w:sz w:val="24"/>
                      <w:szCs w:val="24"/>
                    </w:rPr>
                    <w:t xml:space="preserve"> ………………………………….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L’école </w:t>
                  </w:r>
                  <w:r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b/>
                      <w:sz w:val="24"/>
                      <w:szCs w:val="24"/>
                    </w:rPr>
                    <w:t xml:space="preserve"> ……………………………………………………..</w:t>
                  </w:r>
                </w:p>
                <w:p w:rsidR="008D185F" w:rsidRDefault="008D185F" w:rsidP="00684FD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Le chameau : </w:t>
                  </w:r>
                  <w:r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b/>
                      <w:sz w:val="24"/>
                      <w:szCs w:val="24"/>
                    </w:rPr>
                    <w:t xml:space="preserve"> ………………………………….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L’animal </w:t>
                  </w:r>
                  <w:r w:rsidRPr="008D185F">
                    <w:rPr>
                      <w:b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b/>
                      <w:sz w:val="24"/>
                      <w:szCs w:val="24"/>
                    </w:rPr>
                    <w:t xml:space="preserve"> 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536.55pt;margin-top:.55pt;width:23.8pt;height:21.75pt;z-index:251742208" strokeweight="2.25pt"/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713536" arcsize="10923f" strokecolor="black [3213]" strokeweight="2.25pt">
            <v:textbox style="mso-next-textbox:#_x0000_s1048">
              <w:txbxContent>
                <w:p w:rsidR="00A55B6F" w:rsidRPr="002057CD" w:rsidRDefault="008D185F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E31880" w:rsidRPr="00E31880" w:rsidRDefault="008D185F" w:rsidP="00C13289">
      <w:r>
        <w:rPr>
          <w:noProof/>
          <w:lang w:eastAsia="fr-FR"/>
        </w:rPr>
        <w:pict>
          <v:roundrect id="_x0000_s1158" style="position:absolute;margin-left:311.05pt;margin-top:38.55pt;width:112.4pt;height:32.25pt;z-index:251969536" arcsize="10923f" strokecolor="black [3213]" strokeweight="2.25pt">
            <v:textbox style="mso-next-textbox:#_x0000_s1158">
              <w:txbxContent>
                <w:p w:rsidR="008D185F" w:rsidRPr="00C12A74" w:rsidRDefault="008D185F" w:rsidP="008D185F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59" style="position:absolute;margin-left:2.8pt;margin-top:33.3pt;width:112.4pt;height:32.25pt;z-index:251970560" arcsize="10923f" strokecolor="black [3213]" strokeweight="2.25pt">
            <v:textbox style="mso-next-textbox:#_x0000_s1159">
              <w:txbxContent>
                <w:p w:rsidR="008D185F" w:rsidRPr="00C12A74" w:rsidRDefault="008D185F" w:rsidP="008D185F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Pr="008D185F"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1518285</wp:posOffset>
            </wp:positionV>
            <wp:extent cx="3486150" cy="2895600"/>
            <wp:effectExtent l="19050" t="0" r="0" b="0"/>
            <wp:wrapNone/>
            <wp:docPr id="5" name="il_fi" descr="http://www.coloriage.tv/js/fet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.tv/js/fete-musi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56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56" type="#_x0000_t63" style="position:absolute;margin-left:280.3pt;margin-top:252.3pt;width:25.5pt;height:50.25pt;z-index:251965440;mso-position-horizontal-relative:text;mso-position-vertical-relative:text" adj="14061,26242" filled="f">
            <v:textbox>
              <w:txbxContent>
                <w:p w:rsidR="008D185F" w:rsidRDefault="008D185F" w:rsidP="008D185F"/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63" style="position:absolute;margin-left:412.3pt;margin-top:113.55pt;width:36pt;height:46.5pt;z-index:251964416;mso-position-horizontal-relative:text;mso-position-vertical-relative:text" adj="13050" filled="f">
            <v:textbox>
              <w:txbxContent>
                <w:p w:rsidR="008D185F" w:rsidRDefault="008D185F" w:rsidP="008D185F"/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63" style="position:absolute;margin-left:275.45pt;margin-top:121.05pt;width:30.35pt;height:46.5pt;z-index:251963392;mso-position-horizontal-relative:text;mso-position-vertical-relative:text" adj="16547,25990" filled="f">
            <v:textbox>
              <w:txbxContent>
                <w:p w:rsidR="008D185F" w:rsidRDefault="008D185F" w:rsidP="008D185F"/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32" style="position:absolute;margin-left:284.05pt;margin-top:281.55pt;width:15.9pt;height:0;z-index:25196236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52" type="#_x0000_t32" style="position:absolute;margin-left:417.55pt;margin-top:133.05pt;width:23.25pt;height:0;z-index:25196134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51" type="#_x0000_t32" style="position:absolute;margin-left:432.55pt;margin-top:277.05pt;width:22.5pt;height:0;z-index:25196032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50" type="#_x0000_t202" style="position:absolute;margin-left:432.55pt;margin-top:259.8pt;width:30.75pt;height:42.75pt;z-index:251959296;mso-position-horizontal-relative:text;mso-position-vertical-relative:text" filled="f" stroked="f">
            <v:textbox>
              <w:txbxContent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</w:p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margin-left:280.3pt;margin-top:259.8pt;width:30.75pt;height:42.75pt;z-index:251958272;mso-position-horizontal-relative:text;mso-position-vertical-relative:text" filled="f" stroked="f">
            <v:textbox>
              <w:txbxContent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8" type="#_x0000_t202" style="position:absolute;margin-left:417.55pt;margin-top:113.55pt;width:30.75pt;height:42.75pt;z-index:251957248;mso-position-horizontal-relative:text;mso-position-vertical-relative:text" filled="f" stroked="f">
            <v:textbox>
              <w:txbxContent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32" style="position:absolute;margin-left:284.05pt;margin-top:148.05pt;width:15.9pt;height:0;z-index:25195622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46" type="#_x0000_t202" style="position:absolute;margin-left:280.3pt;margin-top:129.3pt;width:30.75pt;height:42.75pt;z-index:251955200;mso-position-horizontal-relative:text;mso-position-vertical-relative:text" filled="f" stroked="f">
            <v:textbox>
              <w:txbxContent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  <w:p w:rsidR="008D185F" w:rsidRPr="00BA44AC" w:rsidRDefault="008D185F" w:rsidP="008D185F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5" type="#_x0000_t32" style="position:absolute;margin-left:517.3pt;margin-top:302.55pt;width:0;height:27.75pt;z-index:25195417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44" type="#_x0000_t32" style="position:absolute;margin-left:449.05pt;margin-top:302.55pt;width:0;height:27.75pt;z-index:25195315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43" type="#_x0000_t32" style="position:absolute;margin-left:483.55pt;margin-top:302.55pt;width:0;height:27.75pt;z-index:251952128;mso-position-horizontal-relative:text;mso-position-vertical-relative:text" o:connectortype="straight"/>
        </w:pict>
      </w:r>
      <w:r>
        <w:rPr>
          <w:noProof/>
          <w:lang w:eastAsia="fr-FR"/>
        </w:rPr>
        <w:pict>
          <v:rect id="_x0000_s1142" style="position:absolute;margin-left:417.55pt;margin-top:302.55pt;width:133.5pt;height:27.75pt;z-index:251951104;mso-position-horizontal-relative:text;mso-position-vertical-relative:text"/>
        </w:pict>
      </w:r>
      <w:r>
        <w:rPr>
          <w:noProof/>
          <w:lang w:eastAsia="fr-FR"/>
        </w:rPr>
        <w:pict>
          <v:shape id="_x0000_s1141" type="#_x0000_t32" style="position:absolute;margin-left:432.55pt;margin-top:196.05pt;width:44.25pt;height:23.25pt;flip:x;z-index:25195008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40" type="#_x0000_t32" style="position:absolute;margin-left:476.8pt;margin-top:196.05pt;width:40.5pt;height:31.5pt;z-index:25194905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9" type="#_x0000_t32" style="position:absolute;margin-left:476.05pt;margin-top:148.05pt;width:.75pt;height:48pt;z-index:25194803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8" type="#_x0000_t32" style="position:absolute;margin-left:311.05pt;margin-top:291.3pt;width:68.25pt;height:70.5pt;flip:x;z-index:25194700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7" type="#_x0000_t32" style="position:absolute;margin-left:311.05pt;margin-top:291.3pt;width:68.25pt;height:70.5pt;z-index:25194598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6" type="#_x0000_t32" style="position:absolute;margin-left:295.3pt;margin-top:326.55pt;width:99.75pt;height:0;z-index:25194496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5" type="#_x0000_t32" style="position:absolute;margin-left:344.8pt;margin-top:277.05pt;width:.75pt;height:98.25pt;z-index:251943936;mso-position-horizontal-relative:text;mso-position-vertical-relative:text" o:connectortype="straight"/>
        </w:pict>
      </w:r>
      <w:r>
        <w:rPr>
          <w:noProof/>
          <w:lang w:eastAsia="fr-FR"/>
        </w:rPr>
        <w:pict>
          <v:oval id="_x0000_s1134" style="position:absolute;margin-left:295.3pt;margin-top:277.05pt;width:99.75pt;height:98.25pt;z-index:251942912;mso-position-horizontal-relative:text;mso-position-vertical-relative:text"/>
        </w:pict>
      </w:r>
      <w:r>
        <w:rPr>
          <w:noProof/>
          <w:lang w:eastAsia="fr-FR"/>
        </w:rPr>
        <w:pict>
          <v:oval id="_x0000_s1133" style="position:absolute;margin-left:427.5pt;margin-top:148.05pt;width:99.75pt;height:98.25pt;z-index:251941888;mso-position-horizontal-relative:text;mso-position-vertical-relative:text"/>
        </w:pict>
      </w:r>
      <w:r>
        <w:rPr>
          <w:noProof/>
          <w:lang w:eastAsia="fr-FR"/>
        </w:rPr>
        <w:pict>
          <v:shape id="_x0000_s1132" type="#_x0000_t32" style="position:absolute;margin-left:295.3pt;margin-top:196.05pt;width:99.75pt;height:0;z-index:25194086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31" type="#_x0000_t32" style="position:absolute;margin-left:344.8pt;margin-top:148.05pt;width:.75pt;height:98.25pt;z-index:251939840;mso-position-horizontal-relative:text;mso-position-vertical-relative:text" o:connectortype="straight"/>
        </w:pict>
      </w:r>
      <w:r>
        <w:rPr>
          <w:noProof/>
          <w:lang w:eastAsia="fr-FR"/>
        </w:rPr>
        <w:pict>
          <v:oval id="_x0000_s1130" style="position:absolute;margin-left:295.3pt;margin-top:148.05pt;width:99.75pt;height:98.25pt;z-index:251938816;mso-position-horizontal-relative:text;mso-position-vertical-relative:text"/>
        </w:pict>
      </w:r>
      <w:r>
        <w:rPr>
          <w:noProof/>
          <w:lang w:eastAsia="fr-FR"/>
        </w:rPr>
        <w:pict>
          <v:rect id="_x0000_s1129" style="position:absolute;margin-left:509.1pt;margin-top:49.05pt;width:23.8pt;height:21.75pt;z-index:251937792;mso-position-horizontal-relative:text;mso-position-vertical-relative:text" strokeweight="2.25pt"/>
        </w:pict>
      </w:r>
      <w:r>
        <w:rPr>
          <w:noProof/>
          <w:lang w:eastAsia="fr-FR"/>
        </w:rPr>
        <w:pict>
          <v:shape id="_x0000_s1128" type="#_x0000_t176" style="position:absolute;margin-left:287.9pt;margin-top:60.3pt;width:263.15pt;height:350.35pt;z-index:251936768;mso-position-horizontal-relative:text;mso-position-vertical-relative:text" strokecolor="#95b3d7 [1940]" strokeweight="3pt">
            <v:textbox style="mso-next-textbox:#_x0000_s1128">
              <w:txbxContent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Colorie les fractions</w:t>
                  </w:r>
                </w:p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8D185F" w:rsidRDefault="008D185F" w:rsidP="008D185F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8D185F" w:rsidRDefault="008D185F" w:rsidP="008D185F"/>
                <w:p w:rsidR="008D185F" w:rsidRDefault="008D185F" w:rsidP="008D185F"/>
                <w:p w:rsidR="008D185F" w:rsidRDefault="008D185F" w:rsidP="008D185F"/>
              </w:txbxContent>
            </v:textbox>
          </v:shape>
        </w:pict>
      </w:r>
      <w:r>
        <w:rPr>
          <w:noProof/>
          <w:lang w:eastAsia="fr-FR"/>
        </w:rPr>
        <w:pict>
          <v:shape id="_x0000_s1157" type="#_x0000_t63" style="position:absolute;margin-left:427.5pt;margin-top:256.05pt;width:31.3pt;height:39pt;z-index:251966464;mso-position-horizontal-relative:text;mso-position-vertical-relative:text" adj="15113,24258" filled="f">
            <v:textbox>
              <w:txbxContent>
                <w:p w:rsidR="008D185F" w:rsidRDefault="008D185F" w:rsidP="008D185F"/>
              </w:txbxContent>
            </v:textbox>
          </v:shape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73"/>
    <w:multiLevelType w:val="hybridMultilevel"/>
    <w:tmpl w:val="2144A1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32CC2"/>
    <w:rsid w:val="0003680A"/>
    <w:rsid w:val="00071A8E"/>
    <w:rsid w:val="00076BEB"/>
    <w:rsid w:val="000A41B1"/>
    <w:rsid w:val="000A5597"/>
    <w:rsid w:val="00114EAB"/>
    <w:rsid w:val="00150C89"/>
    <w:rsid w:val="001C390E"/>
    <w:rsid w:val="001C5822"/>
    <w:rsid w:val="001F0B89"/>
    <w:rsid w:val="0020234D"/>
    <w:rsid w:val="002057CD"/>
    <w:rsid w:val="00210734"/>
    <w:rsid w:val="0024387E"/>
    <w:rsid w:val="00273E4C"/>
    <w:rsid w:val="00274E73"/>
    <w:rsid w:val="002831E9"/>
    <w:rsid w:val="002917C4"/>
    <w:rsid w:val="00294DA1"/>
    <w:rsid w:val="0029629B"/>
    <w:rsid w:val="002B0A40"/>
    <w:rsid w:val="002C1C64"/>
    <w:rsid w:val="002C1C6D"/>
    <w:rsid w:val="002C27BA"/>
    <w:rsid w:val="002D17B6"/>
    <w:rsid w:val="002E084E"/>
    <w:rsid w:val="002E1B7D"/>
    <w:rsid w:val="00331A2A"/>
    <w:rsid w:val="00331F7B"/>
    <w:rsid w:val="0035122E"/>
    <w:rsid w:val="00352BED"/>
    <w:rsid w:val="003A5359"/>
    <w:rsid w:val="003A6883"/>
    <w:rsid w:val="003D51FC"/>
    <w:rsid w:val="003D72DD"/>
    <w:rsid w:val="003D79F7"/>
    <w:rsid w:val="003F67F8"/>
    <w:rsid w:val="003F70A5"/>
    <w:rsid w:val="00404C18"/>
    <w:rsid w:val="00440A3D"/>
    <w:rsid w:val="00453759"/>
    <w:rsid w:val="00463E5C"/>
    <w:rsid w:val="00474E10"/>
    <w:rsid w:val="00492F0B"/>
    <w:rsid w:val="004B2DAD"/>
    <w:rsid w:val="004D18B9"/>
    <w:rsid w:val="004E3959"/>
    <w:rsid w:val="004E3D2E"/>
    <w:rsid w:val="004F1F1C"/>
    <w:rsid w:val="005251C5"/>
    <w:rsid w:val="005251D9"/>
    <w:rsid w:val="00545EFD"/>
    <w:rsid w:val="0056676F"/>
    <w:rsid w:val="00576A03"/>
    <w:rsid w:val="005B310C"/>
    <w:rsid w:val="005C14AA"/>
    <w:rsid w:val="005C7F5B"/>
    <w:rsid w:val="005E1EFB"/>
    <w:rsid w:val="00684FD3"/>
    <w:rsid w:val="0068672B"/>
    <w:rsid w:val="006C0497"/>
    <w:rsid w:val="006D5D0F"/>
    <w:rsid w:val="006D76FA"/>
    <w:rsid w:val="006E0A98"/>
    <w:rsid w:val="006E28CE"/>
    <w:rsid w:val="006E34A3"/>
    <w:rsid w:val="00704919"/>
    <w:rsid w:val="007055FE"/>
    <w:rsid w:val="00717816"/>
    <w:rsid w:val="007426DB"/>
    <w:rsid w:val="00752FA8"/>
    <w:rsid w:val="00762655"/>
    <w:rsid w:val="00764252"/>
    <w:rsid w:val="007872C6"/>
    <w:rsid w:val="007919C7"/>
    <w:rsid w:val="007931E7"/>
    <w:rsid w:val="007A1B68"/>
    <w:rsid w:val="007A7757"/>
    <w:rsid w:val="007D6E42"/>
    <w:rsid w:val="007E021C"/>
    <w:rsid w:val="007F0A32"/>
    <w:rsid w:val="0081009F"/>
    <w:rsid w:val="00843DC2"/>
    <w:rsid w:val="00852DA6"/>
    <w:rsid w:val="00863126"/>
    <w:rsid w:val="00863AF4"/>
    <w:rsid w:val="0088488C"/>
    <w:rsid w:val="00887263"/>
    <w:rsid w:val="008A1D5B"/>
    <w:rsid w:val="008A7AC1"/>
    <w:rsid w:val="008D185F"/>
    <w:rsid w:val="008F640A"/>
    <w:rsid w:val="00907315"/>
    <w:rsid w:val="00910E32"/>
    <w:rsid w:val="00927378"/>
    <w:rsid w:val="00930245"/>
    <w:rsid w:val="009556DB"/>
    <w:rsid w:val="00977649"/>
    <w:rsid w:val="009A7D18"/>
    <w:rsid w:val="009B330E"/>
    <w:rsid w:val="009E39F3"/>
    <w:rsid w:val="009F36EF"/>
    <w:rsid w:val="00A0399D"/>
    <w:rsid w:val="00A04B95"/>
    <w:rsid w:val="00A33694"/>
    <w:rsid w:val="00A51744"/>
    <w:rsid w:val="00A55B6F"/>
    <w:rsid w:val="00A56BD0"/>
    <w:rsid w:val="00A6511C"/>
    <w:rsid w:val="00AD65A8"/>
    <w:rsid w:val="00B02ADC"/>
    <w:rsid w:val="00B141B8"/>
    <w:rsid w:val="00B144C1"/>
    <w:rsid w:val="00B416FC"/>
    <w:rsid w:val="00B60B8A"/>
    <w:rsid w:val="00B64632"/>
    <w:rsid w:val="00B9764C"/>
    <w:rsid w:val="00B97AA4"/>
    <w:rsid w:val="00BD1E68"/>
    <w:rsid w:val="00BE2374"/>
    <w:rsid w:val="00BE6D2B"/>
    <w:rsid w:val="00BF352E"/>
    <w:rsid w:val="00C12A74"/>
    <w:rsid w:val="00C12C1B"/>
    <w:rsid w:val="00C13289"/>
    <w:rsid w:val="00C14818"/>
    <w:rsid w:val="00C34654"/>
    <w:rsid w:val="00C53E89"/>
    <w:rsid w:val="00C66AB3"/>
    <w:rsid w:val="00C85A30"/>
    <w:rsid w:val="00C869FE"/>
    <w:rsid w:val="00C97A09"/>
    <w:rsid w:val="00CB74D7"/>
    <w:rsid w:val="00CC0D0F"/>
    <w:rsid w:val="00CE3BBC"/>
    <w:rsid w:val="00D07328"/>
    <w:rsid w:val="00D1380F"/>
    <w:rsid w:val="00D22B63"/>
    <w:rsid w:val="00D315BA"/>
    <w:rsid w:val="00D63A40"/>
    <w:rsid w:val="00D67498"/>
    <w:rsid w:val="00D95052"/>
    <w:rsid w:val="00DC0186"/>
    <w:rsid w:val="00DD113E"/>
    <w:rsid w:val="00DF44A2"/>
    <w:rsid w:val="00E16B45"/>
    <w:rsid w:val="00E17CB8"/>
    <w:rsid w:val="00E31614"/>
    <w:rsid w:val="00E31880"/>
    <w:rsid w:val="00E36334"/>
    <w:rsid w:val="00E42E70"/>
    <w:rsid w:val="00E579FE"/>
    <w:rsid w:val="00E70E76"/>
    <w:rsid w:val="00EA2AD8"/>
    <w:rsid w:val="00EA30C1"/>
    <w:rsid w:val="00EB10E7"/>
    <w:rsid w:val="00ED361A"/>
    <w:rsid w:val="00EE09F3"/>
    <w:rsid w:val="00EF0987"/>
    <w:rsid w:val="00F029D7"/>
    <w:rsid w:val="00F11120"/>
    <w:rsid w:val="00F45ADB"/>
    <w:rsid w:val="00F6710A"/>
    <w:rsid w:val="00F71416"/>
    <w:rsid w:val="00F73016"/>
    <w:rsid w:val="00FB29BE"/>
    <w:rsid w:val="00FC5AC0"/>
    <w:rsid w:val="00FD0998"/>
    <w:rsid w:val="00FD3A38"/>
    <w:rsid w:val="00FD7EC5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 [1940]"/>
    </o:shapedefaults>
    <o:shapelayout v:ext="edit">
      <o:idmap v:ext="edit" data="1"/>
      <o:rules v:ext="edit">
        <o:r id="V:Rule7" type="connector" idref="#_x0000_s1062"/>
        <o:r id="V:Rule8" type="connector" idref="#_x0000_s1063"/>
        <o:r id="V:Rule9" type="connector" idref="#_x0000_s1064"/>
        <o:r id="V:Rule11" type="connector" idref="#_x0000_s1061"/>
        <o:r id="V:Rule12" type="callout" idref="#_x0000_s1156"/>
        <o:r id="V:Rule13" type="callout" idref="#_x0000_s1155"/>
        <o:r id="V:Rule14" type="callout" idref="#_x0000_s1154"/>
        <o:r id="V:Rule15" type="callout" idref="#_x0000_s1157"/>
        <o:r id="V:Rule16" type="connector" idref="#_x0000_s1141"/>
        <o:r id="V:Rule17" type="connector" idref="#_x0000_s1135"/>
        <o:r id="V:Rule18" type="connector" idref="#_x0000_s1132"/>
        <o:r id="V:Rule19" type="connector" idref="#_x0000_s1153"/>
        <o:r id="V:Rule20" type="connector" idref="#_x0000_s1140"/>
        <o:r id="V:Rule21" type="connector" idref="#_x0000_s1143"/>
        <o:r id="V:Rule22" type="connector" idref="#_x0000_s1144"/>
        <o:r id="V:Rule23" type="connector" idref="#_x0000_s1139"/>
        <o:r id="V:Rule24" type="connector" idref="#_x0000_s1131"/>
        <o:r id="V:Rule25" type="connector" idref="#_x0000_s1147"/>
        <o:r id="V:Rule26" type="connector" idref="#_x0000_s1136"/>
        <o:r id="V:Rule27" type="connector" idref="#_x0000_s1151"/>
        <o:r id="V:Rule28" type="connector" idref="#_x0000_s1137"/>
        <o:r id="V:Rule29" type="connector" idref="#_x0000_s1145"/>
        <o:r id="V:Rule30" type="connector" idref="#_x0000_s1152"/>
        <o:r id="V:Rule31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paragraph" w:styleId="Titre1">
    <w:name w:val="heading 1"/>
    <w:basedOn w:val="Normal"/>
    <w:link w:val="Titre1Car"/>
    <w:uiPriority w:val="9"/>
    <w:qFormat/>
    <w:rsid w:val="0056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C1C6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667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6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cp:lastPrinted>2013-08-28T14:05:00Z</cp:lastPrinted>
  <dcterms:created xsi:type="dcterms:W3CDTF">2014-09-29T11:10:00Z</dcterms:created>
  <dcterms:modified xsi:type="dcterms:W3CDTF">2014-09-29T11:10:00Z</dcterms:modified>
</cp:coreProperties>
</file>