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1" w:rsidRPr="0011392D" w:rsidRDefault="00E65B6B" w:rsidP="006C7601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E65B6B">
        <w:rPr>
          <w:rFonts w:ascii="Cursif JB" w:hAnsi="Cursif JB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6.75pt;margin-top:27pt;width:102.25pt;height:36.65pt;z-index:251752960;mso-width-relative:margin;mso-height-relative:margin" stroked="f">
            <v:textbox style="mso-next-textbox:#_x0000_s1203">
              <w:txbxContent>
                <w:p w:rsidR="005339C3" w:rsidRDefault="005339C3" w:rsidP="006C7601"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2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24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25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5B6B">
        <w:rPr>
          <w:rFonts w:cstheme="minorHAnsi"/>
          <w:noProof/>
          <w:lang w:eastAsia="fr-FR"/>
        </w:rPr>
        <w:pict>
          <v:rect id="_x0000_s1201" style="position:absolute;left:0;text-align:left;margin-left:382.8pt;margin-top:33.05pt;width:72.6pt;height:21.55pt;z-index:251750912" stroked="f" strokecolor="black [3213]">
            <v:textbox style="mso-next-textbox:#_x0000_s1201">
              <w:txbxContent>
                <w:p w:rsidR="005339C3" w:rsidRPr="002A09DC" w:rsidRDefault="005339C3" w:rsidP="006C7601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  <w:r w:rsidR="006C7601">
        <w:rPr>
          <w:rFonts w:ascii="Cursif JB" w:hAnsi="Cursif JB" w:cstheme="minorHAnsi"/>
          <w:noProof/>
          <w:sz w:val="20"/>
          <w:lang w:eastAsia="fr-FR"/>
        </w:rPr>
        <w:drawing>
          <wp:anchor distT="0" distB="0" distL="114300" distR="114300" simplePos="0" relativeHeight="251739648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39842</wp:posOffset>
            </wp:positionV>
            <wp:extent cx="657225" cy="647700"/>
            <wp:effectExtent l="19050" t="0" r="9525" b="0"/>
            <wp:wrapNone/>
            <wp:docPr id="151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B6B">
        <w:rPr>
          <w:rFonts w:ascii="Cursif JB" w:hAnsi="Cursif JB" w:cstheme="minorHAnsi"/>
          <w:noProof/>
          <w:lang w:eastAsia="fr-FR"/>
        </w:rPr>
        <w:pict>
          <v:rect id="_x0000_s1200" style="position:absolute;left:0;text-align:left;margin-left:376.2pt;margin-top:-1.2pt;width:79.2pt;height:21pt;z-index:251749888;mso-position-horizontal-relative:text;mso-position-vertical-relative:text" stroked="f" strokecolor="black [3213]">
            <v:textbox style="mso-next-textbox:#_x0000_s1200">
              <w:txbxContent>
                <w:p w:rsidR="005339C3" w:rsidRPr="002A09DC" w:rsidRDefault="005339C3" w:rsidP="006C7601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6C7601"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6C7601" w:rsidRPr="002A09DC" w:rsidRDefault="006C7601" w:rsidP="006C7601">
      <w:pPr>
        <w:pStyle w:val="Sansinterligne"/>
        <w:jc w:val="center"/>
        <w:rPr>
          <w:rFonts w:cstheme="minorHAnsi"/>
          <w:b/>
        </w:rPr>
      </w:pPr>
    </w:p>
    <w:p w:rsidR="006C7601" w:rsidRPr="002A09DC" w:rsidRDefault="006C7601" w:rsidP="006C7601">
      <w:pPr>
        <w:pStyle w:val="Sansinterligne"/>
        <w:jc w:val="center"/>
        <w:rPr>
          <w:rFonts w:cstheme="minorHAnsi"/>
          <w:b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05"/>
        <w:gridCol w:w="4099"/>
        <w:gridCol w:w="3402"/>
      </w:tblGrid>
      <w:tr w:rsidR="006C7601" w:rsidRPr="002A09DC" w:rsidTr="006C7601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L'œuvre</w:t>
            </w:r>
          </w:p>
        </w:tc>
        <w:tc>
          <w:tcPr>
            <w:tcW w:w="3402" w:type="dxa"/>
            <w:vMerge w:val="restart"/>
            <w:vAlign w:val="center"/>
          </w:tcPr>
          <w:p w:rsidR="006C7601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  <w:r w:rsidRPr="006E5029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1552575" cy="2341283"/>
                  <wp:effectExtent l="19050" t="0" r="9525" b="0"/>
                  <wp:docPr id="199" name="il_fi" descr="http://www.classiquenews.com/images/articles/QScFqS7NKQ_saint_sa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assiquenews.com/images/articles/QScFqS7NKQ_saint_sa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4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601" w:rsidRPr="006C7601" w:rsidTr="006C7601">
        <w:trPr>
          <w:trHeight w:val="567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Titre</w:t>
            </w:r>
          </w:p>
        </w:tc>
        <w:tc>
          <w:tcPr>
            <w:tcW w:w="4099" w:type="dxa"/>
            <w:vAlign w:val="center"/>
          </w:tcPr>
          <w:p w:rsidR="006C7601" w:rsidRPr="00680875" w:rsidRDefault="006C7601" w:rsidP="006C7601">
            <w:pPr>
              <w:pStyle w:val="Sansinterligne"/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Danse</w:t>
            </w:r>
            <w:proofErr w:type="spellEnd"/>
            <w:r>
              <w:rPr>
                <w:rFonts w:cstheme="minorHAnsi"/>
                <w:lang w:val="en-US"/>
              </w:rPr>
              <w:t xml:space="preserve"> Macabre</w:t>
            </w:r>
          </w:p>
        </w:tc>
        <w:tc>
          <w:tcPr>
            <w:tcW w:w="3402" w:type="dxa"/>
            <w:vMerge/>
          </w:tcPr>
          <w:p w:rsidR="006C7601" w:rsidRPr="00680875" w:rsidRDefault="006C7601" w:rsidP="006C7601">
            <w:pPr>
              <w:pStyle w:val="Sansinterligne"/>
              <w:jc w:val="center"/>
              <w:rPr>
                <w:rFonts w:cstheme="minorHAnsi"/>
                <w:lang w:val="en-US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Epoque - Date</w:t>
            </w:r>
          </w:p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 xml:space="preserve">Mouvement </w:t>
            </w:r>
          </w:p>
        </w:tc>
        <w:tc>
          <w:tcPr>
            <w:tcW w:w="4099" w:type="dxa"/>
          </w:tcPr>
          <w:p w:rsidR="006C7601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XIXéme</w:t>
            </w:r>
            <w:proofErr w:type="spellEnd"/>
            <w:r>
              <w:rPr>
                <w:rFonts w:cstheme="minorHAnsi"/>
              </w:rPr>
              <w:t xml:space="preserve"> siècle - 1874</w:t>
            </w:r>
          </w:p>
          <w:p w:rsidR="006C7601" w:rsidRPr="006662AF" w:rsidRDefault="006C7601" w:rsidP="006C7601">
            <w:pPr>
              <w:pStyle w:val="Sansinterligne"/>
              <w:rPr>
                <w:rFonts w:cstheme="minorHAnsi"/>
                <w:sz w:val="14"/>
              </w:rPr>
            </w:pPr>
          </w:p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Romantique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>Composition</w:t>
            </w:r>
          </w:p>
        </w:tc>
        <w:tc>
          <w:tcPr>
            <w:tcW w:w="4099" w:type="dxa"/>
          </w:tcPr>
          <w:p w:rsidR="006C7601" w:rsidRPr="002A09DC" w:rsidRDefault="006C7601" w:rsidP="006C7601">
            <w:pPr>
              <w:pStyle w:val="Sansinterligne"/>
              <w:ind w:firstLine="318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Genre</w:t>
            </w:r>
          </w:p>
        </w:tc>
        <w:tc>
          <w:tcPr>
            <w:tcW w:w="4099" w:type="dxa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Poème symphonique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L'artiste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Prénom - Nom</w:t>
            </w:r>
          </w:p>
        </w:tc>
        <w:tc>
          <w:tcPr>
            <w:tcW w:w="4099" w:type="dxa"/>
            <w:vAlign w:val="center"/>
          </w:tcPr>
          <w:p w:rsidR="006C7601" w:rsidRPr="006C7601" w:rsidRDefault="006C7601" w:rsidP="006C7601">
            <w:pPr>
              <w:pStyle w:val="Sansinterligne"/>
              <w:jc w:val="center"/>
              <w:rPr>
                <w:rFonts w:cstheme="minorHAnsi"/>
                <w:color w:val="FFFFFF" w:themeColor="background1"/>
              </w:rPr>
            </w:pPr>
            <w:r w:rsidRPr="006C7601">
              <w:rPr>
                <w:bCs/>
              </w:rPr>
              <w:t>Camille Saint-Saëns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Dates</w:t>
            </w:r>
          </w:p>
        </w:tc>
        <w:tc>
          <w:tcPr>
            <w:tcW w:w="4099" w:type="dxa"/>
            <w:vAlign w:val="center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1835 - 1921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Nationalité</w:t>
            </w:r>
          </w:p>
        </w:tc>
        <w:tc>
          <w:tcPr>
            <w:tcW w:w="4099" w:type="dxa"/>
            <w:vAlign w:val="center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Française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</w:tbl>
    <w:p w:rsidR="006C7601" w:rsidRPr="00465719" w:rsidRDefault="006C7601" w:rsidP="006C7601">
      <w:pPr>
        <w:pStyle w:val="Sansinterligne"/>
        <w:rPr>
          <w:rFonts w:cstheme="minorHAnsi"/>
          <w:i/>
          <w:sz w:val="14"/>
          <w:szCs w:val="18"/>
        </w:rPr>
      </w:pPr>
    </w:p>
    <w:p w:rsidR="006C7601" w:rsidRPr="007825EA" w:rsidRDefault="006C7601" w:rsidP="006C7601">
      <w:pPr>
        <w:pStyle w:val="Sansinterligne"/>
        <w:jc w:val="both"/>
        <w:rPr>
          <w:rFonts w:ascii="Cursif JB" w:hAnsi="Cursif JB" w:cstheme="minorHAnsi"/>
          <w:sz w:val="20"/>
        </w:rPr>
      </w:pPr>
      <w:r w:rsidRPr="007825EA">
        <w:rPr>
          <w:rFonts w:ascii="Cursif JB" w:hAnsi="Cursif JB" w:cstheme="minorHAnsi"/>
          <w:b/>
          <w:sz w:val="20"/>
        </w:rPr>
        <w:t>Le sujet :</w:t>
      </w:r>
      <w:r w:rsidRPr="007825EA">
        <w:rPr>
          <w:rFonts w:ascii="Cursif JB" w:hAnsi="Cursif JB" w:cstheme="minorHAnsi"/>
          <w:sz w:val="20"/>
        </w:rPr>
        <w:t xml:space="preserve"> </w:t>
      </w:r>
    </w:p>
    <w:p w:rsidR="006C7601" w:rsidRPr="002A09DC" w:rsidRDefault="006C7601" w:rsidP="006C7601">
      <w:pPr>
        <w:pStyle w:val="Sansinterligne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2406650</wp:posOffset>
            </wp:positionV>
            <wp:extent cx="1285875" cy="742950"/>
            <wp:effectExtent l="19050" t="0" r="9525" b="0"/>
            <wp:wrapNone/>
            <wp:docPr id="196" name="il_fi" descr="http://www.woodbrass.com/images/woodbrass/APX135+ASARET+XYL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brass.com/images/woodbrass/APX135+ASARET+XYLOPH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8B">
        <w:rPr>
          <w:rFonts w:cstheme="minorHAnsi"/>
          <w:noProof/>
          <w:lang w:eastAsia="fr-FR"/>
        </w:rPr>
        <w:drawing>
          <wp:inline distT="0" distB="0" distL="0" distR="0">
            <wp:extent cx="6645910" cy="2827844"/>
            <wp:effectExtent l="19050" t="0" r="2540" b="0"/>
            <wp:docPr id="16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01" w:rsidRDefault="006C7601" w:rsidP="006C7601">
      <w:pPr>
        <w:pStyle w:val="Sansinterligne"/>
        <w:jc w:val="both"/>
        <w:rPr>
          <w:rFonts w:cstheme="minorHAnsi"/>
        </w:rPr>
      </w:pPr>
    </w:p>
    <w:p w:rsidR="006C7601" w:rsidRPr="007825EA" w:rsidRDefault="00E65B6B" w:rsidP="006C7601">
      <w:pPr>
        <w:pStyle w:val="Sansinterligne"/>
        <w:jc w:val="both"/>
        <w:rPr>
          <w:rFonts w:ascii="Cursif JB" w:hAnsi="Cursif JB" w:cstheme="minorHAnsi"/>
          <w:sz w:val="20"/>
        </w:rPr>
      </w:pPr>
      <w:r w:rsidRPr="00E65B6B">
        <w:rPr>
          <w:rFonts w:cstheme="minorHAnsi"/>
          <w:noProof/>
          <w:lang w:eastAsia="fr-FR"/>
        </w:rPr>
        <w:pict>
          <v:roundrect id="_x0000_s1208" style="position:absolute;left:0;text-align:left;margin-left:350.25pt;margin-top:14.85pt;width:9.3pt;height:36.75pt;z-index:251758080" arcsize="10923f" fillcolor="#92d050" strokecolor="#ff9"/>
        </w:pict>
      </w:r>
      <w:r w:rsidRPr="00E65B6B">
        <w:rPr>
          <w:rFonts w:ascii="Cursif JB" w:hAnsi="Cursif JB" w:cstheme="minorHAnsi"/>
          <w:b/>
          <w:noProof/>
          <w:sz w:val="20"/>
          <w:lang w:eastAsia="fr-FR"/>
        </w:rPr>
        <w:pict>
          <v:shape id="_x0000_s1202" type="#_x0000_t202" style="position:absolute;left:0;text-align:left;margin-left:455.4pt;margin-top:16.95pt;width:68.4pt;height:20.85pt;z-index:251751936;mso-width-relative:margin;mso-height-relative:margin" stroked="f">
            <v:textbox>
              <w:txbxContent>
                <w:p w:rsidR="005339C3" w:rsidRDefault="005339C3" w:rsidP="006C7601">
                  <w:proofErr w:type="gramStart"/>
                  <w:r>
                    <w:t>xylophone</w:t>
                  </w:r>
                  <w:proofErr w:type="gramEnd"/>
                </w:p>
              </w:txbxContent>
            </v:textbox>
          </v:shape>
        </w:pict>
      </w:r>
      <w:r w:rsidR="006C7601" w:rsidRPr="007825EA">
        <w:rPr>
          <w:rFonts w:ascii="Cursif JB" w:hAnsi="Cursif JB" w:cstheme="minorHAnsi"/>
          <w:b/>
          <w:noProof/>
          <w:sz w:val="20"/>
          <w:lang w:eastAsia="fr-FR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72390</wp:posOffset>
            </wp:positionV>
            <wp:extent cx="4410075" cy="876300"/>
            <wp:effectExtent l="19050" t="0" r="9525" b="0"/>
            <wp:wrapNone/>
            <wp:docPr id="1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601" w:rsidRPr="007825EA">
        <w:rPr>
          <w:rFonts w:ascii="Cursif JB" w:hAnsi="Cursif JB" w:cstheme="minorHAnsi"/>
          <w:b/>
          <w:sz w:val="20"/>
        </w:rPr>
        <w:t>Repère historique :</w:t>
      </w:r>
      <w:r w:rsidR="006C7601" w:rsidRPr="007825EA">
        <w:rPr>
          <w:rFonts w:ascii="Cursif JB" w:hAnsi="Cursif JB" w:cstheme="minorHAnsi"/>
          <w:sz w:val="20"/>
        </w:rPr>
        <w:t xml:space="preserve"> </w:t>
      </w:r>
    </w:p>
    <w:p w:rsidR="006C7601" w:rsidRDefault="006C7601" w:rsidP="006C7601">
      <w:pPr>
        <w:pStyle w:val="Sansinterligne"/>
        <w:jc w:val="both"/>
        <w:rPr>
          <w:rFonts w:cstheme="minorHAnsi"/>
        </w:rPr>
      </w:pPr>
    </w:p>
    <w:p w:rsidR="006C7601" w:rsidRDefault="006C7601" w:rsidP="006C7601">
      <w:pPr>
        <w:pStyle w:val="Sansinterligne"/>
        <w:jc w:val="both"/>
        <w:rPr>
          <w:rFonts w:cstheme="minorHAnsi"/>
        </w:rPr>
      </w:pPr>
    </w:p>
    <w:p w:rsidR="006C7601" w:rsidRDefault="006C7601" w:rsidP="006C7601">
      <w:pPr>
        <w:pStyle w:val="Sansinterligne"/>
        <w:jc w:val="both"/>
        <w:rPr>
          <w:rFonts w:cstheme="minorHAnsi"/>
        </w:rPr>
      </w:pPr>
    </w:p>
    <w:p w:rsidR="006C7601" w:rsidRPr="002A09DC" w:rsidRDefault="006C7601" w:rsidP="006C7601">
      <w:pPr>
        <w:pStyle w:val="Sansinterligne"/>
        <w:jc w:val="both"/>
        <w:rPr>
          <w:rFonts w:cstheme="minorHAnsi"/>
        </w:rPr>
      </w:pPr>
    </w:p>
    <w:p w:rsidR="006C7601" w:rsidRDefault="006C7601" w:rsidP="006C7601">
      <w:pPr>
        <w:rPr>
          <w:rFonts w:ascii="Cursif JB" w:hAnsi="Cursif JB" w:cstheme="minorHAnsi"/>
          <w:b/>
          <w:sz w:val="20"/>
        </w:rPr>
      </w:pPr>
      <w:r>
        <w:rPr>
          <w:rFonts w:ascii="Cursif JB" w:hAnsi="Cursif JB" w:cstheme="minorHAnsi"/>
          <w:b/>
          <w:sz w:val="20"/>
        </w:rPr>
        <w:t>Vocabulaire :</w:t>
      </w:r>
    </w:p>
    <w:p w:rsidR="006C7601" w:rsidRDefault="006C7601" w:rsidP="006C7601">
      <w:pPr>
        <w:jc w:val="center"/>
        <w:rPr>
          <w:rFonts w:ascii="Cursif JB" w:hAnsi="Cursif JB"/>
          <w:sz w:val="20"/>
        </w:rPr>
      </w:pPr>
      <w:r>
        <w:rPr>
          <w:rFonts w:ascii="Cursif JB" w:hAnsi="Cursif JB" w:cstheme="minorHAnsi"/>
          <w:b/>
          <w:color w:val="FF0000"/>
          <w:sz w:val="20"/>
        </w:rPr>
        <w:t>Poème symphonique</w:t>
      </w:r>
      <w:r w:rsidRPr="00AC7BC0">
        <w:rPr>
          <w:rFonts w:ascii="Cursif JB" w:hAnsi="Cursif JB" w:cstheme="minorHAnsi"/>
          <w:sz w:val="20"/>
        </w:rPr>
        <w:t xml:space="preserve"> : </w:t>
      </w:r>
      <w:r w:rsidR="006E5029" w:rsidRPr="006E5029">
        <w:rPr>
          <w:rFonts w:ascii="Cursif JB" w:hAnsi="Cursif JB"/>
          <w:sz w:val="20"/>
        </w:rPr>
        <w:t>œuvre pour orchestre sans forme définie, en un seul mouvement</w:t>
      </w:r>
      <w:r w:rsidR="006E5029">
        <w:rPr>
          <w:rFonts w:ascii="Cursif JB" w:hAnsi="Cursif JB"/>
          <w:sz w:val="20"/>
        </w:rPr>
        <w:t>, souven</w:t>
      </w:r>
      <w:r w:rsidR="006E5029" w:rsidRPr="006E5029">
        <w:rPr>
          <w:rFonts w:ascii="Cursif JB" w:hAnsi="Cursif JB"/>
          <w:sz w:val="20"/>
        </w:rPr>
        <w:t>t composé à partir d'un élément littéraire</w:t>
      </w:r>
      <w:r w:rsidR="006E5029">
        <w:rPr>
          <w:rFonts w:ascii="Cursif JB" w:hAnsi="Cursif JB"/>
          <w:sz w:val="20"/>
        </w:rPr>
        <w:t>.</w:t>
      </w:r>
    </w:p>
    <w:p w:rsidR="006E5029" w:rsidRPr="006E5029" w:rsidRDefault="006F656B" w:rsidP="006C7601">
      <w:pPr>
        <w:jc w:val="center"/>
        <w:rPr>
          <w:rFonts w:ascii="Cursif JB" w:hAnsi="Cursif JB" w:cstheme="minorHAnsi"/>
          <w:sz w:val="18"/>
        </w:rPr>
      </w:pPr>
      <w:r>
        <w:rPr>
          <w:rFonts w:ascii="Cursif JB" w:hAnsi="Cursif JB" w:cstheme="minorHAnsi"/>
          <w:b/>
          <w:color w:val="FF0000"/>
          <w:sz w:val="20"/>
        </w:rPr>
        <w:t>Crescendo</w:t>
      </w:r>
      <w:r w:rsidRPr="00AC7BC0">
        <w:rPr>
          <w:rFonts w:ascii="Cursif JB" w:hAnsi="Cursif JB" w:cstheme="minorHAnsi"/>
          <w:sz w:val="20"/>
        </w:rPr>
        <w:t xml:space="preserve"> : </w:t>
      </w:r>
      <w:r>
        <w:rPr>
          <w:rFonts w:ascii="Cursif JB" w:hAnsi="Cursif JB"/>
          <w:sz w:val="20"/>
        </w:rPr>
        <w:t>augmentation progressive de l’intensité.</w:t>
      </w:r>
      <w:r w:rsidRPr="006E5029">
        <w:rPr>
          <w:rFonts w:ascii="Cursif JB" w:hAnsi="Cursif JB"/>
          <w:sz w:val="20"/>
        </w:rPr>
        <w:t xml:space="preserve"> </w:t>
      </w:r>
    </w:p>
    <w:p w:rsidR="006C7601" w:rsidRPr="0011392D" w:rsidRDefault="00E65B6B" w:rsidP="006C7601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E65B6B">
        <w:rPr>
          <w:rFonts w:cstheme="minorHAnsi"/>
          <w:noProof/>
          <w:lang w:eastAsia="fr-FR"/>
        </w:rPr>
        <w:lastRenderedPageBreak/>
        <w:pict>
          <v:shape id="_x0000_s1204" type="#_x0000_t202" style="position:absolute;left:0;text-align:left;margin-left:5.75pt;margin-top:28.7pt;width:102.25pt;height:36.65pt;z-index:251753984;mso-width-relative:margin;mso-height-relative:margin" stroked="f">
            <v:textbox style="mso-next-textbox:#_x0000_s1204">
              <w:txbxContent>
                <w:p w:rsidR="005339C3" w:rsidRDefault="005339C3" w:rsidP="006C7601"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36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38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41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5B6B">
        <w:rPr>
          <w:rFonts w:cstheme="minorHAnsi"/>
          <w:noProof/>
          <w:lang w:eastAsia="fr-FR"/>
        </w:rPr>
        <w:pict>
          <v:rect id="_x0000_s1198" style="position:absolute;left:0;text-align:left;margin-left:382.8pt;margin-top:28.7pt;width:72.6pt;height:21.55pt;z-index:251747840" stroked="f" strokecolor="black [3213]">
            <v:textbox style="mso-next-textbox:#_x0000_s1198">
              <w:txbxContent>
                <w:p w:rsidR="005339C3" w:rsidRPr="002A09DC" w:rsidRDefault="005339C3" w:rsidP="006C7601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  <w:r w:rsidR="006C7601">
        <w:rPr>
          <w:rFonts w:cstheme="minorHAnsi"/>
          <w:noProof/>
          <w:lang w:eastAsia="fr-FR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-28575</wp:posOffset>
            </wp:positionV>
            <wp:extent cx="654628" cy="643406"/>
            <wp:effectExtent l="19050" t="0" r="0" b="0"/>
            <wp:wrapNone/>
            <wp:docPr id="167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8" cy="64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B6B">
        <w:rPr>
          <w:rFonts w:ascii="Cursif JB" w:hAnsi="Cursif JB" w:cstheme="minorHAnsi"/>
          <w:noProof/>
          <w:lang w:eastAsia="fr-FR"/>
        </w:rPr>
        <w:pict>
          <v:rect id="_x0000_s1197" style="position:absolute;left:0;text-align:left;margin-left:376.2pt;margin-top:-1.2pt;width:79.2pt;height:21pt;z-index:251746816;mso-position-horizontal-relative:text;mso-position-vertical-relative:text" stroked="f" strokecolor="black [3213]">
            <v:textbox style="mso-next-textbox:#_x0000_s1197">
              <w:txbxContent>
                <w:p w:rsidR="005339C3" w:rsidRPr="002A09DC" w:rsidRDefault="005339C3" w:rsidP="006C7601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6C7601"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6C7601" w:rsidRPr="002A09DC" w:rsidRDefault="006C7601" w:rsidP="006C7601">
      <w:pPr>
        <w:pStyle w:val="Sansinterligne"/>
        <w:jc w:val="center"/>
        <w:rPr>
          <w:rFonts w:cstheme="minorHAnsi"/>
          <w:b/>
        </w:rPr>
      </w:pPr>
    </w:p>
    <w:p w:rsidR="006C7601" w:rsidRPr="002A09DC" w:rsidRDefault="006C7601" w:rsidP="006C7601">
      <w:pPr>
        <w:pStyle w:val="Sansinterligne"/>
        <w:jc w:val="center"/>
        <w:rPr>
          <w:rFonts w:cstheme="minorHAnsi"/>
          <w:b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05"/>
        <w:gridCol w:w="4099"/>
        <w:gridCol w:w="3402"/>
      </w:tblGrid>
      <w:tr w:rsidR="006C7601" w:rsidRPr="002A09DC" w:rsidTr="006C7601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L'œuvre</w:t>
            </w:r>
          </w:p>
        </w:tc>
        <w:tc>
          <w:tcPr>
            <w:tcW w:w="3402" w:type="dxa"/>
            <w:vMerge w:val="restart"/>
            <w:vAlign w:val="center"/>
          </w:tcPr>
          <w:p w:rsidR="006C7601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2341283"/>
                  <wp:effectExtent l="19050" t="0" r="9525" b="0"/>
                  <wp:docPr id="198" name="il_fi" descr="http://www.classiquenews.com/images/articles/QScFqS7NKQ_saint_sa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assiquenews.com/images/articles/QScFqS7NKQ_saint_sa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4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29" w:rsidRPr="006C7601" w:rsidTr="006C7601">
        <w:trPr>
          <w:trHeight w:val="567"/>
          <w:jc w:val="center"/>
        </w:trPr>
        <w:tc>
          <w:tcPr>
            <w:tcW w:w="2705" w:type="dxa"/>
            <w:vAlign w:val="center"/>
          </w:tcPr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Titre</w:t>
            </w:r>
          </w:p>
        </w:tc>
        <w:tc>
          <w:tcPr>
            <w:tcW w:w="4099" w:type="dxa"/>
            <w:vAlign w:val="center"/>
          </w:tcPr>
          <w:p w:rsidR="006E5029" w:rsidRPr="00680875" w:rsidRDefault="006E5029" w:rsidP="005339C3">
            <w:pPr>
              <w:pStyle w:val="Sansinterligne"/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Danse</w:t>
            </w:r>
            <w:proofErr w:type="spellEnd"/>
            <w:r>
              <w:rPr>
                <w:rFonts w:cstheme="minorHAnsi"/>
                <w:lang w:val="en-US"/>
              </w:rPr>
              <w:t xml:space="preserve"> Macabre</w:t>
            </w:r>
          </w:p>
        </w:tc>
        <w:tc>
          <w:tcPr>
            <w:tcW w:w="3402" w:type="dxa"/>
            <w:vMerge/>
          </w:tcPr>
          <w:p w:rsidR="006E5029" w:rsidRPr="00680875" w:rsidRDefault="006E5029" w:rsidP="006C7601">
            <w:pPr>
              <w:pStyle w:val="Sansinterligne"/>
              <w:jc w:val="center"/>
              <w:rPr>
                <w:rFonts w:cstheme="minorHAnsi"/>
                <w:lang w:val="en-US"/>
              </w:rPr>
            </w:pPr>
          </w:p>
        </w:tc>
      </w:tr>
      <w:tr w:rsidR="006E5029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Epoque - Date</w:t>
            </w:r>
          </w:p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>Mouvement</w:t>
            </w:r>
          </w:p>
        </w:tc>
        <w:tc>
          <w:tcPr>
            <w:tcW w:w="4099" w:type="dxa"/>
          </w:tcPr>
          <w:p w:rsidR="006E5029" w:rsidRDefault="006E5029" w:rsidP="005339C3">
            <w:pPr>
              <w:pStyle w:val="Sansinterligne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XIXéme</w:t>
            </w:r>
            <w:proofErr w:type="spellEnd"/>
            <w:r>
              <w:rPr>
                <w:rFonts w:cstheme="minorHAnsi"/>
              </w:rPr>
              <w:t xml:space="preserve"> siècle - 1874</w:t>
            </w:r>
          </w:p>
          <w:p w:rsidR="006E5029" w:rsidRPr="006662AF" w:rsidRDefault="006E5029" w:rsidP="005339C3">
            <w:pPr>
              <w:pStyle w:val="Sansinterligne"/>
              <w:rPr>
                <w:rFonts w:cstheme="minorHAnsi"/>
                <w:sz w:val="14"/>
              </w:rPr>
            </w:pPr>
          </w:p>
          <w:p w:rsidR="006E5029" w:rsidRPr="002A09DC" w:rsidRDefault="006E5029" w:rsidP="005339C3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Romantique</w:t>
            </w:r>
          </w:p>
        </w:tc>
        <w:tc>
          <w:tcPr>
            <w:tcW w:w="3402" w:type="dxa"/>
            <w:vMerge/>
          </w:tcPr>
          <w:p w:rsidR="006E5029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C7601" w:rsidRPr="0011392D" w:rsidRDefault="006C7601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>Composition</w:t>
            </w:r>
          </w:p>
        </w:tc>
        <w:tc>
          <w:tcPr>
            <w:tcW w:w="4099" w:type="dxa"/>
          </w:tcPr>
          <w:p w:rsidR="006C7601" w:rsidRPr="002A09DC" w:rsidRDefault="006C7601" w:rsidP="006C7601">
            <w:pPr>
              <w:pStyle w:val="Sansinterligne"/>
              <w:ind w:firstLine="318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E5029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Genre</w:t>
            </w:r>
          </w:p>
        </w:tc>
        <w:tc>
          <w:tcPr>
            <w:tcW w:w="4099" w:type="dxa"/>
          </w:tcPr>
          <w:p w:rsidR="006E5029" w:rsidRPr="002A09DC" w:rsidRDefault="006E5029" w:rsidP="005339C3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Poème symphonique</w:t>
            </w:r>
          </w:p>
        </w:tc>
        <w:tc>
          <w:tcPr>
            <w:tcW w:w="3402" w:type="dxa"/>
            <w:vMerge/>
          </w:tcPr>
          <w:p w:rsidR="006E5029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C7601" w:rsidRPr="002A09DC" w:rsidTr="006C7601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L'artiste</w:t>
            </w:r>
          </w:p>
        </w:tc>
        <w:tc>
          <w:tcPr>
            <w:tcW w:w="3402" w:type="dxa"/>
            <w:vMerge/>
          </w:tcPr>
          <w:p w:rsidR="006C7601" w:rsidRPr="002A09DC" w:rsidRDefault="006C7601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E5029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Prénom - Nom</w:t>
            </w:r>
          </w:p>
        </w:tc>
        <w:tc>
          <w:tcPr>
            <w:tcW w:w="4099" w:type="dxa"/>
            <w:vAlign w:val="center"/>
          </w:tcPr>
          <w:p w:rsidR="006E5029" w:rsidRPr="006C7601" w:rsidRDefault="006E5029" w:rsidP="005339C3">
            <w:pPr>
              <w:pStyle w:val="Sansinterligne"/>
              <w:jc w:val="center"/>
              <w:rPr>
                <w:rFonts w:cstheme="minorHAnsi"/>
                <w:color w:val="FFFFFF" w:themeColor="background1"/>
              </w:rPr>
            </w:pPr>
            <w:r w:rsidRPr="006C7601">
              <w:rPr>
                <w:bCs/>
              </w:rPr>
              <w:t>Camille Saint-Saëns</w:t>
            </w:r>
          </w:p>
        </w:tc>
        <w:tc>
          <w:tcPr>
            <w:tcW w:w="3402" w:type="dxa"/>
            <w:vMerge/>
          </w:tcPr>
          <w:p w:rsidR="006E5029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E5029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Dates</w:t>
            </w:r>
          </w:p>
        </w:tc>
        <w:tc>
          <w:tcPr>
            <w:tcW w:w="4099" w:type="dxa"/>
            <w:vAlign w:val="center"/>
          </w:tcPr>
          <w:p w:rsidR="006E5029" w:rsidRPr="002A09DC" w:rsidRDefault="006E5029" w:rsidP="005339C3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1835 - 1921</w:t>
            </w:r>
          </w:p>
        </w:tc>
        <w:tc>
          <w:tcPr>
            <w:tcW w:w="3402" w:type="dxa"/>
            <w:vMerge/>
          </w:tcPr>
          <w:p w:rsidR="006E5029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6E5029" w:rsidRPr="002A09DC" w:rsidTr="006C7601">
        <w:trPr>
          <w:trHeight w:val="425"/>
          <w:jc w:val="center"/>
        </w:trPr>
        <w:tc>
          <w:tcPr>
            <w:tcW w:w="2705" w:type="dxa"/>
            <w:vAlign w:val="center"/>
          </w:tcPr>
          <w:p w:rsidR="006E5029" w:rsidRPr="0011392D" w:rsidRDefault="006E5029" w:rsidP="006C7601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Nationalité</w:t>
            </w:r>
          </w:p>
        </w:tc>
        <w:tc>
          <w:tcPr>
            <w:tcW w:w="4099" w:type="dxa"/>
            <w:vAlign w:val="center"/>
          </w:tcPr>
          <w:p w:rsidR="006E5029" w:rsidRPr="002A09DC" w:rsidRDefault="006E5029" w:rsidP="005339C3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Française</w:t>
            </w:r>
          </w:p>
        </w:tc>
        <w:tc>
          <w:tcPr>
            <w:tcW w:w="3402" w:type="dxa"/>
            <w:vMerge/>
          </w:tcPr>
          <w:p w:rsidR="006E5029" w:rsidRPr="002A09DC" w:rsidRDefault="006E5029" w:rsidP="006C7601">
            <w:pPr>
              <w:pStyle w:val="Sansinterligne"/>
              <w:jc w:val="center"/>
              <w:rPr>
                <w:rFonts w:cstheme="minorHAnsi"/>
              </w:rPr>
            </w:pPr>
          </w:p>
        </w:tc>
      </w:tr>
    </w:tbl>
    <w:p w:rsidR="006C7601" w:rsidRPr="00465719" w:rsidRDefault="006C7601" w:rsidP="006C7601">
      <w:pPr>
        <w:pStyle w:val="Sansinterligne"/>
        <w:rPr>
          <w:rFonts w:cstheme="minorHAnsi"/>
          <w:i/>
          <w:sz w:val="14"/>
          <w:szCs w:val="18"/>
        </w:rPr>
      </w:pPr>
    </w:p>
    <w:p w:rsidR="006C7601" w:rsidRPr="007825EA" w:rsidRDefault="006C7601" w:rsidP="006C7601">
      <w:pPr>
        <w:pStyle w:val="Sansinterligne"/>
        <w:jc w:val="both"/>
        <w:rPr>
          <w:rFonts w:ascii="Cursif JB" w:hAnsi="Cursif JB" w:cstheme="minorHAnsi"/>
          <w:sz w:val="20"/>
        </w:rPr>
      </w:pPr>
      <w:r w:rsidRPr="007825EA">
        <w:rPr>
          <w:rFonts w:ascii="Cursif JB" w:hAnsi="Cursif JB" w:cstheme="minorHAnsi"/>
          <w:b/>
          <w:sz w:val="20"/>
        </w:rPr>
        <w:t>Le sujet :</w:t>
      </w:r>
      <w:r w:rsidRPr="007825EA">
        <w:rPr>
          <w:rFonts w:ascii="Cursif JB" w:hAnsi="Cursif JB" w:cstheme="minorHAnsi"/>
          <w:sz w:val="20"/>
        </w:rPr>
        <w:t xml:space="preserve"> </w:t>
      </w:r>
    </w:p>
    <w:p w:rsidR="006C7601" w:rsidRDefault="00D628BF" w:rsidP="006C7601">
      <w:pPr>
        <w:pStyle w:val="Sansinterligne"/>
        <w:jc w:val="both"/>
        <w:rPr>
          <w:rFonts w:ascii="Cursif JB" w:hAnsi="Cursif JB" w:cstheme="minorHAnsi"/>
          <w:sz w:val="20"/>
          <w:szCs w:val="20"/>
        </w:rPr>
      </w:pPr>
      <w:r>
        <w:rPr>
          <w:rFonts w:ascii="Cursif JB" w:hAnsi="Cursif JB" w:cstheme="minorHAnsi"/>
          <w:sz w:val="20"/>
          <w:szCs w:val="20"/>
        </w:rPr>
        <w:t xml:space="preserve">Dans ce poème symphonique, Camille Saint-Saëns illustre </w:t>
      </w:r>
      <w:r w:rsidR="000076E7">
        <w:rPr>
          <w:rFonts w:ascii="Cursif JB" w:hAnsi="Cursif JB" w:cstheme="minorHAnsi"/>
          <w:sz w:val="20"/>
          <w:szCs w:val="20"/>
        </w:rPr>
        <w:t>un</w:t>
      </w:r>
      <w:r>
        <w:rPr>
          <w:rFonts w:ascii="Cursif JB" w:hAnsi="Cursif JB" w:cstheme="minorHAnsi"/>
          <w:sz w:val="20"/>
          <w:szCs w:val="20"/>
        </w:rPr>
        <w:t xml:space="preserve"> poème </w:t>
      </w:r>
      <w:r w:rsidR="000076E7">
        <w:rPr>
          <w:rFonts w:ascii="Cursif JB" w:hAnsi="Cursif JB" w:cstheme="minorHAnsi"/>
          <w:sz w:val="20"/>
          <w:szCs w:val="20"/>
        </w:rPr>
        <w:t xml:space="preserve">de </w:t>
      </w:r>
      <w:proofErr w:type="spellStart"/>
      <w:r w:rsidR="000076E7">
        <w:rPr>
          <w:rFonts w:ascii="Cursif JB" w:hAnsi="Cursif JB" w:cstheme="minorHAnsi"/>
          <w:sz w:val="20"/>
          <w:szCs w:val="20"/>
        </w:rPr>
        <w:t>Cazalis</w:t>
      </w:r>
      <w:proofErr w:type="spellEnd"/>
      <w:r w:rsidR="000076E7">
        <w:rPr>
          <w:rFonts w:ascii="Cursif JB" w:hAnsi="Cursif JB" w:cstheme="minorHAnsi"/>
          <w:sz w:val="20"/>
          <w:szCs w:val="20"/>
        </w:rPr>
        <w:t>, évoquant une danse de squelette</w:t>
      </w:r>
      <w:r w:rsidR="00767683">
        <w:rPr>
          <w:rFonts w:ascii="Cursif JB" w:hAnsi="Cursif JB" w:cstheme="minorHAnsi"/>
          <w:sz w:val="20"/>
          <w:szCs w:val="20"/>
        </w:rPr>
        <w:t>s</w:t>
      </w:r>
      <w:r w:rsidR="000076E7">
        <w:rPr>
          <w:rFonts w:ascii="Cursif JB" w:hAnsi="Cursif JB" w:cstheme="minorHAnsi"/>
          <w:sz w:val="20"/>
          <w:szCs w:val="20"/>
        </w:rPr>
        <w:t xml:space="preserve"> au rythme du violon joué par la Mort. </w:t>
      </w:r>
    </w:p>
    <w:p w:rsidR="000076E7" w:rsidRDefault="000076E7" w:rsidP="006C7601">
      <w:pPr>
        <w:pStyle w:val="Sansinterligne"/>
        <w:jc w:val="both"/>
        <w:rPr>
          <w:rFonts w:ascii="Cursif JB" w:hAnsi="Cursif JB" w:cstheme="minorHAnsi"/>
          <w:sz w:val="20"/>
          <w:szCs w:val="20"/>
        </w:rPr>
      </w:pPr>
      <w:r>
        <w:rPr>
          <w:rFonts w:ascii="Cursif JB" w:hAnsi="Cursif JB" w:cstheme="minorHAnsi"/>
          <w:sz w:val="20"/>
          <w:szCs w:val="20"/>
        </w:rPr>
        <w:t xml:space="preserve">Débutant aux 12 coups de minuit illustrés par la harpe, on voit apparaître la Mort qui accorde son violon, puis </w:t>
      </w:r>
      <w:r w:rsidR="009138BA">
        <w:rPr>
          <w:rFonts w:ascii="Cursif JB" w:hAnsi="Cursif JB" w:cstheme="minorHAnsi"/>
          <w:sz w:val="20"/>
          <w:szCs w:val="20"/>
        </w:rPr>
        <w:t>vient</w:t>
      </w:r>
      <w:r>
        <w:rPr>
          <w:rFonts w:ascii="Cursif JB" w:hAnsi="Cursif JB" w:cstheme="minorHAnsi"/>
          <w:sz w:val="20"/>
          <w:szCs w:val="20"/>
        </w:rPr>
        <w:t xml:space="preserve"> un </w:t>
      </w:r>
      <w:r w:rsidR="009138BA">
        <w:rPr>
          <w:rFonts w:ascii="Cursif JB" w:hAnsi="Cursif JB" w:cstheme="minorHAnsi"/>
          <w:sz w:val="20"/>
          <w:szCs w:val="20"/>
        </w:rPr>
        <w:t>1</w:t>
      </w:r>
      <w:r w:rsidR="009138BA" w:rsidRPr="009138BA">
        <w:rPr>
          <w:rFonts w:ascii="Cursif JB" w:hAnsi="Cursif JB" w:cstheme="minorHAnsi"/>
          <w:sz w:val="20"/>
          <w:szCs w:val="20"/>
          <w:vertAlign w:val="superscript"/>
        </w:rPr>
        <w:t>er</w:t>
      </w:r>
      <w:r w:rsidR="009138BA">
        <w:rPr>
          <w:rFonts w:ascii="Cursif JB" w:hAnsi="Cursif JB" w:cstheme="minorHAnsi"/>
          <w:sz w:val="20"/>
          <w:szCs w:val="20"/>
        </w:rPr>
        <w:t xml:space="preserve"> </w:t>
      </w:r>
      <w:r>
        <w:rPr>
          <w:rFonts w:ascii="Cursif JB" w:hAnsi="Cursif JB" w:cstheme="minorHAnsi"/>
          <w:sz w:val="20"/>
          <w:szCs w:val="20"/>
        </w:rPr>
        <w:t xml:space="preserve">thème, présenté par la flûte, invitation à la danse lancée aux morts. Puis </w:t>
      </w:r>
      <w:r w:rsidR="00180CD2">
        <w:rPr>
          <w:rFonts w:ascii="Cursif JB" w:hAnsi="Cursif JB" w:cstheme="minorHAnsi"/>
          <w:sz w:val="20"/>
          <w:szCs w:val="20"/>
        </w:rPr>
        <w:t>est</w:t>
      </w:r>
      <w:r>
        <w:rPr>
          <w:rFonts w:ascii="Cursif JB" w:hAnsi="Cursif JB" w:cstheme="minorHAnsi"/>
          <w:sz w:val="20"/>
          <w:szCs w:val="20"/>
        </w:rPr>
        <w:t xml:space="preserve"> présenté</w:t>
      </w:r>
      <w:r w:rsidR="00180CD2">
        <w:rPr>
          <w:rFonts w:ascii="Cursif JB" w:hAnsi="Cursif JB" w:cstheme="minorHAnsi"/>
          <w:sz w:val="20"/>
          <w:szCs w:val="20"/>
        </w:rPr>
        <w:t>,</w:t>
      </w:r>
      <w:r>
        <w:rPr>
          <w:rFonts w:ascii="Cursif JB" w:hAnsi="Cursif JB" w:cstheme="minorHAnsi"/>
          <w:sz w:val="20"/>
          <w:szCs w:val="20"/>
        </w:rPr>
        <w:t xml:space="preserve"> par un violon solo, </w:t>
      </w:r>
      <w:r w:rsidR="00180CD2">
        <w:rPr>
          <w:rFonts w:ascii="Cursif JB" w:hAnsi="Cursif JB" w:cstheme="minorHAnsi"/>
          <w:sz w:val="20"/>
          <w:szCs w:val="20"/>
        </w:rPr>
        <w:t xml:space="preserve">un second thème, </w:t>
      </w:r>
      <w:r w:rsidR="009A5CFE">
        <w:rPr>
          <w:rFonts w:ascii="Cursif JB" w:hAnsi="Cursif JB" w:cstheme="minorHAnsi"/>
          <w:sz w:val="20"/>
          <w:szCs w:val="20"/>
        </w:rPr>
        <w:t>plus mélancolique, sur un rythme de valse, évoquant la danse. Ainsi s’égrènent les thèmes, se mêlant</w:t>
      </w:r>
      <w:r w:rsidR="00C63535">
        <w:rPr>
          <w:rFonts w:ascii="Cursif JB" w:hAnsi="Cursif JB" w:cstheme="minorHAnsi"/>
          <w:sz w:val="20"/>
          <w:szCs w:val="20"/>
        </w:rPr>
        <w:t xml:space="preserve"> parfois</w:t>
      </w:r>
      <w:r w:rsidR="009A5CFE">
        <w:rPr>
          <w:rFonts w:ascii="Cursif JB" w:hAnsi="Cursif JB" w:cstheme="minorHAnsi"/>
          <w:sz w:val="20"/>
          <w:szCs w:val="20"/>
        </w:rPr>
        <w:t xml:space="preserve">, variant de </w:t>
      </w:r>
      <w:r w:rsidR="006F656B">
        <w:rPr>
          <w:rFonts w:ascii="Cursif JB" w:hAnsi="Cursif JB" w:cstheme="minorHAnsi"/>
          <w:sz w:val="20"/>
          <w:szCs w:val="20"/>
        </w:rPr>
        <w:t>tempo</w:t>
      </w:r>
      <w:r w:rsidR="009A5CFE">
        <w:rPr>
          <w:rFonts w:ascii="Cursif JB" w:hAnsi="Cursif JB" w:cstheme="minorHAnsi"/>
          <w:sz w:val="20"/>
          <w:szCs w:val="20"/>
        </w:rPr>
        <w:t xml:space="preserve"> et d’intensité, avec l’évocation des squelettes </w:t>
      </w:r>
      <w:r w:rsidR="00EB0EC6">
        <w:rPr>
          <w:rFonts w:ascii="Cursif JB" w:hAnsi="Cursif JB" w:cstheme="minorHAnsi"/>
          <w:sz w:val="20"/>
          <w:szCs w:val="20"/>
        </w:rPr>
        <w:t>par le</w:t>
      </w:r>
      <w:r w:rsidR="009A5CFE">
        <w:rPr>
          <w:rFonts w:ascii="Cursif JB" w:hAnsi="Cursif JB" w:cstheme="minorHAnsi"/>
          <w:sz w:val="20"/>
          <w:szCs w:val="20"/>
        </w:rPr>
        <w:t xml:space="preserve"> xylophone, </w:t>
      </w:r>
      <w:r w:rsidR="00EB0EC6">
        <w:rPr>
          <w:rFonts w:ascii="Cursif JB" w:hAnsi="Cursif JB" w:cstheme="minorHAnsi"/>
          <w:sz w:val="20"/>
          <w:szCs w:val="20"/>
        </w:rPr>
        <w:t xml:space="preserve">évoquant les os qui s’entrechoquent, </w:t>
      </w:r>
      <w:r w:rsidR="009A5CFE">
        <w:rPr>
          <w:rFonts w:ascii="Cursif JB" w:hAnsi="Cursif JB" w:cstheme="minorHAnsi"/>
          <w:sz w:val="20"/>
          <w:szCs w:val="20"/>
        </w:rPr>
        <w:t xml:space="preserve">jusqu’au déchaînement que vient rompre le hautbois, évoquant le chant du coq, le jour naissant. </w:t>
      </w:r>
    </w:p>
    <w:p w:rsidR="006E5029" w:rsidRDefault="008930BE" w:rsidP="006C7601">
      <w:pPr>
        <w:pStyle w:val="Sansinterligne"/>
        <w:jc w:val="both"/>
        <w:rPr>
          <w:rFonts w:cstheme="minorHAnsi"/>
        </w:rPr>
      </w:pPr>
      <w:r>
        <w:rPr>
          <w:rFonts w:ascii="Cursif JB" w:hAnsi="Cursif JB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356870</wp:posOffset>
            </wp:positionV>
            <wp:extent cx="1285875" cy="742950"/>
            <wp:effectExtent l="19050" t="0" r="9525" b="0"/>
            <wp:wrapNone/>
            <wp:docPr id="202" name="il_fi" descr="http://www.woodbrass.com/images/woodbrass/APX135+ASARET+XYL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brass.com/images/woodbrass/APX135+ASARET+XYLOPH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FE">
        <w:rPr>
          <w:rFonts w:ascii="Cursif JB" w:hAnsi="Cursif JB" w:cstheme="minorHAnsi"/>
          <w:sz w:val="20"/>
          <w:szCs w:val="20"/>
        </w:rPr>
        <w:t>On a alors l’impression que les morts, à regret, retournent vers leurs tombes, bien qu’à la fin du morceau, on pourrait croire à un petit rire ironique.</w:t>
      </w:r>
    </w:p>
    <w:p w:rsidR="006C7601" w:rsidRPr="002A09DC" w:rsidRDefault="006C7601" w:rsidP="006C7601">
      <w:pPr>
        <w:pStyle w:val="Sansinterligne"/>
        <w:jc w:val="both"/>
        <w:rPr>
          <w:rFonts w:cstheme="minorHAnsi"/>
        </w:rPr>
      </w:pPr>
    </w:p>
    <w:p w:rsidR="006C7601" w:rsidRDefault="00E65B6B" w:rsidP="006C7601">
      <w:pPr>
        <w:pStyle w:val="Sansinterligne"/>
        <w:jc w:val="both"/>
        <w:rPr>
          <w:rFonts w:cstheme="minorHAnsi"/>
        </w:rPr>
      </w:pPr>
      <w:r w:rsidRPr="00E65B6B">
        <w:rPr>
          <w:rFonts w:ascii="Cursif JB" w:hAnsi="Cursif JB" w:cstheme="minorHAnsi"/>
          <w:noProof/>
        </w:rPr>
        <w:pict>
          <v:shape id="_x0000_s1199" type="#_x0000_t202" style="position:absolute;left:0;text-align:left;margin-left:438.75pt;margin-top:2.95pt;width:78.5pt;height:20.85pt;z-index:251748864;mso-width-relative:margin;mso-height-relative:margin" stroked="f">
            <v:textbox>
              <w:txbxContent>
                <w:p w:rsidR="005339C3" w:rsidRDefault="005339C3" w:rsidP="006C7601">
                  <w:proofErr w:type="gramStart"/>
                  <w:r>
                    <w:t>xylophone</w:t>
                  </w:r>
                  <w:proofErr w:type="gramEnd"/>
                </w:p>
              </w:txbxContent>
            </v:textbox>
          </v:shape>
        </w:pict>
      </w:r>
    </w:p>
    <w:p w:rsidR="006C7601" w:rsidRPr="0011392D" w:rsidRDefault="00E65B6B" w:rsidP="006C7601">
      <w:pPr>
        <w:pStyle w:val="Sansinterligne"/>
        <w:jc w:val="both"/>
        <w:rPr>
          <w:rFonts w:ascii="Cursif JB" w:hAnsi="Cursif JB" w:cstheme="minorHAnsi"/>
        </w:rPr>
      </w:pPr>
      <w:r w:rsidRPr="00E65B6B">
        <w:rPr>
          <w:rFonts w:ascii="Cursif JB" w:hAnsi="Cursif JB" w:cstheme="minorHAnsi"/>
          <w:b/>
          <w:noProof/>
          <w:sz w:val="20"/>
          <w:lang w:eastAsia="fr-FR"/>
        </w:rPr>
        <w:pict>
          <v:roundrect id="_x0000_s1209" style="position:absolute;left:0;text-align:left;margin-left:391.65pt;margin-top:20.35pt;width:9.3pt;height:36.75pt;z-index:251759104" arcsize="10923f" fillcolor="#92d050" strokecolor="#ff9"/>
        </w:pict>
      </w:r>
      <w:r w:rsidR="006C7601">
        <w:rPr>
          <w:rFonts w:ascii="Cursif JB" w:hAnsi="Cursif JB" w:cstheme="minorHAnsi"/>
          <w:b/>
          <w:noProof/>
          <w:sz w:val="20"/>
          <w:lang w:eastAsia="fr-FR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5177045" cy="1028700"/>
            <wp:effectExtent l="19050" t="0" r="4555" b="0"/>
            <wp:wrapNone/>
            <wp:docPr id="1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601" w:rsidRPr="007825EA">
        <w:rPr>
          <w:rFonts w:ascii="Cursif JB" w:hAnsi="Cursif JB" w:cstheme="minorHAnsi"/>
          <w:b/>
          <w:sz w:val="20"/>
        </w:rPr>
        <w:t>Repère historique :</w:t>
      </w:r>
      <w:r w:rsidR="006C7601" w:rsidRPr="0011392D">
        <w:rPr>
          <w:rFonts w:ascii="Cursif JB" w:hAnsi="Cursif JB" w:cstheme="minorHAnsi"/>
        </w:rPr>
        <w:t xml:space="preserve"> </w:t>
      </w:r>
    </w:p>
    <w:p w:rsidR="006C7601" w:rsidRDefault="006C7601" w:rsidP="006C7601">
      <w:pPr>
        <w:pStyle w:val="Sansinterligne"/>
        <w:jc w:val="both"/>
        <w:rPr>
          <w:rFonts w:cstheme="minorHAnsi"/>
        </w:rPr>
      </w:pPr>
    </w:p>
    <w:p w:rsidR="006C7601" w:rsidRDefault="006C7601" w:rsidP="006C7601">
      <w:pPr>
        <w:rPr>
          <w:rFonts w:ascii="Cursif JB" w:hAnsi="Cursif JB" w:cstheme="minorHAnsi"/>
          <w:b/>
          <w:sz w:val="20"/>
        </w:rPr>
      </w:pPr>
    </w:p>
    <w:p w:rsidR="006C7601" w:rsidRDefault="006C7601" w:rsidP="006F656B">
      <w:pPr>
        <w:spacing w:after="0"/>
        <w:rPr>
          <w:rFonts w:ascii="Cursif JB" w:hAnsi="Cursif JB" w:cstheme="minorHAnsi"/>
          <w:b/>
          <w:sz w:val="20"/>
        </w:rPr>
      </w:pPr>
      <w:r>
        <w:rPr>
          <w:rFonts w:ascii="Cursif JB" w:hAnsi="Cursif JB" w:cstheme="minorHAnsi"/>
          <w:b/>
          <w:sz w:val="20"/>
        </w:rPr>
        <w:t>Vocabulaire :</w:t>
      </w:r>
    </w:p>
    <w:p w:rsidR="006E5029" w:rsidRDefault="006E5029" w:rsidP="006E5029">
      <w:pPr>
        <w:jc w:val="center"/>
        <w:rPr>
          <w:rFonts w:ascii="Cursif JB" w:hAnsi="Cursif JB"/>
          <w:sz w:val="20"/>
        </w:rPr>
      </w:pPr>
      <w:r>
        <w:rPr>
          <w:rFonts w:ascii="Cursif JB" w:hAnsi="Cursif JB" w:cstheme="minorHAnsi"/>
          <w:b/>
          <w:color w:val="FF0000"/>
          <w:sz w:val="20"/>
        </w:rPr>
        <w:t>Poème symphonique</w:t>
      </w:r>
      <w:r w:rsidRPr="00AC7BC0">
        <w:rPr>
          <w:rFonts w:ascii="Cursif JB" w:hAnsi="Cursif JB" w:cstheme="minorHAnsi"/>
          <w:sz w:val="20"/>
        </w:rPr>
        <w:t xml:space="preserve"> : </w:t>
      </w:r>
      <w:r w:rsidRPr="006E5029">
        <w:rPr>
          <w:rFonts w:ascii="Cursif JB" w:hAnsi="Cursif JB"/>
          <w:sz w:val="20"/>
        </w:rPr>
        <w:t>œuvre pour orchestre sans forme définie, en un seul mouvement</w:t>
      </w:r>
      <w:r>
        <w:rPr>
          <w:rFonts w:ascii="Cursif JB" w:hAnsi="Cursif JB"/>
          <w:sz w:val="20"/>
        </w:rPr>
        <w:t>, souven</w:t>
      </w:r>
      <w:r w:rsidRPr="006E5029">
        <w:rPr>
          <w:rFonts w:ascii="Cursif JB" w:hAnsi="Cursif JB"/>
          <w:sz w:val="20"/>
        </w:rPr>
        <w:t>t composé à partir d'un élément littéraire</w:t>
      </w:r>
      <w:r>
        <w:rPr>
          <w:rFonts w:ascii="Cursif JB" w:hAnsi="Cursif JB"/>
          <w:sz w:val="20"/>
        </w:rPr>
        <w:t>.</w:t>
      </w:r>
    </w:p>
    <w:p w:rsidR="006F656B" w:rsidRPr="006E5029" w:rsidRDefault="006F656B" w:rsidP="006F656B">
      <w:pPr>
        <w:jc w:val="center"/>
        <w:rPr>
          <w:rFonts w:ascii="Cursif JB" w:hAnsi="Cursif JB" w:cstheme="minorHAnsi"/>
          <w:sz w:val="18"/>
        </w:rPr>
      </w:pPr>
      <w:r>
        <w:rPr>
          <w:rFonts w:ascii="Cursif JB" w:hAnsi="Cursif JB" w:cstheme="minorHAnsi"/>
          <w:b/>
          <w:color w:val="FF0000"/>
          <w:sz w:val="20"/>
        </w:rPr>
        <w:t>Crescendo</w:t>
      </w:r>
      <w:r w:rsidRPr="00AC7BC0">
        <w:rPr>
          <w:rFonts w:ascii="Cursif JB" w:hAnsi="Cursif JB" w:cstheme="minorHAnsi"/>
          <w:sz w:val="20"/>
        </w:rPr>
        <w:t xml:space="preserve"> : </w:t>
      </w:r>
      <w:r>
        <w:rPr>
          <w:rFonts w:ascii="Cursif JB" w:hAnsi="Cursif JB"/>
          <w:sz w:val="20"/>
        </w:rPr>
        <w:t>augmentation progressive de l’intensité.</w:t>
      </w:r>
      <w:r w:rsidRPr="006E5029">
        <w:rPr>
          <w:rFonts w:ascii="Cursif JB" w:hAnsi="Cursif JB"/>
          <w:sz w:val="20"/>
        </w:rPr>
        <w:t xml:space="preserve"> </w:t>
      </w:r>
    </w:p>
    <w:p w:rsidR="006C7601" w:rsidRPr="0011392D" w:rsidRDefault="00E65B6B" w:rsidP="006C7601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E65B6B">
        <w:rPr>
          <w:rFonts w:ascii="Cursif JB" w:hAnsi="Cursif JB" w:cstheme="minorHAnsi"/>
          <w:noProof/>
          <w:sz w:val="20"/>
        </w:rPr>
        <w:lastRenderedPageBreak/>
        <w:pict>
          <v:shape id="_x0000_s1207" type="#_x0000_t202" style="position:absolute;left:0;text-align:left;margin-left:6.75pt;margin-top:27pt;width:102.25pt;height:36.65pt;z-index:251757056;mso-width-relative:margin;mso-height-relative:margin" stroked="f">
            <v:textbox style="mso-next-textbox:#_x0000_s1207">
              <w:txbxContent>
                <w:p w:rsidR="005339C3" w:rsidRDefault="005339C3" w:rsidP="006C7601"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47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49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50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5B6B">
        <w:rPr>
          <w:rFonts w:cstheme="minorHAnsi"/>
          <w:noProof/>
          <w:lang w:eastAsia="fr-FR"/>
        </w:rPr>
        <w:pict>
          <v:rect id="_x0000_s1206" style="position:absolute;left:0;text-align:left;margin-left:382.8pt;margin-top:33.05pt;width:72.6pt;height:21.55pt;z-index:251756032" stroked="f" strokecolor="black [3213]">
            <v:textbox style="mso-next-textbox:#_x0000_s1206">
              <w:txbxContent>
                <w:p w:rsidR="005339C3" w:rsidRPr="002A09DC" w:rsidRDefault="005339C3" w:rsidP="006C7601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  <w:r w:rsidR="006C7601">
        <w:rPr>
          <w:rFonts w:ascii="Cursif JB" w:hAnsi="Cursif JB" w:cstheme="minorHAnsi"/>
          <w:noProof/>
          <w:sz w:val="20"/>
          <w:lang w:eastAsia="fr-FR"/>
        </w:rPr>
        <w:drawing>
          <wp:anchor distT="0" distB="0" distL="114300" distR="114300" simplePos="0" relativeHeight="251745792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39842</wp:posOffset>
            </wp:positionV>
            <wp:extent cx="657225" cy="647700"/>
            <wp:effectExtent l="19050" t="0" r="9525" b="0"/>
            <wp:wrapNone/>
            <wp:docPr id="186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B6B">
        <w:rPr>
          <w:rFonts w:ascii="Cursif JB" w:hAnsi="Cursif JB" w:cstheme="minorHAnsi"/>
          <w:noProof/>
          <w:lang w:eastAsia="fr-FR"/>
        </w:rPr>
        <w:pict>
          <v:rect id="_x0000_s1205" style="position:absolute;left:0;text-align:left;margin-left:376.2pt;margin-top:-1.2pt;width:79.2pt;height:21pt;z-index:251755008;mso-position-horizontal-relative:text;mso-position-vertical-relative:text" stroked="f" strokecolor="black [3213]">
            <v:textbox style="mso-next-textbox:#_x0000_s1205">
              <w:txbxContent>
                <w:p w:rsidR="005339C3" w:rsidRPr="002A09DC" w:rsidRDefault="005339C3" w:rsidP="006C7601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6C7601"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6C7601" w:rsidRPr="002A09DC" w:rsidRDefault="006C7601" w:rsidP="006C7601">
      <w:pPr>
        <w:pStyle w:val="Sansinterligne"/>
        <w:jc w:val="center"/>
        <w:rPr>
          <w:rFonts w:cstheme="minorHAnsi"/>
          <w:b/>
        </w:rPr>
      </w:pPr>
    </w:p>
    <w:p w:rsidR="006C7601" w:rsidRPr="002A09DC" w:rsidRDefault="006C7601" w:rsidP="006C7601">
      <w:pPr>
        <w:pStyle w:val="Sansinterligne"/>
        <w:jc w:val="center"/>
        <w:rPr>
          <w:rFonts w:cstheme="minorHAnsi"/>
          <w:b/>
        </w:rPr>
      </w:pPr>
    </w:p>
    <w:tbl>
      <w:tblPr>
        <w:tblStyle w:val="Grilledutableau"/>
        <w:tblW w:w="10819" w:type="dxa"/>
        <w:jc w:val="center"/>
        <w:tblInd w:w="-1" w:type="dxa"/>
        <w:tblLayout w:type="fixed"/>
        <w:tblLook w:val="04A0"/>
      </w:tblPr>
      <w:tblGrid>
        <w:gridCol w:w="1019"/>
        <w:gridCol w:w="1176"/>
        <w:gridCol w:w="1234"/>
        <w:gridCol w:w="708"/>
        <w:gridCol w:w="1134"/>
        <w:gridCol w:w="993"/>
        <w:gridCol w:w="1134"/>
        <w:gridCol w:w="1417"/>
        <w:gridCol w:w="2004"/>
      </w:tblGrid>
      <w:tr w:rsidR="006C7601" w:rsidTr="006C7601">
        <w:trPr>
          <w:trHeight w:val="567"/>
          <w:jc w:val="center"/>
        </w:trPr>
        <w:tc>
          <w:tcPr>
            <w:tcW w:w="1019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A7355">
              <w:rPr>
                <w:rFonts w:cstheme="minorHAnsi"/>
                <w:b/>
                <w:iCs/>
                <w:sz w:val="20"/>
                <w:szCs w:val="20"/>
              </w:rPr>
              <w:t>Antiquité</w:t>
            </w:r>
          </w:p>
        </w:tc>
        <w:tc>
          <w:tcPr>
            <w:tcW w:w="3118" w:type="dxa"/>
            <w:gridSpan w:val="3"/>
            <w:shd w:val="clear" w:color="auto" w:fill="FF0000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Moyen-âge</w:t>
            </w:r>
          </w:p>
        </w:tc>
        <w:tc>
          <w:tcPr>
            <w:tcW w:w="3261" w:type="dxa"/>
            <w:gridSpan w:val="3"/>
            <w:shd w:val="clear" w:color="auto" w:fill="FFFF00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Temps modernes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6C7601" w:rsidRPr="007C3700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b/>
                <w:iCs/>
                <w:sz w:val="20"/>
              </w:rPr>
            </w:pPr>
            <w:r w:rsidRPr="007C3700">
              <w:rPr>
                <w:b/>
                <w:iCs/>
                <w:sz w:val="20"/>
              </w:rPr>
              <w:t>XI</w:t>
            </w:r>
            <w:r>
              <w:rPr>
                <w:b/>
                <w:iCs/>
                <w:sz w:val="20"/>
              </w:rPr>
              <w:t>X</w:t>
            </w:r>
            <w:r w:rsidRPr="007C3700">
              <w:rPr>
                <w:b/>
                <w:iCs/>
                <w:sz w:val="20"/>
              </w:rPr>
              <w:t>ème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6C7601" w:rsidRPr="007C3700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b/>
                <w:iCs/>
                <w:sz w:val="20"/>
              </w:rPr>
            </w:pPr>
            <w:r w:rsidRPr="007C3700">
              <w:rPr>
                <w:b/>
                <w:iCs/>
                <w:sz w:val="20"/>
              </w:rPr>
              <w:t>XXème siècle et époque actuelle</w:t>
            </w:r>
          </w:p>
        </w:tc>
      </w:tr>
      <w:tr w:rsidR="006C7601" w:rsidTr="006C7601">
        <w:trPr>
          <w:jc w:val="center"/>
        </w:trPr>
        <w:tc>
          <w:tcPr>
            <w:tcW w:w="1019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Musique grégorienne</w:t>
            </w:r>
          </w:p>
        </w:tc>
        <w:tc>
          <w:tcPr>
            <w:tcW w:w="1234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Ecole</w:t>
            </w:r>
          </w:p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Notre Dame</w:t>
            </w:r>
          </w:p>
        </w:tc>
        <w:tc>
          <w:tcPr>
            <w:tcW w:w="708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Ars Nova</w:t>
            </w:r>
          </w:p>
        </w:tc>
        <w:tc>
          <w:tcPr>
            <w:tcW w:w="1134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Renaissance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Baroque</w:t>
            </w:r>
          </w:p>
        </w:tc>
        <w:tc>
          <w:tcPr>
            <w:tcW w:w="1134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Classicisme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Romantisme</w:t>
            </w:r>
          </w:p>
        </w:tc>
        <w:tc>
          <w:tcPr>
            <w:tcW w:w="2004" w:type="dxa"/>
            <w:vAlign w:val="center"/>
          </w:tcPr>
          <w:p w:rsidR="006C7601" w:rsidRPr="00BA735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A7355">
              <w:rPr>
                <w:rFonts w:cstheme="minorHAnsi"/>
                <w:sz w:val="18"/>
                <w:szCs w:val="18"/>
              </w:rPr>
              <w:t>Contemporaine</w:t>
            </w:r>
          </w:p>
        </w:tc>
      </w:tr>
      <w:tr w:rsidR="006C7601" w:rsidTr="006C7601">
        <w:trPr>
          <w:jc w:val="center"/>
        </w:trPr>
        <w:tc>
          <w:tcPr>
            <w:tcW w:w="2195" w:type="dxa"/>
            <w:gridSpan w:val="2"/>
          </w:tcPr>
          <w:p w:rsidR="006C7601" w:rsidRPr="00915E3A" w:rsidRDefault="006E5029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/>
                <w:iCs/>
                <w:sz w:val="24"/>
              </w:rPr>
            </w:pPr>
            <w:r>
              <w:rPr>
                <w:rFonts w:cstheme="minorHAnsi"/>
                <w:b/>
                <w:i/>
                <w:iCs/>
                <w:sz w:val="24"/>
              </w:rPr>
              <w:t>Camille Saint-Saëns</w:t>
            </w:r>
          </w:p>
          <w:p w:rsidR="006C7601" w:rsidRPr="00915E3A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/>
                <w:iCs/>
                <w:sz w:val="20"/>
              </w:rPr>
            </w:pPr>
            <w:r w:rsidRPr="00915E3A">
              <w:rPr>
                <w:rFonts w:cstheme="minorHAnsi"/>
                <w:i/>
                <w:iCs/>
                <w:sz w:val="20"/>
              </w:rPr>
              <w:t>1</w:t>
            </w:r>
            <w:r w:rsidR="006E5029">
              <w:rPr>
                <w:rFonts w:cstheme="minorHAnsi"/>
                <w:i/>
                <w:iCs/>
                <w:sz w:val="20"/>
              </w:rPr>
              <w:t>835</w:t>
            </w:r>
            <w:r w:rsidRPr="00915E3A">
              <w:rPr>
                <w:rFonts w:cstheme="minorHAnsi"/>
                <w:i/>
                <w:iCs/>
                <w:sz w:val="20"/>
              </w:rPr>
              <w:t xml:space="preserve"> - 1</w:t>
            </w:r>
            <w:r w:rsidR="006E5029">
              <w:rPr>
                <w:rFonts w:cstheme="minorHAnsi"/>
                <w:i/>
                <w:iCs/>
                <w:sz w:val="20"/>
              </w:rPr>
              <w:t>921</w:t>
            </w:r>
          </w:p>
          <w:p w:rsidR="006C7601" w:rsidRPr="00915E3A" w:rsidRDefault="00D628BF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/>
                <w:iCs/>
                <w:sz w:val="20"/>
              </w:rPr>
            </w:pPr>
            <w:r w:rsidRPr="00D628BF">
              <w:rPr>
                <w:rFonts w:cstheme="minorHAnsi"/>
                <w:i/>
                <w:iCs/>
                <w:noProof/>
                <w:sz w:val="20"/>
                <w:lang w:eastAsia="fr-FR"/>
              </w:rPr>
              <w:drawing>
                <wp:inline distT="0" distB="0" distL="0" distR="0">
                  <wp:extent cx="776907" cy="1171575"/>
                  <wp:effectExtent l="19050" t="0" r="4143" b="0"/>
                  <wp:docPr id="200" name="il_fi" descr="http://www.classiquenews.com/images/articles/QScFqS7NKQ_saint_sa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assiquenews.com/images/articles/QScFqS7NKQ_saint_sa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07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601" w:rsidRDefault="006C7601" w:rsidP="006E5029">
            <w:pPr>
              <w:tabs>
                <w:tab w:val="left" w:pos="1560"/>
                <w:tab w:val="right" w:leader="dot" w:pos="10465"/>
              </w:tabs>
              <w:jc w:val="center"/>
              <w:rPr>
                <w:i/>
                <w:iCs/>
                <w:sz w:val="20"/>
              </w:rPr>
            </w:pPr>
            <w:r w:rsidRPr="00915E3A">
              <w:rPr>
                <w:rFonts w:cstheme="minorHAnsi"/>
                <w:i/>
                <w:iCs/>
                <w:sz w:val="20"/>
              </w:rPr>
              <w:t xml:space="preserve">Compositeur </w:t>
            </w:r>
            <w:r w:rsidR="00D628BF">
              <w:rPr>
                <w:rFonts w:cstheme="minorHAnsi"/>
                <w:i/>
                <w:iCs/>
                <w:sz w:val="20"/>
              </w:rPr>
              <w:t>franç</w:t>
            </w:r>
            <w:r w:rsidRPr="00915E3A">
              <w:rPr>
                <w:rFonts w:cstheme="minorHAnsi"/>
                <w:i/>
                <w:iCs/>
                <w:sz w:val="20"/>
              </w:rPr>
              <w:t>ais</w:t>
            </w:r>
          </w:p>
        </w:tc>
        <w:tc>
          <w:tcPr>
            <w:tcW w:w="8624" w:type="dxa"/>
            <w:gridSpan w:val="7"/>
          </w:tcPr>
          <w:p w:rsidR="006C7601" w:rsidRPr="007C3700" w:rsidRDefault="00014112" w:rsidP="00D62307">
            <w:pPr>
              <w:tabs>
                <w:tab w:val="left" w:pos="1560"/>
                <w:tab w:val="right" w:leader="dot" w:pos="10465"/>
              </w:tabs>
              <w:ind w:firstLine="284"/>
              <w:jc w:val="both"/>
              <w:rPr>
                <w:rFonts w:cstheme="minorHAnsi"/>
                <w:i/>
                <w:iCs/>
                <w:sz w:val="20"/>
              </w:rPr>
            </w:pPr>
            <w:r>
              <w:t xml:space="preserve">Né en France, à Paris, pianiste prodige, il compose dès l'âge de 3 ans ! A 7 ans, il joue Bach, Mozart et Haendel en public. </w:t>
            </w:r>
            <w:r w:rsidR="00FE7FD1">
              <w:t>Plus tard,</w:t>
            </w:r>
            <w:r>
              <w:t xml:space="preserve"> il gagne l'amitié de Gounod, Rossini, Liszt et Berlioz. Il épouse, à 40 ans, Marie-Laure </w:t>
            </w:r>
            <w:proofErr w:type="spellStart"/>
            <w:r>
              <w:t>Truffot</w:t>
            </w:r>
            <w:proofErr w:type="spellEnd"/>
            <w:r>
              <w:t xml:space="preserve">, qui en a 19. Leurs deux fils mourront en bas-âge. La considérant comme responsable, il se sépare de sa femme en 1881, année où il est élu à l'Institut (Académie des </w:t>
            </w:r>
            <w:proofErr w:type="spellStart"/>
            <w:r>
              <w:t>Beaux-Arts</w:t>
            </w:r>
            <w:proofErr w:type="spellEnd"/>
            <w:r>
              <w:t>). Pianiste et chef d'orchestre, ses tournées le mènent aux USA et en Grande-Bretagne, où il rencontre la très mélomane reine Victoria. Il est le premier pianiste à avoir joué l'intégrale des concertos pour piano et orchestre de Mozart. Très imbu de son image (il refuse qu'on joue son « Carnaval des animaux », pièce qu'il juge peu sérieuse), adversaire annoncé de Debussy, il demande l'interdiction de la musique allemande en 1914. Il meurt à Alger, dans sa quatre-vingt-septième année.</w:t>
            </w:r>
          </w:p>
        </w:tc>
      </w:tr>
      <w:tr w:rsidR="006C7601" w:rsidRPr="00DC4830" w:rsidTr="006C7601">
        <w:trPr>
          <w:trHeight w:val="425"/>
          <w:jc w:val="center"/>
        </w:trPr>
        <w:tc>
          <w:tcPr>
            <w:tcW w:w="10819" w:type="dxa"/>
            <w:gridSpan w:val="9"/>
            <w:vAlign w:val="center"/>
          </w:tcPr>
          <w:p w:rsidR="00D628BF" w:rsidRDefault="00D628BF" w:rsidP="00D628BF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sz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lang w:val="en-US"/>
              </w:rPr>
              <w:t>Danse</w:t>
            </w:r>
            <w:proofErr w:type="spellEnd"/>
            <w:r>
              <w:rPr>
                <w:rFonts w:cstheme="minorHAnsi"/>
                <w:b/>
                <w:sz w:val="28"/>
                <w:lang w:val="en-US"/>
              </w:rPr>
              <w:t xml:space="preserve"> Macabre</w:t>
            </w:r>
          </w:p>
          <w:p w:rsidR="006C7601" w:rsidRPr="002C7335" w:rsidRDefault="006C7601" w:rsidP="006C7601">
            <w:pPr>
              <w:tabs>
                <w:tab w:val="left" w:pos="1560"/>
                <w:tab w:val="right" w:leader="dot" w:pos="10465"/>
              </w:tabs>
              <w:jc w:val="both"/>
              <w:rPr>
                <w:rFonts w:cstheme="minorHAnsi"/>
                <w:b/>
                <w:i/>
                <w:iCs/>
                <w:sz w:val="20"/>
              </w:rPr>
            </w:pPr>
          </w:p>
        </w:tc>
      </w:tr>
      <w:tr w:rsidR="006C7601" w:rsidRPr="00DC4830" w:rsidTr="006C7601">
        <w:trPr>
          <w:trHeight w:val="425"/>
          <w:jc w:val="center"/>
        </w:trPr>
        <w:tc>
          <w:tcPr>
            <w:tcW w:w="2195" w:type="dxa"/>
            <w:gridSpan w:val="2"/>
            <w:vAlign w:val="center"/>
          </w:tcPr>
          <w:p w:rsidR="006C7601" w:rsidRPr="00DC4830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8"/>
                <w:lang w:val="en-US"/>
              </w:rPr>
            </w:pPr>
            <w:proofErr w:type="spellStart"/>
            <w:r w:rsidRPr="00DC4830">
              <w:rPr>
                <w:rFonts w:cstheme="minorHAnsi"/>
                <w:b/>
                <w:iCs/>
                <w:sz w:val="28"/>
                <w:lang w:val="en-US"/>
              </w:rPr>
              <w:t>Mots</w:t>
            </w:r>
            <w:proofErr w:type="spellEnd"/>
            <w:r w:rsidRPr="00DC4830">
              <w:rPr>
                <w:rFonts w:cstheme="minorHAnsi"/>
                <w:b/>
                <w:iCs/>
                <w:sz w:val="28"/>
                <w:lang w:val="en-US"/>
              </w:rPr>
              <w:t xml:space="preserve"> </w:t>
            </w:r>
            <w:proofErr w:type="spellStart"/>
            <w:r w:rsidRPr="00DC4830">
              <w:rPr>
                <w:rFonts w:cstheme="minorHAnsi"/>
                <w:b/>
                <w:iCs/>
                <w:sz w:val="28"/>
                <w:lang w:val="en-US"/>
              </w:rPr>
              <w:t>clés</w:t>
            </w:r>
            <w:proofErr w:type="spellEnd"/>
          </w:p>
        </w:tc>
        <w:tc>
          <w:tcPr>
            <w:tcW w:w="8624" w:type="dxa"/>
            <w:gridSpan w:val="7"/>
            <w:vAlign w:val="center"/>
          </w:tcPr>
          <w:p w:rsidR="006C7601" w:rsidRPr="006F656B" w:rsidRDefault="00D628BF" w:rsidP="006F656B">
            <w:pPr>
              <w:rPr>
                <w:rFonts w:cstheme="minorHAnsi"/>
              </w:rPr>
            </w:pPr>
            <w:r w:rsidRPr="006F656B">
              <w:rPr>
                <w:rFonts w:cstheme="minorHAnsi"/>
                <w:b/>
                <w:color w:val="FF0000"/>
              </w:rPr>
              <w:t>Poème symphonique</w:t>
            </w:r>
            <w:r w:rsidRPr="006F656B">
              <w:rPr>
                <w:rFonts w:cstheme="minorHAnsi"/>
              </w:rPr>
              <w:t> : œuvre pour orchestre sans forme définie, en un seul mouvement, souvent composé à partir d'un élément littéraire.</w:t>
            </w:r>
          </w:p>
          <w:p w:rsidR="006F656B" w:rsidRPr="006F656B" w:rsidRDefault="006F656B" w:rsidP="006F656B">
            <w:pPr>
              <w:rPr>
                <w:rFonts w:cstheme="minorHAnsi"/>
              </w:rPr>
            </w:pPr>
            <w:r w:rsidRPr="006F656B">
              <w:rPr>
                <w:rFonts w:cstheme="minorHAnsi"/>
                <w:b/>
                <w:color w:val="FF0000"/>
              </w:rPr>
              <w:t>Crescendo</w:t>
            </w:r>
            <w:r w:rsidRPr="006F656B">
              <w:rPr>
                <w:rFonts w:cstheme="minorHAnsi"/>
              </w:rPr>
              <w:t xml:space="preserve"> : augmentation progressive de l’intensité. </w:t>
            </w:r>
          </w:p>
        </w:tc>
      </w:tr>
      <w:tr w:rsidR="006C7601" w:rsidRPr="00DC4830" w:rsidTr="006C7601">
        <w:trPr>
          <w:trHeight w:val="425"/>
          <w:jc w:val="center"/>
        </w:trPr>
        <w:tc>
          <w:tcPr>
            <w:tcW w:w="2195" w:type="dxa"/>
            <w:gridSpan w:val="2"/>
            <w:vMerge w:val="restart"/>
            <w:vAlign w:val="center"/>
          </w:tcPr>
          <w:p w:rsidR="006C7601" w:rsidRPr="00915E3A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915E3A">
              <w:rPr>
                <w:rFonts w:cstheme="minorHAnsi"/>
                <w:b/>
                <w:iCs/>
                <w:sz w:val="28"/>
                <w:szCs w:val="28"/>
              </w:rPr>
              <w:t>Extrait écouté</w:t>
            </w:r>
            <w:r w:rsidRPr="00915E3A">
              <w:rPr>
                <w:rFonts w:cstheme="minorHAnsi"/>
                <w:iCs/>
                <w:sz w:val="28"/>
                <w:szCs w:val="28"/>
              </w:rPr>
              <w:t> :</w:t>
            </w:r>
          </w:p>
          <w:p w:rsidR="006C7601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</w:rPr>
            </w:pPr>
          </w:p>
          <w:p w:rsidR="006C7601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</w:rPr>
            </w:pPr>
          </w:p>
          <w:p w:rsidR="006C7601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</w:p>
          <w:p w:rsidR="006C7601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 xml:space="preserve">Durée : </w:t>
            </w:r>
            <w:r w:rsidR="003A79E6">
              <w:rPr>
                <w:rFonts w:cstheme="minorHAnsi"/>
                <w:iCs/>
                <w:sz w:val="20"/>
              </w:rPr>
              <w:t>7</w:t>
            </w:r>
            <w:r>
              <w:rPr>
                <w:rFonts w:cstheme="minorHAnsi"/>
                <w:iCs/>
                <w:sz w:val="20"/>
              </w:rPr>
              <w:t>’1</w:t>
            </w:r>
            <w:r w:rsidR="003A79E6">
              <w:rPr>
                <w:rFonts w:cstheme="minorHAnsi"/>
                <w:iCs/>
                <w:sz w:val="20"/>
              </w:rPr>
              <w:t>5</w:t>
            </w:r>
            <w:r>
              <w:rPr>
                <w:rFonts w:cstheme="minorHAnsi"/>
                <w:iCs/>
                <w:sz w:val="20"/>
              </w:rPr>
              <w:t>’’</w:t>
            </w:r>
          </w:p>
          <w:p w:rsidR="006C7601" w:rsidRPr="002C7335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0"/>
              </w:rPr>
            </w:pPr>
            <w:r w:rsidRPr="002C7335">
              <w:rPr>
                <w:rFonts w:cstheme="minorHAnsi"/>
                <w:b/>
                <w:iCs/>
                <w:sz w:val="20"/>
              </w:rPr>
              <w:t>CD</w:t>
            </w:r>
          </w:p>
          <w:p w:rsidR="006C7601" w:rsidRPr="00DC4830" w:rsidRDefault="005339C3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1114425"/>
                  <wp:effectExtent l="19050" t="0" r="9525" b="0"/>
                  <wp:docPr id="153" name="prodImage" descr="Le Carnaval des animaux / Symphonie n°3 / Concerto pour piano n°2 / Danse macabre (Coll. Panoram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Le Carnaval des animaux / Symphonie n°3 / Concerto pour piano n°2 / Danse macabre (Coll. Panoram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4" w:type="dxa"/>
            <w:gridSpan w:val="7"/>
            <w:vAlign w:val="center"/>
          </w:tcPr>
          <w:p w:rsidR="006C7601" w:rsidRDefault="00D628BF" w:rsidP="00D628BF">
            <w:pPr>
              <w:tabs>
                <w:tab w:val="left" w:pos="1560"/>
                <w:tab w:val="right" w:leader="dot" w:pos="10465"/>
              </w:tabs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b/>
                <w:iCs/>
                <w:noProof/>
                <w:sz w:val="24"/>
                <w:lang w:eastAsia="fr-FR"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13335</wp:posOffset>
                  </wp:positionV>
                  <wp:extent cx="1137285" cy="657225"/>
                  <wp:effectExtent l="19050" t="0" r="5715" b="0"/>
                  <wp:wrapNone/>
                  <wp:docPr id="201" name="il_fi" descr="http://www.woodbrass.com/images/woodbrass/APX135+ASARET+XYLO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oodbrass.com/images/woodbrass/APX135+ASARET+XYLO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7601" w:rsidRPr="00BA7355">
              <w:rPr>
                <w:rFonts w:cstheme="minorHAnsi"/>
                <w:b/>
                <w:iCs/>
                <w:sz w:val="24"/>
              </w:rPr>
              <w:t>Forme musicale</w:t>
            </w:r>
            <w:r w:rsidR="006C7601" w:rsidRPr="00BA7355">
              <w:rPr>
                <w:rFonts w:cstheme="minorHAnsi"/>
                <w:iCs/>
                <w:sz w:val="24"/>
              </w:rPr>
              <w:t xml:space="preserve"> : </w:t>
            </w:r>
            <w:r w:rsidR="008930BE">
              <w:rPr>
                <w:rFonts w:cstheme="minorHAnsi"/>
                <w:iCs/>
                <w:sz w:val="24"/>
              </w:rPr>
              <w:t>poème symphonique</w:t>
            </w:r>
            <w:r>
              <w:rPr>
                <w:rFonts w:cstheme="minorHAnsi"/>
                <w:iCs/>
                <w:sz w:val="24"/>
              </w:rPr>
              <w:t>.</w:t>
            </w:r>
          </w:p>
          <w:p w:rsidR="00D628BF" w:rsidRDefault="008930BE" w:rsidP="00D628BF">
            <w:pPr>
              <w:tabs>
                <w:tab w:val="left" w:pos="1560"/>
                <w:tab w:val="right" w:leader="dot" w:pos="10465"/>
              </w:tabs>
              <w:rPr>
                <w:rFonts w:cstheme="minorHAnsi"/>
                <w:iCs/>
                <w:sz w:val="24"/>
              </w:rPr>
            </w:pPr>
            <w:r w:rsidRPr="00B606EE">
              <w:rPr>
                <w:rFonts w:cstheme="minorHAnsi"/>
                <w:b/>
                <w:iCs/>
                <w:sz w:val="24"/>
              </w:rPr>
              <w:t>Formation</w:t>
            </w:r>
            <w:r>
              <w:rPr>
                <w:rFonts w:cstheme="minorHAnsi"/>
                <w:iCs/>
                <w:sz w:val="24"/>
              </w:rPr>
              <w:t> : orchestre.</w:t>
            </w:r>
          </w:p>
          <w:p w:rsidR="00D628BF" w:rsidRDefault="00D628BF" w:rsidP="00D628BF">
            <w:pPr>
              <w:tabs>
                <w:tab w:val="left" w:pos="1560"/>
                <w:tab w:val="right" w:leader="dot" w:pos="10465"/>
              </w:tabs>
              <w:rPr>
                <w:rFonts w:cstheme="minorHAnsi"/>
                <w:iCs/>
                <w:sz w:val="24"/>
              </w:rPr>
            </w:pPr>
          </w:p>
          <w:p w:rsidR="00D628BF" w:rsidRPr="00BA7355" w:rsidRDefault="00D628BF" w:rsidP="00D628BF">
            <w:pPr>
              <w:tabs>
                <w:tab w:val="left" w:pos="5245"/>
                <w:tab w:val="right" w:leader="dot" w:pos="10465"/>
              </w:tabs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ab/>
              <w:t>xylophone</w:t>
            </w:r>
          </w:p>
        </w:tc>
      </w:tr>
      <w:tr w:rsidR="006C7601" w:rsidRPr="00DC4830" w:rsidTr="006C7601">
        <w:trPr>
          <w:trHeight w:val="3430"/>
          <w:jc w:val="center"/>
        </w:trPr>
        <w:tc>
          <w:tcPr>
            <w:tcW w:w="2195" w:type="dxa"/>
            <w:gridSpan w:val="2"/>
            <w:vMerge/>
            <w:vAlign w:val="center"/>
          </w:tcPr>
          <w:p w:rsidR="006C7601" w:rsidRPr="00DC4830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</w:p>
        </w:tc>
        <w:tc>
          <w:tcPr>
            <w:tcW w:w="8624" w:type="dxa"/>
            <w:gridSpan w:val="7"/>
            <w:vAlign w:val="center"/>
          </w:tcPr>
          <w:p w:rsidR="008930BE" w:rsidRPr="008930BE" w:rsidRDefault="008930BE" w:rsidP="008930BE">
            <w:pPr>
              <w:pStyle w:val="Sansinterligne"/>
              <w:ind w:firstLine="284"/>
              <w:jc w:val="both"/>
              <w:rPr>
                <w:rFonts w:cstheme="minorHAnsi"/>
                <w:szCs w:val="20"/>
              </w:rPr>
            </w:pPr>
            <w:r w:rsidRPr="008930BE">
              <w:rPr>
                <w:rFonts w:cstheme="minorHAnsi"/>
                <w:szCs w:val="20"/>
              </w:rPr>
              <w:t xml:space="preserve">Dans ce poème symphonique, Camille Saint-Saëns illustre un poème de </w:t>
            </w:r>
            <w:proofErr w:type="spellStart"/>
            <w:r w:rsidRPr="008930BE">
              <w:rPr>
                <w:rFonts w:cstheme="minorHAnsi"/>
                <w:szCs w:val="20"/>
              </w:rPr>
              <w:t>Cazalis</w:t>
            </w:r>
            <w:proofErr w:type="spellEnd"/>
            <w:r w:rsidRPr="008930BE">
              <w:rPr>
                <w:rFonts w:cstheme="minorHAnsi"/>
                <w:szCs w:val="20"/>
              </w:rPr>
              <w:t>, évoquant une danse de squelette</w:t>
            </w:r>
            <w:r w:rsidR="00767683">
              <w:rPr>
                <w:rFonts w:cstheme="minorHAnsi"/>
                <w:szCs w:val="20"/>
              </w:rPr>
              <w:t>s</w:t>
            </w:r>
            <w:r w:rsidRPr="008930BE">
              <w:rPr>
                <w:rFonts w:cstheme="minorHAnsi"/>
                <w:szCs w:val="20"/>
              </w:rPr>
              <w:t xml:space="preserve"> au rythme du violon joué par la Mort. </w:t>
            </w:r>
          </w:p>
          <w:p w:rsidR="008930BE" w:rsidRPr="008930BE" w:rsidRDefault="008930BE" w:rsidP="008930BE">
            <w:pPr>
              <w:pStyle w:val="Sansinterligne"/>
              <w:ind w:firstLine="284"/>
              <w:jc w:val="both"/>
              <w:rPr>
                <w:rFonts w:cstheme="minorHAnsi"/>
                <w:szCs w:val="20"/>
              </w:rPr>
            </w:pPr>
            <w:r w:rsidRPr="008930BE">
              <w:rPr>
                <w:rFonts w:cstheme="minorHAnsi"/>
                <w:szCs w:val="20"/>
              </w:rPr>
              <w:t xml:space="preserve">Débutant aux 12 coups de minuit illustrés par la harpe, on voit apparaître la Mort qui accorde son violon, puis </w:t>
            </w:r>
            <w:r w:rsidR="009138BA">
              <w:rPr>
                <w:rFonts w:cstheme="minorHAnsi"/>
                <w:szCs w:val="20"/>
              </w:rPr>
              <w:t xml:space="preserve">vient </w:t>
            </w:r>
            <w:r w:rsidRPr="008930BE">
              <w:rPr>
                <w:rFonts w:cstheme="minorHAnsi"/>
                <w:szCs w:val="20"/>
              </w:rPr>
              <w:t xml:space="preserve">un </w:t>
            </w:r>
            <w:r w:rsidR="009138BA">
              <w:rPr>
                <w:rFonts w:cstheme="minorHAnsi"/>
                <w:szCs w:val="20"/>
              </w:rPr>
              <w:t>1</w:t>
            </w:r>
            <w:r w:rsidR="009138BA" w:rsidRPr="009138BA">
              <w:rPr>
                <w:rFonts w:cstheme="minorHAnsi"/>
                <w:szCs w:val="20"/>
                <w:vertAlign w:val="superscript"/>
              </w:rPr>
              <w:t>er</w:t>
            </w:r>
            <w:r w:rsidR="009138BA">
              <w:rPr>
                <w:rFonts w:cstheme="minorHAnsi"/>
                <w:szCs w:val="20"/>
              </w:rPr>
              <w:t xml:space="preserve"> </w:t>
            </w:r>
            <w:r w:rsidRPr="008930BE">
              <w:rPr>
                <w:rFonts w:cstheme="minorHAnsi"/>
                <w:szCs w:val="20"/>
              </w:rPr>
              <w:t xml:space="preserve">thème, présenté par la flûte, invitation à la danse lancée aux morts. Puis </w:t>
            </w:r>
            <w:r w:rsidR="00180CD2">
              <w:rPr>
                <w:rFonts w:cstheme="minorHAnsi"/>
                <w:szCs w:val="20"/>
              </w:rPr>
              <w:t>est</w:t>
            </w:r>
            <w:r w:rsidRPr="008930BE">
              <w:rPr>
                <w:rFonts w:cstheme="minorHAnsi"/>
                <w:szCs w:val="20"/>
              </w:rPr>
              <w:t xml:space="preserve"> présenté</w:t>
            </w:r>
            <w:r w:rsidR="00180CD2">
              <w:rPr>
                <w:rFonts w:cstheme="minorHAnsi"/>
                <w:szCs w:val="20"/>
              </w:rPr>
              <w:t>,</w:t>
            </w:r>
            <w:r w:rsidRPr="008930BE">
              <w:rPr>
                <w:rFonts w:cstheme="minorHAnsi"/>
                <w:szCs w:val="20"/>
              </w:rPr>
              <w:t xml:space="preserve"> par un violon solo, </w:t>
            </w:r>
            <w:r w:rsidR="00180CD2" w:rsidRPr="008930BE">
              <w:rPr>
                <w:rFonts w:cstheme="minorHAnsi"/>
                <w:szCs w:val="20"/>
              </w:rPr>
              <w:t>un second thème</w:t>
            </w:r>
            <w:r w:rsidR="00180CD2">
              <w:rPr>
                <w:rFonts w:cstheme="minorHAnsi"/>
                <w:szCs w:val="20"/>
              </w:rPr>
              <w:t xml:space="preserve"> </w:t>
            </w:r>
            <w:r w:rsidRPr="008930BE">
              <w:rPr>
                <w:rFonts w:cstheme="minorHAnsi"/>
                <w:szCs w:val="20"/>
              </w:rPr>
              <w:t>plus mélancolique, sur un rythme de valse, évoquant la danse. Ainsi s’égrènent les thèmes, se mêlant</w:t>
            </w:r>
            <w:r w:rsidR="00C63535">
              <w:rPr>
                <w:rFonts w:cstheme="minorHAnsi"/>
                <w:szCs w:val="20"/>
              </w:rPr>
              <w:t xml:space="preserve"> parfois</w:t>
            </w:r>
            <w:r w:rsidRPr="008930BE">
              <w:rPr>
                <w:rFonts w:cstheme="minorHAnsi"/>
                <w:szCs w:val="20"/>
              </w:rPr>
              <w:t xml:space="preserve">, variant de </w:t>
            </w:r>
            <w:r w:rsidR="006F656B">
              <w:rPr>
                <w:rFonts w:cstheme="minorHAnsi"/>
                <w:szCs w:val="20"/>
              </w:rPr>
              <w:t>tempo</w:t>
            </w:r>
            <w:r w:rsidRPr="008930BE">
              <w:rPr>
                <w:rFonts w:cstheme="minorHAnsi"/>
                <w:szCs w:val="20"/>
              </w:rPr>
              <w:t xml:space="preserve"> et d’intensité, avec l’évocation des squelettes </w:t>
            </w:r>
            <w:r w:rsidR="00EB0EC6">
              <w:rPr>
                <w:rFonts w:cstheme="minorHAnsi"/>
                <w:szCs w:val="20"/>
              </w:rPr>
              <w:t>par le</w:t>
            </w:r>
            <w:r w:rsidRPr="008930BE">
              <w:rPr>
                <w:rFonts w:cstheme="minorHAnsi"/>
                <w:szCs w:val="20"/>
              </w:rPr>
              <w:t xml:space="preserve"> xylophone, </w:t>
            </w:r>
            <w:r w:rsidR="00EB0EC6">
              <w:rPr>
                <w:rFonts w:cstheme="minorHAnsi"/>
                <w:szCs w:val="20"/>
              </w:rPr>
              <w:t xml:space="preserve">évoquant les os qui s’entrechoquent, </w:t>
            </w:r>
            <w:r w:rsidRPr="008930BE">
              <w:rPr>
                <w:rFonts w:cstheme="minorHAnsi"/>
                <w:szCs w:val="20"/>
              </w:rPr>
              <w:t>jusqu’au déchaînement que vient rompre le hautbois, évoquant le chant du coq, le jour naissant.</w:t>
            </w:r>
          </w:p>
          <w:p w:rsidR="006C7601" w:rsidRPr="008930BE" w:rsidRDefault="008930BE" w:rsidP="008930BE">
            <w:pPr>
              <w:pStyle w:val="Sansinterligne"/>
              <w:ind w:firstLine="284"/>
              <w:jc w:val="both"/>
              <w:rPr>
                <w:rFonts w:cstheme="minorHAnsi"/>
              </w:rPr>
            </w:pPr>
            <w:r w:rsidRPr="008930BE">
              <w:rPr>
                <w:rFonts w:cstheme="minorHAnsi"/>
                <w:szCs w:val="20"/>
              </w:rPr>
              <w:t>On a alors l’impression que les morts, à regret, retournent vers leurs tombes, bien qu’à la fin du morceau, on pourrait croire à un petit rire ironique.</w:t>
            </w:r>
          </w:p>
        </w:tc>
      </w:tr>
      <w:tr w:rsidR="006C7601" w:rsidRPr="00DC4830" w:rsidTr="006C7601">
        <w:trPr>
          <w:trHeight w:val="425"/>
          <w:jc w:val="center"/>
        </w:trPr>
        <w:tc>
          <w:tcPr>
            <w:tcW w:w="2195" w:type="dxa"/>
            <w:gridSpan w:val="2"/>
            <w:vAlign w:val="center"/>
          </w:tcPr>
          <w:p w:rsidR="006C7601" w:rsidRPr="00915E3A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915E3A">
              <w:rPr>
                <w:rFonts w:cstheme="minorHAnsi"/>
                <w:b/>
                <w:iCs/>
                <w:sz w:val="28"/>
                <w:szCs w:val="28"/>
              </w:rPr>
              <w:t>Au sujet de l’</w:t>
            </w:r>
            <w:r>
              <w:rPr>
                <w:rFonts w:cstheme="minorHAnsi"/>
                <w:b/>
                <w:iCs/>
                <w:sz w:val="28"/>
                <w:szCs w:val="28"/>
              </w:rPr>
              <w:t>œuvre</w:t>
            </w:r>
          </w:p>
        </w:tc>
        <w:tc>
          <w:tcPr>
            <w:tcW w:w="8624" w:type="dxa"/>
            <w:gridSpan w:val="7"/>
            <w:vAlign w:val="center"/>
          </w:tcPr>
          <w:p w:rsidR="006C7601" w:rsidRDefault="008930BE" w:rsidP="006C7601">
            <w:pPr>
              <w:pStyle w:val="Sansinterligne"/>
              <w:jc w:val="both"/>
              <w:rPr>
                <w:rFonts w:ascii="Cursif JB" w:hAnsi="Cursif JB" w:cstheme="minorHAnsi"/>
                <w:sz w:val="20"/>
                <w:szCs w:val="20"/>
              </w:rPr>
            </w:pPr>
            <w:r>
              <w:rPr>
                <w:rFonts w:ascii="Cursif JB" w:hAnsi="Cursif JB" w:cstheme="minorHAnsi"/>
                <w:sz w:val="20"/>
                <w:szCs w:val="20"/>
              </w:rPr>
              <w:t>A l’origine, la Danse Macabre n’était pas un poème symphonique, mais une mélodie composée par Camille Saint</w:t>
            </w:r>
            <w:r w:rsidR="00D62307">
              <w:rPr>
                <w:rFonts w:ascii="Cursif JB" w:hAnsi="Cursif JB" w:cstheme="minorHAnsi"/>
                <w:sz w:val="20"/>
                <w:szCs w:val="20"/>
              </w:rPr>
              <w:t>-S</w:t>
            </w:r>
            <w:r>
              <w:rPr>
                <w:rFonts w:ascii="Cursif JB" w:hAnsi="Cursif JB" w:cstheme="minorHAnsi"/>
                <w:sz w:val="20"/>
                <w:szCs w:val="20"/>
              </w:rPr>
              <w:t xml:space="preserve">aëns en 1872 pour accompagner le poème de </w:t>
            </w:r>
            <w:proofErr w:type="spellStart"/>
            <w:r>
              <w:rPr>
                <w:rFonts w:ascii="Cursif JB" w:hAnsi="Cursif JB" w:cstheme="minorHAnsi"/>
                <w:sz w:val="20"/>
                <w:szCs w:val="20"/>
              </w:rPr>
              <w:t>Cazalis</w:t>
            </w:r>
            <w:proofErr w:type="spellEnd"/>
            <w:r>
              <w:rPr>
                <w:rFonts w:ascii="Cursif JB" w:hAnsi="Cursif JB" w:cstheme="minorHAnsi"/>
                <w:sz w:val="20"/>
                <w:szCs w:val="20"/>
              </w:rPr>
              <w:t>.</w:t>
            </w:r>
          </w:p>
          <w:p w:rsidR="008930BE" w:rsidRPr="00AC7BC0" w:rsidRDefault="008930BE" w:rsidP="006C7601">
            <w:pPr>
              <w:pStyle w:val="Sansinterligne"/>
              <w:jc w:val="both"/>
              <w:rPr>
                <w:rFonts w:ascii="Cursif JB" w:hAnsi="Cursif JB" w:cstheme="minorHAnsi"/>
                <w:sz w:val="20"/>
                <w:szCs w:val="20"/>
              </w:rPr>
            </w:pPr>
            <w:r>
              <w:rPr>
                <w:rFonts w:ascii="Cursif JB" w:hAnsi="Cursif JB" w:cstheme="minorHAnsi"/>
                <w:sz w:val="20"/>
                <w:szCs w:val="20"/>
              </w:rPr>
              <w:t>Camille Saint-Saëns l’adapta aussi pour 2 claviers</w:t>
            </w:r>
            <w:r w:rsidR="008459FF">
              <w:rPr>
                <w:rFonts w:ascii="Cursif JB" w:hAnsi="Cursif JB" w:cstheme="minorHAnsi"/>
                <w:sz w:val="20"/>
                <w:szCs w:val="20"/>
              </w:rPr>
              <w:t>, et la cite dans son Carnaval des animaux, dans le mouvement appelé "Fossiles".</w:t>
            </w:r>
          </w:p>
          <w:p w:rsidR="006C7601" w:rsidRPr="00DC4830" w:rsidRDefault="006C7601" w:rsidP="006C7601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</w:p>
        </w:tc>
      </w:tr>
    </w:tbl>
    <w:p w:rsidR="006C7601" w:rsidRDefault="006C7601" w:rsidP="006C7601">
      <w:pPr>
        <w:tabs>
          <w:tab w:val="left" w:pos="1560"/>
          <w:tab w:val="right" w:leader="dot" w:pos="10465"/>
        </w:tabs>
        <w:rPr>
          <w:rFonts w:cstheme="minorHAnsi"/>
          <w:i/>
          <w:iCs/>
          <w:sz w:val="20"/>
        </w:rPr>
      </w:pPr>
    </w:p>
    <w:p w:rsidR="00D628BF" w:rsidRDefault="00D628BF" w:rsidP="006C7601">
      <w:pPr>
        <w:tabs>
          <w:tab w:val="left" w:pos="1560"/>
          <w:tab w:val="right" w:leader="dot" w:pos="10465"/>
        </w:tabs>
      </w:pPr>
      <w:r>
        <w:rPr>
          <w:rFonts w:cstheme="minorHAnsi"/>
          <w:i/>
          <w:iCs/>
          <w:sz w:val="20"/>
        </w:rPr>
        <w:t>Visualiser la danse macabre </w:t>
      </w:r>
      <w:proofErr w:type="gramStart"/>
      <w:r>
        <w:rPr>
          <w:rFonts w:cstheme="minorHAnsi"/>
          <w:i/>
          <w:iCs/>
          <w:sz w:val="20"/>
        </w:rPr>
        <w:t xml:space="preserve">: </w:t>
      </w:r>
      <w:r w:rsidR="005339C3">
        <w:rPr>
          <w:rFonts w:cstheme="minorHAnsi"/>
          <w:i/>
          <w:iCs/>
          <w:sz w:val="20"/>
        </w:rPr>
        <w:t xml:space="preserve"> </w:t>
      </w:r>
      <w:proofErr w:type="gramEnd"/>
      <w:hyperlink r:id="rId14" w:history="1">
        <w:r w:rsidRPr="00181AB1">
          <w:rPr>
            <w:rStyle w:val="Lienhypertexte"/>
            <w:rFonts w:cstheme="minorHAnsi"/>
            <w:i/>
            <w:iCs/>
            <w:sz w:val="20"/>
          </w:rPr>
          <w:t>http://www.youtube.com/watch?v=z0glOYQBlSA&amp;feature=related</w:t>
        </w:r>
      </w:hyperlink>
    </w:p>
    <w:p w:rsidR="005339C3" w:rsidRDefault="005339C3" w:rsidP="006C7601">
      <w:pPr>
        <w:tabs>
          <w:tab w:val="left" w:pos="1560"/>
          <w:tab w:val="right" w:leader="dot" w:pos="10465"/>
        </w:tabs>
        <w:rPr>
          <w:rFonts w:cstheme="minorHAnsi"/>
          <w:i/>
          <w:iCs/>
          <w:sz w:val="20"/>
        </w:rPr>
      </w:pPr>
      <w:r>
        <w:rPr>
          <w:rFonts w:cstheme="minorHAnsi"/>
          <w:i/>
          <w:iCs/>
          <w:sz w:val="20"/>
        </w:rPr>
        <w:t xml:space="preserve">Version avec chant du poème originel : </w:t>
      </w:r>
      <w:hyperlink r:id="rId15" w:history="1">
        <w:r w:rsidRPr="008E6E75">
          <w:rPr>
            <w:rStyle w:val="Lienhypertexte"/>
            <w:rFonts w:cstheme="minorHAnsi"/>
            <w:i/>
            <w:iCs/>
            <w:sz w:val="20"/>
          </w:rPr>
          <w:t>http://www.manchestersingles.co.uk/watch.php?ID=rL0oumU3kPo</w:t>
        </w:r>
      </w:hyperlink>
    </w:p>
    <w:p w:rsidR="006C7601" w:rsidRDefault="008459FF" w:rsidP="005339C3">
      <w:pPr>
        <w:tabs>
          <w:tab w:val="left" w:pos="1560"/>
          <w:tab w:val="right" w:leader="dot" w:pos="10465"/>
        </w:tabs>
      </w:pPr>
      <w:r>
        <w:rPr>
          <w:rFonts w:cstheme="minorHAnsi"/>
          <w:i/>
          <w:iCs/>
          <w:sz w:val="20"/>
        </w:rPr>
        <w:t>Voir aussi les Clés de l’orchestre de Jean-François Zygel.</w:t>
      </w:r>
    </w:p>
    <w:sectPr w:rsidR="006C7601" w:rsidSect="006C7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F78"/>
    <w:multiLevelType w:val="hybridMultilevel"/>
    <w:tmpl w:val="35DEDFD2"/>
    <w:lvl w:ilvl="0" w:tplc="4C141C3A">
      <w:start w:val="1835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F23"/>
    <w:rsid w:val="000076E7"/>
    <w:rsid w:val="000105D4"/>
    <w:rsid w:val="00010C65"/>
    <w:rsid w:val="00011404"/>
    <w:rsid w:val="00014112"/>
    <w:rsid w:val="0002344D"/>
    <w:rsid w:val="00024EDF"/>
    <w:rsid w:val="00033C49"/>
    <w:rsid w:val="0004282E"/>
    <w:rsid w:val="00070816"/>
    <w:rsid w:val="00085456"/>
    <w:rsid w:val="000A2EE4"/>
    <w:rsid w:val="000A461C"/>
    <w:rsid w:val="000C018E"/>
    <w:rsid w:val="000D742B"/>
    <w:rsid w:val="000F1670"/>
    <w:rsid w:val="00107F9B"/>
    <w:rsid w:val="00115CF5"/>
    <w:rsid w:val="001450A1"/>
    <w:rsid w:val="00152F99"/>
    <w:rsid w:val="001679E8"/>
    <w:rsid w:val="0017259B"/>
    <w:rsid w:val="00172AA9"/>
    <w:rsid w:val="00180CD2"/>
    <w:rsid w:val="00184A25"/>
    <w:rsid w:val="0019319D"/>
    <w:rsid w:val="001B1796"/>
    <w:rsid w:val="001B2C21"/>
    <w:rsid w:val="001C2CDF"/>
    <w:rsid w:val="001C6F1B"/>
    <w:rsid w:val="001D25FA"/>
    <w:rsid w:val="001E5F23"/>
    <w:rsid w:val="001F22AA"/>
    <w:rsid w:val="001F6C51"/>
    <w:rsid w:val="00200038"/>
    <w:rsid w:val="00200361"/>
    <w:rsid w:val="002026F7"/>
    <w:rsid w:val="00211193"/>
    <w:rsid w:val="00214316"/>
    <w:rsid w:val="0021473E"/>
    <w:rsid w:val="0023201E"/>
    <w:rsid w:val="002321C1"/>
    <w:rsid w:val="00236F57"/>
    <w:rsid w:val="00245725"/>
    <w:rsid w:val="002731B2"/>
    <w:rsid w:val="002B39FA"/>
    <w:rsid w:val="002B3E54"/>
    <w:rsid w:val="002D0FC7"/>
    <w:rsid w:val="002E0E55"/>
    <w:rsid w:val="002F05CD"/>
    <w:rsid w:val="002F1AEE"/>
    <w:rsid w:val="002F5FC9"/>
    <w:rsid w:val="003124EE"/>
    <w:rsid w:val="00324400"/>
    <w:rsid w:val="003453EE"/>
    <w:rsid w:val="00353634"/>
    <w:rsid w:val="00367FD0"/>
    <w:rsid w:val="0037265C"/>
    <w:rsid w:val="0037282F"/>
    <w:rsid w:val="00385846"/>
    <w:rsid w:val="003A79E6"/>
    <w:rsid w:val="003B5A94"/>
    <w:rsid w:val="003B7328"/>
    <w:rsid w:val="003C45DE"/>
    <w:rsid w:val="003E31AE"/>
    <w:rsid w:val="003E437E"/>
    <w:rsid w:val="003E6D10"/>
    <w:rsid w:val="00402032"/>
    <w:rsid w:val="00413397"/>
    <w:rsid w:val="00413AF1"/>
    <w:rsid w:val="0044560B"/>
    <w:rsid w:val="00445D5B"/>
    <w:rsid w:val="00447165"/>
    <w:rsid w:val="004674A2"/>
    <w:rsid w:val="00491947"/>
    <w:rsid w:val="00497C91"/>
    <w:rsid w:val="004A7B00"/>
    <w:rsid w:val="004C5CAB"/>
    <w:rsid w:val="00505CCF"/>
    <w:rsid w:val="005066C8"/>
    <w:rsid w:val="00511979"/>
    <w:rsid w:val="005339C3"/>
    <w:rsid w:val="00546FB5"/>
    <w:rsid w:val="005520F1"/>
    <w:rsid w:val="005612A7"/>
    <w:rsid w:val="005731ED"/>
    <w:rsid w:val="00593839"/>
    <w:rsid w:val="00596060"/>
    <w:rsid w:val="00597174"/>
    <w:rsid w:val="005B2E9A"/>
    <w:rsid w:val="005B412C"/>
    <w:rsid w:val="005B7DC8"/>
    <w:rsid w:val="005C7614"/>
    <w:rsid w:val="005D12BA"/>
    <w:rsid w:val="005D2D52"/>
    <w:rsid w:val="00602AAB"/>
    <w:rsid w:val="00606056"/>
    <w:rsid w:val="00627D0C"/>
    <w:rsid w:val="0064153F"/>
    <w:rsid w:val="00654908"/>
    <w:rsid w:val="0065550E"/>
    <w:rsid w:val="00657D1A"/>
    <w:rsid w:val="006662AF"/>
    <w:rsid w:val="006777C0"/>
    <w:rsid w:val="006B781C"/>
    <w:rsid w:val="006C71B0"/>
    <w:rsid w:val="006C7601"/>
    <w:rsid w:val="006D1780"/>
    <w:rsid w:val="006E02F3"/>
    <w:rsid w:val="006E5029"/>
    <w:rsid w:val="006F656B"/>
    <w:rsid w:val="00700C68"/>
    <w:rsid w:val="007111EF"/>
    <w:rsid w:val="0073757A"/>
    <w:rsid w:val="00737E8E"/>
    <w:rsid w:val="00743D8E"/>
    <w:rsid w:val="00744419"/>
    <w:rsid w:val="00753F4D"/>
    <w:rsid w:val="0076694F"/>
    <w:rsid w:val="00767683"/>
    <w:rsid w:val="007719AB"/>
    <w:rsid w:val="007825EA"/>
    <w:rsid w:val="00785461"/>
    <w:rsid w:val="007A296E"/>
    <w:rsid w:val="007E356B"/>
    <w:rsid w:val="007E6B77"/>
    <w:rsid w:val="007F16E8"/>
    <w:rsid w:val="0080390E"/>
    <w:rsid w:val="008169C4"/>
    <w:rsid w:val="00821240"/>
    <w:rsid w:val="00821755"/>
    <w:rsid w:val="00825B31"/>
    <w:rsid w:val="00830BDB"/>
    <w:rsid w:val="0083317E"/>
    <w:rsid w:val="00844194"/>
    <w:rsid w:val="008459FF"/>
    <w:rsid w:val="00853A93"/>
    <w:rsid w:val="00863A32"/>
    <w:rsid w:val="00871DC8"/>
    <w:rsid w:val="00883E97"/>
    <w:rsid w:val="008930BE"/>
    <w:rsid w:val="008951E6"/>
    <w:rsid w:val="008A4EEB"/>
    <w:rsid w:val="008B278B"/>
    <w:rsid w:val="008B7AA3"/>
    <w:rsid w:val="008D0276"/>
    <w:rsid w:val="008F73A3"/>
    <w:rsid w:val="00902C46"/>
    <w:rsid w:val="009138BA"/>
    <w:rsid w:val="0093073F"/>
    <w:rsid w:val="00947313"/>
    <w:rsid w:val="009754BE"/>
    <w:rsid w:val="009A5CFE"/>
    <w:rsid w:val="009D3056"/>
    <w:rsid w:val="009D6259"/>
    <w:rsid w:val="009F1E99"/>
    <w:rsid w:val="00A070AA"/>
    <w:rsid w:val="00A1360B"/>
    <w:rsid w:val="00A13EE9"/>
    <w:rsid w:val="00A4089F"/>
    <w:rsid w:val="00A416BF"/>
    <w:rsid w:val="00A455D1"/>
    <w:rsid w:val="00A614A9"/>
    <w:rsid w:val="00A62A22"/>
    <w:rsid w:val="00A7228A"/>
    <w:rsid w:val="00A738F0"/>
    <w:rsid w:val="00A74066"/>
    <w:rsid w:val="00A74CD0"/>
    <w:rsid w:val="00A76484"/>
    <w:rsid w:val="00A879C8"/>
    <w:rsid w:val="00A95042"/>
    <w:rsid w:val="00AA20E4"/>
    <w:rsid w:val="00AC6B45"/>
    <w:rsid w:val="00AC7BC0"/>
    <w:rsid w:val="00AC7F31"/>
    <w:rsid w:val="00AD45EB"/>
    <w:rsid w:val="00AD4604"/>
    <w:rsid w:val="00AD54A7"/>
    <w:rsid w:val="00B14700"/>
    <w:rsid w:val="00B1752E"/>
    <w:rsid w:val="00B55772"/>
    <w:rsid w:val="00B606EE"/>
    <w:rsid w:val="00B62923"/>
    <w:rsid w:val="00B64401"/>
    <w:rsid w:val="00B83D5F"/>
    <w:rsid w:val="00B94076"/>
    <w:rsid w:val="00C444F5"/>
    <w:rsid w:val="00C47A44"/>
    <w:rsid w:val="00C60C5F"/>
    <w:rsid w:val="00C63535"/>
    <w:rsid w:val="00C82A15"/>
    <w:rsid w:val="00CB5FBC"/>
    <w:rsid w:val="00CC5FFC"/>
    <w:rsid w:val="00CE3A44"/>
    <w:rsid w:val="00CF5FB8"/>
    <w:rsid w:val="00D42CD7"/>
    <w:rsid w:val="00D46147"/>
    <w:rsid w:val="00D50751"/>
    <w:rsid w:val="00D62307"/>
    <w:rsid w:val="00D628BF"/>
    <w:rsid w:val="00D66F4F"/>
    <w:rsid w:val="00D7370A"/>
    <w:rsid w:val="00D74328"/>
    <w:rsid w:val="00D74D03"/>
    <w:rsid w:val="00D87BFF"/>
    <w:rsid w:val="00D953ED"/>
    <w:rsid w:val="00D975FF"/>
    <w:rsid w:val="00DA4E5F"/>
    <w:rsid w:val="00DB2FF1"/>
    <w:rsid w:val="00DC65A5"/>
    <w:rsid w:val="00DD2AC3"/>
    <w:rsid w:val="00DD5A4E"/>
    <w:rsid w:val="00DE131F"/>
    <w:rsid w:val="00DE678D"/>
    <w:rsid w:val="00DF13E0"/>
    <w:rsid w:val="00E23DB5"/>
    <w:rsid w:val="00E65B6B"/>
    <w:rsid w:val="00E91CD6"/>
    <w:rsid w:val="00EA067B"/>
    <w:rsid w:val="00EA4E63"/>
    <w:rsid w:val="00EB0EC6"/>
    <w:rsid w:val="00EC139E"/>
    <w:rsid w:val="00ED5187"/>
    <w:rsid w:val="00F1546F"/>
    <w:rsid w:val="00F27069"/>
    <w:rsid w:val="00F377F1"/>
    <w:rsid w:val="00F54430"/>
    <w:rsid w:val="00F60934"/>
    <w:rsid w:val="00F75DD9"/>
    <w:rsid w:val="00F92F4C"/>
    <w:rsid w:val="00F93136"/>
    <w:rsid w:val="00FA4BE5"/>
    <w:rsid w:val="00FA7679"/>
    <w:rsid w:val="00FA7E96"/>
    <w:rsid w:val="00FC57E4"/>
    <w:rsid w:val="00FD5882"/>
    <w:rsid w:val="00FE7FD1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92d050" stroke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23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F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E5F23"/>
    <w:pPr>
      <w:spacing w:after="0" w:line="240" w:lineRule="auto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23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5456"/>
    <w:rPr>
      <w:color w:val="0000FF"/>
      <w:u w:val="single"/>
    </w:rPr>
  </w:style>
  <w:style w:type="character" w:customStyle="1" w:styleId="lang-en">
    <w:name w:val="lang-en"/>
    <w:basedOn w:val="Policepardfaut"/>
    <w:rsid w:val="00947313"/>
  </w:style>
  <w:style w:type="character" w:styleId="lev">
    <w:name w:val="Strong"/>
    <w:basedOn w:val="Policepardfaut"/>
    <w:uiPriority w:val="22"/>
    <w:qFormat/>
    <w:rsid w:val="00947313"/>
    <w:rPr>
      <w:b/>
      <w:bCs/>
    </w:rPr>
  </w:style>
  <w:style w:type="character" w:customStyle="1" w:styleId="st">
    <w:name w:val="st"/>
    <w:basedOn w:val="Policepardfaut"/>
    <w:rsid w:val="00654908"/>
  </w:style>
  <w:style w:type="paragraph" w:styleId="NormalWeb">
    <w:name w:val="Normal (Web)"/>
    <w:basedOn w:val="Normal"/>
    <w:uiPriority w:val="99"/>
    <w:unhideWhenUsed/>
    <w:rsid w:val="00B83D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dmfocc">
    <w:name w:val="dmf_occ"/>
    <w:basedOn w:val="Policepardfaut"/>
    <w:rsid w:val="00AD4604"/>
  </w:style>
  <w:style w:type="paragraph" w:styleId="Corpsdetexte2">
    <w:name w:val="Body Text 2"/>
    <w:basedOn w:val="Normal"/>
    <w:link w:val="Corpsdetexte2Car"/>
    <w:uiPriority w:val="99"/>
    <w:semiHidden/>
    <w:unhideWhenUsed/>
    <w:rsid w:val="00FC5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www.manchestersingles.co.uk/watch.php?ID=rL0oumU3kPo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youtube.com/watch?v=z0glOYQBlSA&amp;feature=relate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D081-DC28-4679-8C89-0B4297F5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cp:lastPrinted>2012-05-08T15:19:00Z</cp:lastPrinted>
  <dcterms:created xsi:type="dcterms:W3CDTF">2015-12-26T02:43:00Z</dcterms:created>
  <dcterms:modified xsi:type="dcterms:W3CDTF">2015-12-26T02:43:00Z</dcterms:modified>
</cp:coreProperties>
</file>