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48F" w:rsidRDefault="00BF348F" w:rsidP="00BF348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3E - Mme </w:t>
      </w:r>
      <w:proofErr w:type="spellStart"/>
      <w:r>
        <w:rPr>
          <w:b/>
          <w:bCs/>
          <w:sz w:val="28"/>
          <w:szCs w:val="28"/>
        </w:rPr>
        <w:t>Sicot</w:t>
      </w:r>
      <w:proofErr w:type="spellEnd"/>
    </w:p>
    <w:p w:rsidR="0026571D" w:rsidRDefault="0026571D" w:rsidP="00BF34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HISTOIRE DES ARTS : </w:t>
      </w:r>
      <w:r>
        <w:rPr>
          <w:b/>
          <w:bCs/>
          <w:i/>
          <w:iCs/>
          <w:sz w:val="28"/>
          <w:szCs w:val="28"/>
        </w:rPr>
        <w:t>Persépolis</w:t>
      </w:r>
      <w:r>
        <w:rPr>
          <w:b/>
          <w:bCs/>
          <w:sz w:val="28"/>
          <w:szCs w:val="28"/>
        </w:rPr>
        <w:t xml:space="preserve"> de </w:t>
      </w:r>
      <w:proofErr w:type="spellStart"/>
      <w:r>
        <w:rPr>
          <w:b/>
          <w:bCs/>
          <w:sz w:val="28"/>
          <w:szCs w:val="28"/>
        </w:rPr>
        <w:t>Marjane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Satrapi</w:t>
      </w:r>
      <w:proofErr w:type="spellEnd"/>
    </w:p>
    <w:p w:rsidR="0026571D" w:rsidRPr="0026571D" w:rsidRDefault="0026571D" w:rsidP="00BF34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Étude d</w:t>
      </w:r>
      <w:r w:rsidR="008E02AE">
        <w:rPr>
          <w:b/>
          <w:bCs/>
          <w:sz w:val="28"/>
          <w:szCs w:val="28"/>
        </w:rPr>
        <w:t>e deux planches situées à la fin</w:t>
      </w:r>
      <w:r>
        <w:rPr>
          <w:b/>
          <w:bCs/>
          <w:sz w:val="28"/>
          <w:szCs w:val="28"/>
        </w:rPr>
        <w:t xml:space="preserve"> du tome 1.</w:t>
      </w:r>
    </w:p>
    <w:p w:rsidR="003F14C5" w:rsidRDefault="003F14C5" w:rsidP="0006087D">
      <w:pPr>
        <w:rPr>
          <w:b/>
          <w:bCs/>
          <w:sz w:val="28"/>
          <w:szCs w:val="28"/>
        </w:rPr>
      </w:pPr>
      <w:r w:rsidRPr="00E6152F">
        <w:rPr>
          <w:b/>
          <w:bCs/>
          <w:sz w:val="28"/>
          <w:szCs w:val="28"/>
          <w:highlight w:val="yellow"/>
        </w:rPr>
        <w:t>Introduction</w:t>
      </w:r>
      <w:r>
        <w:rPr>
          <w:b/>
          <w:bCs/>
          <w:sz w:val="28"/>
          <w:szCs w:val="28"/>
        </w:rPr>
        <w:t xml:space="preserve"> :</w:t>
      </w:r>
    </w:p>
    <w:p w:rsidR="003F14C5" w:rsidRPr="0026571D" w:rsidRDefault="003F14C5" w:rsidP="003F14C5">
      <w:pPr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- </w:t>
      </w:r>
      <w:r w:rsidR="009E5BED" w:rsidRPr="00BF348F">
        <w:rPr>
          <w:b/>
          <w:bCs/>
          <w:sz w:val="24"/>
          <w:szCs w:val="24"/>
          <w:highlight w:val="cyan"/>
        </w:rPr>
        <w:t xml:space="preserve">La </w:t>
      </w:r>
      <w:r w:rsidRPr="00BF348F">
        <w:rPr>
          <w:b/>
          <w:bCs/>
          <w:sz w:val="24"/>
          <w:szCs w:val="24"/>
          <w:highlight w:val="cyan"/>
        </w:rPr>
        <w:t>présentation générale de l'œuvre</w:t>
      </w:r>
      <w:r>
        <w:rPr>
          <w:b/>
          <w:bCs/>
          <w:sz w:val="24"/>
          <w:szCs w:val="24"/>
        </w:rPr>
        <w:t xml:space="preserve"> : </w:t>
      </w:r>
      <w:r>
        <w:rPr>
          <w:sz w:val="24"/>
          <w:szCs w:val="24"/>
        </w:rPr>
        <w:t>titre, genre, auteur. Quelques mots sur l'auteur + la période de sa vie racontée du tome 1 au tome 4.</w:t>
      </w:r>
      <w:r w:rsidR="0026571D">
        <w:rPr>
          <w:sz w:val="24"/>
          <w:szCs w:val="24"/>
        </w:rPr>
        <w:t xml:space="preserve"> Signification du titre </w:t>
      </w:r>
      <w:r w:rsidR="0026571D">
        <w:rPr>
          <w:i/>
          <w:iCs/>
          <w:sz w:val="24"/>
          <w:szCs w:val="24"/>
        </w:rPr>
        <w:t xml:space="preserve">Persépolis. </w:t>
      </w:r>
    </w:p>
    <w:p w:rsidR="003F14C5" w:rsidRDefault="003F14C5" w:rsidP="00ED0F93">
      <w:pPr>
        <w:rPr>
          <w:sz w:val="24"/>
          <w:szCs w:val="24"/>
        </w:rPr>
      </w:pPr>
      <w:r w:rsidRPr="003F14C5">
        <w:rPr>
          <w:b/>
          <w:bCs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9E5BED" w:rsidRPr="00BF348F">
        <w:rPr>
          <w:b/>
          <w:bCs/>
          <w:sz w:val="24"/>
          <w:szCs w:val="24"/>
          <w:highlight w:val="cyan"/>
        </w:rPr>
        <w:t>La</w:t>
      </w:r>
      <w:r w:rsidR="009E5BED" w:rsidRPr="00BF348F">
        <w:rPr>
          <w:sz w:val="24"/>
          <w:szCs w:val="24"/>
          <w:highlight w:val="cyan"/>
        </w:rPr>
        <w:t xml:space="preserve"> </w:t>
      </w:r>
      <w:r w:rsidRPr="00BF348F">
        <w:rPr>
          <w:b/>
          <w:bCs/>
          <w:sz w:val="24"/>
          <w:szCs w:val="24"/>
          <w:highlight w:val="cyan"/>
        </w:rPr>
        <w:t>présentation de l'extrait</w:t>
      </w:r>
      <w:r>
        <w:rPr>
          <w:sz w:val="24"/>
          <w:szCs w:val="24"/>
        </w:rPr>
        <w:t xml:space="preserve"> : situation dans l'œuvre, présentation des personnages. Expliquez bien qui est </w:t>
      </w:r>
      <w:proofErr w:type="spellStart"/>
      <w:r>
        <w:rPr>
          <w:sz w:val="24"/>
          <w:szCs w:val="24"/>
        </w:rPr>
        <w:t>Anouche</w:t>
      </w:r>
      <w:proofErr w:type="spellEnd"/>
      <w:r>
        <w:rPr>
          <w:sz w:val="24"/>
          <w:szCs w:val="24"/>
        </w:rPr>
        <w:t xml:space="preserve">. </w:t>
      </w:r>
      <w:r w:rsidR="0026571D">
        <w:rPr>
          <w:sz w:val="24"/>
          <w:szCs w:val="24"/>
        </w:rPr>
        <w:t xml:space="preserve">Quand </w:t>
      </w:r>
      <w:proofErr w:type="spellStart"/>
      <w:r w:rsidR="0026571D">
        <w:rPr>
          <w:sz w:val="24"/>
          <w:szCs w:val="24"/>
        </w:rPr>
        <w:t>Marjane</w:t>
      </w:r>
      <w:proofErr w:type="spellEnd"/>
      <w:r w:rsidR="0026571D">
        <w:rPr>
          <w:sz w:val="24"/>
          <w:szCs w:val="24"/>
        </w:rPr>
        <w:t xml:space="preserve"> l'a-t-elle rencontré ? </w:t>
      </w:r>
      <w:r w:rsidR="00305349">
        <w:rPr>
          <w:sz w:val="24"/>
          <w:szCs w:val="24"/>
        </w:rPr>
        <w:t>Quel âge avait-elle alors ?</w:t>
      </w:r>
      <w:r w:rsidR="00ED0F93">
        <w:rPr>
          <w:sz w:val="24"/>
          <w:szCs w:val="24"/>
        </w:rPr>
        <w:t xml:space="preserve"> Résumez bien ce qui se passe dans l'extrait choisi (pourquoi l'oncle a été arrêté + le droit à une seule visite de 10 minutes en prison …)</w:t>
      </w:r>
    </w:p>
    <w:p w:rsidR="00ED0F93" w:rsidRDefault="00ED0F93" w:rsidP="00ED0F93">
      <w:pPr>
        <w:rPr>
          <w:sz w:val="24"/>
          <w:szCs w:val="24"/>
        </w:rPr>
      </w:pPr>
      <w:r>
        <w:rPr>
          <w:sz w:val="24"/>
          <w:szCs w:val="24"/>
        </w:rPr>
        <w:t xml:space="preserve">→ Vous devrez nécessairement faire référence </w:t>
      </w:r>
      <w:r w:rsidRPr="003F14C5">
        <w:rPr>
          <w:sz w:val="24"/>
          <w:szCs w:val="24"/>
        </w:rPr>
        <w:t>au</w:t>
      </w:r>
      <w:r w:rsidRPr="003F14C5">
        <w:rPr>
          <w:b/>
          <w:bCs/>
          <w:sz w:val="24"/>
          <w:szCs w:val="24"/>
        </w:rPr>
        <w:t xml:space="preserve"> contexte historique</w:t>
      </w:r>
      <w:r>
        <w:rPr>
          <w:sz w:val="24"/>
          <w:szCs w:val="24"/>
        </w:rPr>
        <w:t xml:space="preserve"> : Téhéran en 1979 (le renversement du Shah, l'instauration de la république islamique et ses conséquences). Voir vos recherches personnelles. </w:t>
      </w:r>
    </w:p>
    <w:p w:rsidR="00B2279A" w:rsidRDefault="00B2279A" w:rsidP="00B2279A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NB : Préciser que vous allez étudier les 2 planches + leur adaptation dans le film d'animation (date ? réalisateurs?)</w:t>
      </w:r>
    </w:p>
    <w:p w:rsidR="00511D82" w:rsidRPr="00BF348F" w:rsidRDefault="00ED0F93" w:rsidP="00BF348F">
      <w:pPr>
        <w:rPr>
          <w:color w:val="FF0000"/>
        </w:rPr>
      </w:pPr>
      <w:r>
        <w:rPr>
          <w:b/>
          <w:bCs/>
        </w:rPr>
        <w:t xml:space="preserve">- </w:t>
      </w:r>
      <w:r w:rsidRPr="00BF348F">
        <w:rPr>
          <w:b/>
          <w:bCs/>
          <w:sz w:val="24"/>
          <w:szCs w:val="24"/>
          <w:highlight w:val="cyan"/>
        </w:rPr>
        <w:t>L'énoncé de votre problématique</w:t>
      </w:r>
      <w:r w:rsidRPr="00E6152F">
        <w:rPr>
          <w:b/>
          <w:bCs/>
          <w:sz w:val="24"/>
          <w:szCs w:val="24"/>
        </w:rPr>
        <w:t xml:space="preserve"> :</w:t>
      </w:r>
      <w:r>
        <w:rPr>
          <w:b/>
          <w:bCs/>
        </w:rPr>
        <w:t xml:space="preserve"> </w:t>
      </w:r>
      <w:r>
        <w:t xml:space="preserve">la/les question(s) auxquelles vous vous proposez de répondre dans votre exposé. </w:t>
      </w:r>
      <w:r w:rsidR="00B2279A">
        <w:t xml:space="preserve">  Ex </w:t>
      </w:r>
      <w:r w:rsidR="00BF348F">
        <w:t xml:space="preserve">: </w:t>
      </w:r>
      <w:r w:rsidR="00BF348F">
        <w:rPr>
          <w:color w:val="FF0000"/>
        </w:rPr>
        <w:t xml:space="preserve">En quoi la bande-dessinée et le film d'animation offrent-ils deux visions différentes d'un même événement particulièrement marquant dans la vie de </w:t>
      </w:r>
      <w:proofErr w:type="spellStart"/>
      <w:r w:rsidR="00BF348F">
        <w:rPr>
          <w:color w:val="FF0000"/>
        </w:rPr>
        <w:t>Marjane</w:t>
      </w:r>
      <w:proofErr w:type="spellEnd"/>
      <w:r w:rsidR="00BF348F">
        <w:rPr>
          <w:color w:val="FF0000"/>
        </w:rPr>
        <w:t xml:space="preserve"> ? </w:t>
      </w:r>
    </w:p>
    <w:p w:rsidR="00ED0F93" w:rsidRDefault="00ED0F93" w:rsidP="00BF348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</w:t>
      </w:r>
      <w:r w:rsidRPr="00BF348F">
        <w:rPr>
          <w:b/>
          <w:bCs/>
          <w:sz w:val="24"/>
          <w:szCs w:val="24"/>
          <w:highlight w:val="cyan"/>
        </w:rPr>
        <w:t>L' annonce du plan.</w:t>
      </w:r>
      <w:r>
        <w:rPr>
          <w:b/>
          <w:bCs/>
          <w:sz w:val="24"/>
          <w:szCs w:val="24"/>
        </w:rPr>
        <w:t xml:space="preserve"> </w:t>
      </w:r>
    </w:p>
    <w:p w:rsidR="00BF348F" w:rsidRPr="00511D82" w:rsidRDefault="00BF348F" w:rsidP="00BF348F">
      <w:pPr>
        <w:rPr>
          <w:sz w:val="24"/>
          <w:szCs w:val="24"/>
        </w:rPr>
      </w:pPr>
    </w:p>
    <w:p w:rsidR="00BF348F" w:rsidRDefault="00BF348F" w:rsidP="00BF34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both"/>
        <w:rPr>
          <w:b/>
          <w:bCs/>
          <w:color w:val="7030A0"/>
          <w:sz w:val="24"/>
          <w:szCs w:val="24"/>
        </w:rPr>
      </w:pPr>
    </w:p>
    <w:p w:rsidR="00ED0F93" w:rsidRPr="00BF348F" w:rsidRDefault="00BF348F" w:rsidP="00BF34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both"/>
        <w:rPr>
          <w:b/>
          <w:bCs/>
          <w:color w:val="7030A0"/>
          <w:sz w:val="24"/>
          <w:szCs w:val="24"/>
        </w:rPr>
      </w:pPr>
      <w:r w:rsidRPr="00BF348F">
        <w:rPr>
          <w:b/>
          <w:bCs/>
          <w:color w:val="7030A0"/>
          <w:sz w:val="24"/>
          <w:szCs w:val="24"/>
        </w:rPr>
        <w:t>Voici q</w:t>
      </w:r>
      <w:r w:rsidR="00ED0F93" w:rsidRPr="00BF348F">
        <w:rPr>
          <w:b/>
          <w:bCs/>
          <w:color w:val="7030A0"/>
          <w:sz w:val="24"/>
          <w:szCs w:val="24"/>
        </w:rPr>
        <w:t>uelques vignet</w:t>
      </w:r>
      <w:r w:rsidRPr="00BF348F">
        <w:rPr>
          <w:b/>
          <w:bCs/>
          <w:color w:val="7030A0"/>
          <w:sz w:val="24"/>
          <w:szCs w:val="24"/>
        </w:rPr>
        <w:t xml:space="preserve">tes précédant l'extrait choisi. Elles peuvent vous aider pour présenter l'oncle </w:t>
      </w:r>
      <w:proofErr w:type="spellStart"/>
      <w:r w:rsidRPr="00BF348F">
        <w:rPr>
          <w:b/>
          <w:bCs/>
          <w:color w:val="7030A0"/>
          <w:sz w:val="24"/>
          <w:szCs w:val="24"/>
        </w:rPr>
        <w:t>Anouche</w:t>
      </w:r>
      <w:proofErr w:type="spellEnd"/>
      <w:r w:rsidRPr="00BF348F">
        <w:rPr>
          <w:b/>
          <w:bCs/>
          <w:color w:val="7030A0"/>
          <w:sz w:val="24"/>
          <w:szCs w:val="24"/>
        </w:rPr>
        <w:t>.</w:t>
      </w:r>
    </w:p>
    <w:p w:rsidR="003F14C5" w:rsidRDefault="0026571D" w:rsidP="00ED0F9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6571D">
        <w:rPr>
          <w:noProof/>
        </w:rPr>
        <w:drawing>
          <wp:inline distT="0" distB="0" distL="0" distR="0">
            <wp:extent cx="2286000" cy="1356360"/>
            <wp:effectExtent l="19050" t="0" r="0" b="0"/>
            <wp:docPr id="2" name="irc_mi" descr="http://g-ecx.images-amazon.com/images/G/01/dvd/sony/Persepolis/Persepolis_6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-ecx.images-amazon.com/images/G/01/dvd/sony/Persepolis/Persepolis_6l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E5BED">
        <w:rPr>
          <w:noProof/>
        </w:rPr>
        <w:drawing>
          <wp:inline distT="0" distB="0" distL="0" distR="0">
            <wp:extent cx="1685925" cy="2333625"/>
            <wp:effectExtent l="19050" t="0" r="9525" b="0"/>
            <wp:docPr id="7" name="irc_mi" descr="http://img.over-blog.com/177x245/0/46/61/59/persepolis_1_le_pacte_de_l__oncle_ano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over-blog.com/177x245/0/46/61/59/persepolis_1_le_pacte_de_l__oncle_anouch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83772F">
        <w:rPr>
          <w:noProof/>
        </w:rPr>
        <w:drawing>
          <wp:inline distT="0" distB="0" distL="0" distR="0">
            <wp:extent cx="1798320" cy="1623060"/>
            <wp:effectExtent l="19050" t="0" r="0" b="0"/>
            <wp:docPr id="19" name="Image 19" descr="https://encrypted-tbn0.gstatic.com/images?q=tbn:ANd9GcRy6J48XcDmnChxekVNEeEW0yD85ChPOOEfWqj0CinfKKjm85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Ry6J48XcDmnChxekVNEeEW0yD85ChPOOEfWqj0CinfKKjm85y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348F" w:rsidRDefault="0026571D" w:rsidP="00ED0F9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>
        <w:rPr>
          <w:i/>
          <w:iCs/>
        </w:rPr>
        <w:t xml:space="preserve">              </w:t>
      </w:r>
      <w:r w:rsidR="009E5BED">
        <w:rPr>
          <w:i/>
          <w:iCs/>
        </w:rPr>
        <w:t xml:space="preserve">                             </w:t>
      </w:r>
      <w:r>
        <w:rPr>
          <w:i/>
          <w:iCs/>
        </w:rPr>
        <w:t xml:space="preserve">  </w:t>
      </w:r>
      <w:r w:rsidRPr="0026571D">
        <w:rPr>
          <w:i/>
          <w:iCs/>
        </w:rPr>
        <w:t xml:space="preserve">La rencontre avec </w:t>
      </w:r>
      <w:proofErr w:type="spellStart"/>
      <w:r w:rsidRPr="0026571D">
        <w:rPr>
          <w:i/>
          <w:iCs/>
        </w:rPr>
        <w:t>Anouche</w:t>
      </w:r>
      <w:proofErr w:type="spellEnd"/>
      <w:r w:rsidRPr="0026571D">
        <w:rPr>
          <w:i/>
          <w:iCs/>
        </w:rPr>
        <w:t>.</w:t>
      </w:r>
      <w:r>
        <w:rPr>
          <w:i/>
          <w:iCs/>
        </w:rPr>
        <w:t xml:space="preserve">               </w:t>
      </w:r>
      <w:r w:rsidR="0083772F">
        <w:rPr>
          <w:i/>
          <w:iCs/>
        </w:rPr>
        <w:t xml:space="preserve">                       L'optimisme d'</w:t>
      </w:r>
      <w:proofErr w:type="spellStart"/>
      <w:r w:rsidR="0083772F">
        <w:rPr>
          <w:i/>
          <w:iCs/>
        </w:rPr>
        <w:t>Anouche</w:t>
      </w:r>
      <w:proofErr w:type="spellEnd"/>
      <w:r w:rsidR="0083772F">
        <w:rPr>
          <w:i/>
          <w:iCs/>
        </w:rPr>
        <w:t xml:space="preserve"> après</w:t>
      </w:r>
      <w:r>
        <w:rPr>
          <w:i/>
          <w:iCs/>
        </w:rPr>
        <w:t xml:space="preserve"> </w:t>
      </w:r>
      <w:r w:rsidR="0083772F">
        <w:rPr>
          <w:i/>
          <w:iCs/>
        </w:rPr>
        <w:t>les élections.</w:t>
      </w:r>
      <w:r>
        <w:rPr>
          <w:i/>
          <w:iCs/>
        </w:rPr>
        <w:t xml:space="preserve">  </w:t>
      </w:r>
    </w:p>
    <w:p w:rsidR="0026571D" w:rsidRPr="0026571D" w:rsidRDefault="0026571D" w:rsidP="00ED0F9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>
        <w:rPr>
          <w:i/>
          <w:iCs/>
        </w:rPr>
        <w:t xml:space="preserve">                                 </w:t>
      </w:r>
    </w:p>
    <w:p w:rsidR="0026571D" w:rsidRPr="0026571D" w:rsidRDefault="0026571D" w:rsidP="00ED0F9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D0F93" w:rsidRDefault="00ED0F93" w:rsidP="0006087D">
      <w:pPr>
        <w:rPr>
          <w:b/>
          <w:bCs/>
          <w:sz w:val="24"/>
          <w:szCs w:val="24"/>
        </w:rPr>
      </w:pPr>
    </w:p>
    <w:p w:rsidR="00BF348F" w:rsidRDefault="00BF348F" w:rsidP="0006087D">
      <w:pPr>
        <w:rPr>
          <w:b/>
          <w:bCs/>
          <w:sz w:val="24"/>
          <w:szCs w:val="24"/>
        </w:rPr>
      </w:pPr>
    </w:p>
    <w:p w:rsidR="0006087D" w:rsidRDefault="001D31BE" w:rsidP="0006087D">
      <w:pPr>
        <w:rPr>
          <w:b/>
          <w:bCs/>
          <w:sz w:val="28"/>
          <w:szCs w:val="28"/>
        </w:rPr>
      </w:pPr>
      <w:r w:rsidRPr="00E6152F">
        <w:rPr>
          <w:b/>
          <w:bCs/>
          <w:sz w:val="28"/>
          <w:szCs w:val="28"/>
          <w:highlight w:val="yellow"/>
        </w:rPr>
        <w:lastRenderedPageBreak/>
        <w:t>I. Description et analyse des deux planches de la bande-dessinée :</w:t>
      </w:r>
      <w:r w:rsidRPr="001D31BE">
        <w:rPr>
          <w:b/>
          <w:bCs/>
          <w:sz w:val="28"/>
          <w:szCs w:val="28"/>
        </w:rPr>
        <w:t xml:space="preserve"> </w:t>
      </w:r>
    </w:p>
    <w:p w:rsidR="0006087D" w:rsidRDefault="0006087D" w:rsidP="0006087D">
      <w:pPr>
        <w:rPr>
          <w:b/>
          <w:bCs/>
          <w:sz w:val="24"/>
          <w:szCs w:val="24"/>
        </w:rPr>
      </w:pPr>
      <w:r w:rsidRPr="00E6152F">
        <w:rPr>
          <w:b/>
          <w:bCs/>
          <w:sz w:val="24"/>
          <w:szCs w:val="24"/>
          <w:highlight w:val="green"/>
        </w:rPr>
        <w:t>I.1. La description des deux planches</w:t>
      </w:r>
      <w:r>
        <w:rPr>
          <w:b/>
          <w:bCs/>
          <w:sz w:val="24"/>
          <w:szCs w:val="24"/>
        </w:rPr>
        <w:t xml:space="preserve"> : </w:t>
      </w:r>
    </w:p>
    <w:p w:rsidR="007E4A2F" w:rsidRDefault="007E4A2F" w:rsidP="000608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Votre description doit être </w:t>
      </w:r>
      <w:r w:rsidRPr="00C854C9">
        <w:rPr>
          <w:b/>
          <w:bCs/>
          <w:sz w:val="24"/>
          <w:szCs w:val="24"/>
          <w:u w:val="single"/>
        </w:rPr>
        <w:t>organisée</w:t>
      </w:r>
      <w:r>
        <w:rPr>
          <w:b/>
          <w:bCs/>
          <w:sz w:val="24"/>
          <w:szCs w:val="24"/>
        </w:rPr>
        <w:t>. Evitez de faire une succession de remarques désordonnées.</w:t>
      </w:r>
    </w:p>
    <w:p w:rsidR="007E4A2F" w:rsidRDefault="007E4A2F" w:rsidP="000608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 w:rsidRPr="00125CE3">
        <w:rPr>
          <w:sz w:val="24"/>
          <w:szCs w:val="24"/>
          <w:u w:val="single"/>
        </w:rPr>
        <w:t>Commencez par décrire les deux planches dans leur ensemble</w:t>
      </w:r>
      <w:r w:rsidRPr="007E4A2F">
        <w:rPr>
          <w:sz w:val="24"/>
          <w:szCs w:val="24"/>
        </w:rPr>
        <w:t xml:space="preserve"> :</w:t>
      </w:r>
      <w:r>
        <w:rPr>
          <w:b/>
          <w:bCs/>
          <w:sz w:val="24"/>
          <w:szCs w:val="24"/>
        </w:rPr>
        <w:t xml:space="preserve"> </w:t>
      </w:r>
    </w:p>
    <w:p w:rsidR="007E4A2F" w:rsidRDefault="007E4A2F" w:rsidP="007E4A2F">
      <w:pPr>
        <w:pStyle w:val="Sansinterligne"/>
      </w:pPr>
      <w:r>
        <w:t xml:space="preserve">→ </w:t>
      </w:r>
      <w:r w:rsidRPr="007E4A2F">
        <w:rPr>
          <w:color w:val="FF0000"/>
        </w:rPr>
        <w:t>opposition entre la première et la deuxième planche</w:t>
      </w:r>
      <w:r>
        <w:t xml:space="preserve"> (avant/pendant la visite + changements de lieux</w:t>
      </w:r>
      <w:r w:rsidR="00C854C9">
        <w:t xml:space="preserve"> → fond blanc / fond noir </w:t>
      </w:r>
      <w:r>
        <w:t xml:space="preserve">)+ </w:t>
      </w:r>
      <w:r w:rsidRPr="007E4A2F">
        <w:rPr>
          <w:color w:val="FF0000"/>
        </w:rPr>
        <w:t>ellipse temporelle</w:t>
      </w:r>
      <w:r>
        <w:t xml:space="preserve"> entre les deux. </w:t>
      </w:r>
    </w:p>
    <w:p w:rsidR="007E4A2F" w:rsidRDefault="007E4A2F" w:rsidP="007E4A2F">
      <w:pPr>
        <w:pStyle w:val="Sansinterligne"/>
      </w:pPr>
      <w:r>
        <w:t>→ le graphisme (= le style du dessin): manuel p. 42. Comment les lieux sont-ils suggérés ? Mise en valeur des personnages.</w:t>
      </w:r>
    </w:p>
    <w:p w:rsidR="007E4A2F" w:rsidRDefault="007E4A2F" w:rsidP="007E4A2F">
      <w:pPr>
        <w:pStyle w:val="Sansinterligne"/>
        <w:jc w:val="both"/>
      </w:pPr>
      <w:r>
        <w:t xml:space="preserve">→ L'autobiographie en bande-dessinée : moments du souvenir (les bulles) / moments de l'écriture (les cartouches).NB : Il n'y a pas de cartouche sur ces deux planches : quel est l'effet produit ? </w:t>
      </w:r>
    </w:p>
    <w:p w:rsidR="007E4A2F" w:rsidRDefault="007E4A2F" w:rsidP="007E4A2F">
      <w:pPr>
        <w:pStyle w:val="Sansinterligne"/>
      </w:pPr>
    </w:p>
    <w:p w:rsidR="007E4A2F" w:rsidRDefault="007E4A2F" w:rsidP="007E4A2F">
      <w:pPr>
        <w:pStyle w:val="Sansinterligne"/>
      </w:pPr>
      <w:r>
        <w:rPr>
          <w:b/>
          <w:bCs/>
        </w:rPr>
        <w:t xml:space="preserve">b) </w:t>
      </w:r>
      <w:r w:rsidRPr="00125CE3">
        <w:rPr>
          <w:u w:val="single"/>
        </w:rPr>
        <w:t>Description de la première planche</w:t>
      </w:r>
      <w:r>
        <w:t xml:space="preserve"> :</w:t>
      </w:r>
      <w:r w:rsidR="00125CE3">
        <w:t xml:space="preserve"> avant la visite</w:t>
      </w:r>
    </w:p>
    <w:p w:rsidR="007E4A2F" w:rsidRPr="00D604FA" w:rsidRDefault="007E4A2F" w:rsidP="007E4A2F">
      <w:pPr>
        <w:pStyle w:val="Sansinterligne"/>
        <w:rPr>
          <w:sz w:val="16"/>
          <w:szCs w:val="16"/>
        </w:rPr>
      </w:pPr>
    </w:p>
    <w:p w:rsidR="00125CE3" w:rsidRDefault="00125CE3" w:rsidP="007E4A2F">
      <w:pPr>
        <w:pStyle w:val="Sansinterligne"/>
      </w:pPr>
      <w:r>
        <w:t>- Nombre de bandes, nombre de vignettes + leur taille</w:t>
      </w:r>
    </w:p>
    <w:p w:rsidR="007E4A2F" w:rsidRDefault="00125CE3" w:rsidP="007E4A2F">
      <w:pPr>
        <w:pStyle w:val="Sansinterligne"/>
      </w:pPr>
      <w:r>
        <w:t xml:space="preserve">- </w:t>
      </w:r>
      <w:r w:rsidR="007E4A2F">
        <w:t>Décrivez les changemen</w:t>
      </w:r>
      <w:r w:rsidR="00D604FA">
        <w:t xml:space="preserve">ts de plans + les angles de vue qui vous semblent importants. </w:t>
      </w:r>
    </w:p>
    <w:p w:rsidR="007E4A2F" w:rsidRDefault="00125CE3" w:rsidP="007E4A2F">
      <w:pPr>
        <w:pStyle w:val="Sansinterligne"/>
      </w:pPr>
      <w:r>
        <w:t xml:space="preserve">- </w:t>
      </w:r>
      <w:r w:rsidR="007E4A2F">
        <w:t>N'oubliez pas les dialogues…</w:t>
      </w:r>
    </w:p>
    <w:p w:rsidR="007E4A2F" w:rsidRDefault="007E4A2F" w:rsidP="007E4A2F">
      <w:pPr>
        <w:pStyle w:val="Sansinterligne"/>
        <w:jc w:val="both"/>
      </w:pPr>
      <w:r>
        <w:t xml:space="preserve">- Quels sentiments successifs </w:t>
      </w:r>
      <w:proofErr w:type="spellStart"/>
      <w:r>
        <w:t>Marjane</w:t>
      </w:r>
      <w:proofErr w:type="spellEnd"/>
      <w:r>
        <w:t xml:space="preserve"> éprouve-t-elle ? Appuyez-vous sur ses pensées (</w:t>
      </w:r>
      <w:r w:rsidR="00125CE3">
        <w:t xml:space="preserve">phrase injonctive de la </w:t>
      </w:r>
      <w:r>
        <w:t>1</w:t>
      </w:r>
      <w:r w:rsidR="00125CE3">
        <w:rPr>
          <w:vertAlign w:val="superscript"/>
        </w:rPr>
        <w:t xml:space="preserve">ère </w:t>
      </w:r>
      <w:r w:rsidR="00125CE3">
        <w:t>vignette),</w:t>
      </w:r>
      <w:r>
        <w:t xml:space="preserve">  ses expressions.</w:t>
      </w:r>
    </w:p>
    <w:p w:rsidR="007E4A2F" w:rsidRDefault="007E4A2F" w:rsidP="007E4A2F">
      <w:pPr>
        <w:pStyle w:val="Sansinterligne"/>
      </w:pPr>
      <w:r>
        <w:t>NB : Décrire avec précision la dernière vignette : l'angle de vue et l'effet produit.</w:t>
      </w:r>
    </w:p>
    <w:p w:rsidR="007E4A2F" w:rsidRDefault="007E4A2F" w:rsidP="007E4A2F">
      <w:pPr>
        <w:pStyle w:val="Sansinterligne"/>
      </w:pPr>
    </w:p>
    <w:p w:rsidR="007E4A2F" w:rsidRDefault="007E4A2F" w:rsidP="007E4A2F">
      <w:pPr>
        <w:pStyle w:val="Sansinterligne"/>
      </w:pPr>
      <w:r>
        <w:rPr>
          <w:b/>
          <w:bCs/>
        </w:rPr>
        <w:t xml:space="preserve">c) </w:t>
      </w:r>
      <w:r w:rsidRPr="00125CE3">
        <w:rPr>
          <w:u w:val="single"/>
        </w:rPr>
        <w:t>Des</w:t>
      </w:r>
      <w:r w:rsidR="00125CE3" w:rsidRPr="00125CE3">
        <w:rPr>
          <w:u w:val="single"/>
        </w:rPr>
        <w:t>cription de la seconde planche</w:t>
      </w:r>
      <w:r w:rsidR="00125CE3">
        <w:t xml:space="preserve"> : la visite.</w:t>
      </w:r>
    </w:p>
    <w:p w:rsidR="007E4A2F" w:rsidRDefault="007E4A2F" w:rsidP="007E4A2F">
      <w:pPr>
        <w:pStyle w:val="Sansinterligne"/>
      </w:pPr>
    </w:p>
    <w:p w:rsidR="0006087D" w:rsidRPr="00D604FA" w:rsidRDefault="0006087D" w:rsidP="0006087D">
      <w:pPr>
        <w:pStyle w:val="Sansinterligne"/>
        <w:tabs>
          <w:tab w:val="left" w:pos="4590"/>
        </w:tabs>
        <w:ind w:firstLine="709"/>
        <w:rPr>
          <w:sz w:val="16"/>
          <w:szCs w:val="16"/>
        </w:rPr>
      </w:pPr>
      <w:r>
        <w:tab/>
      </w:r>
    </w:p>
    <w:p w:rsidR="001D31BE" w:rsidRPr="003F14C5" w:rsidRDefault="0006087D" w:rsidP="0006087D">
      <w:pPr>
        <w:rPr>
          <w:b/>
          <w:bCs/>
          <w:sz w:val="24"/>
          <w:szCs w:val="24"/>
        </w:rPr>
      </w:pPr>
      <w:r w:rsidRPr="00E6152F">
        <w:rPr>
          <w:b/>
          <w:bCs/>
          <w:sz w:val="24"/>
          <w:szCs w:val="24"/>
          <w:highlight w:val="green"/>
        </w:rPr>
        <w:t>I.2</w:t>
      </w:r>
      <w:r w:rsidR="001D31BE" w:rsidRPr="00E6152F">
        <w:rPr>
          <w:b/>
          <w:bCs/>
          <w:sz w:val="24"/>
          <w:szCs w:val="24"/>
          <w:highlight w:val="green"/>
        </w:rPr>
        <w:t xml:space="preserve">. L'analyse : pourquoi </w:t>
      </w:r>
      <w:proofErr w:type="spellStart"/>
      <w:r w:rsidR="001D31BE" w:rsidRPr="00E6152F">
        <w:rPr>
          <w:b/>
          <w:bCs/>
          <w:sz w:val="24"/>
          <w:szCs w:val="24"/>
          <w:highlight w:val="green"/>
        </w:rPr>
        <w:t>Marjane</w:t>
      </w:r>
      <w:proofErr w:type="spellEnd"/>
      <w:r w:rsidR="001D31BE" w:rsidRPr="00E6152F">
        <w:rPr>
          <w:b/>
          <w:bCs/>
          <w:sz w:val="24"/>
          <w:szCs w:val="24"/>
          <w:highlight w:val="green"/>
        </w:rPr>
        <w:t xml:space="preserve"> a-t-elle choisi de raconter cet événement ?</w:t>
      </w:r>
      <w:r w:rsidR="001D31BE" w:rsidRPr="003F14C5">
        <w:rPr>
          <w:b/>
          <w:bCs/>
          <w:sz w:val="24"/>
          <w:szCs w:val="24"/>
        </w:rPr>
        <w:t xml:space="preserve"> </w:t>
      </w:r>
    </w:p>
    <w:p w:rsidR="001D31BE" w:rsidRDefault="001D31BE" w:rsidP="0032000D">
      <w:pPr>
        <w:pStyle w:val="Sansinterligne"/>
        <w:ind w:firstLine="709"/>
        <w:jc w:val="both"/>
      </w:pPr>
      <w:r w:rsidRPr="0006087D">
        <w:rPr>
          <w:b/>
          <w:bCs/>
        </w:rPr>
        <w:t>1.</w:t>
      </w:r>
      <w:r>
        <w:t xml:space="preserve"> </w:t>
      </w:r>
      <w:r w:rsidR="0032000D">
        <w:t>S</w:t>
      </w:r>
      <w:r>
        <w:t xml:space="preserve">elon vous, </w:t>
      </w:r>
      <w:r w:rsidR="0032000D">
        <w:t xml:space="preserve">pourquoi </w:t>
      </w:r>
      <w:proofErr w:type="spellStart"/>
      <w:r>
        <w:t>Marjane</w:t>
      </w:r>
      <w:proofErr w:type="spellEnd"/>
      <w:r>
        <w:t xml:space="preserve"> a-t-elle été choisie par son oncle pour lui rendre visite en prison ? </w:t>
      </w:r>
      <w:r w:rsidR="00125CE3">
        <w:t xml:space="preserve">Que représente </w:t>
      </w:r>
      <w:proofErr w:type="spellStart"/>
      <w:r w:rsidR="00125CE3">
        <w:t>Marjane</w:t>
      </w:r>
      <w:proofErr w:type="spellEnd"/>
      <w:r w:rsidR="00125CE3">
        <w:t xml:space="preserve"> à ses yeux ? </w:t>
      </w:r>
    </w:p>
    <w:p w:rsidR="001D31BE" w:rsidRDefault="001D31BE" w:rsidP="009E5BED">
      <w:pPr>
        <w:pStyle w:val="Sansinterligne"/>
        <w:ind w:firstLine="709"/>
        <w:jc w:val="both"/>
      </w:pPr>
      <w:r w:rsidRPr="0006087D">
        <w:rPr>
          <w:b/>
          <w:bCs/>
        </w:rPr>
        <w:t>2</w:t>
      </w:r>
      <w:r>
        <w:t>.</w:t>
      </w:r>
      <w:r w:rsidR="00511D82">
        <w:t xml:space="preserve"> Quel message lui transmet-il </w:t>
      </w:r>
      <w:r>
        <w:t>?</w:t>
      </w:r>
      <w:r w:rsidR="008D45CA">
        <w:t xml:space="preserve"> Appuyez-vous sur le dialogue. Quel temps utilise-t-il ? </w:t>
      </w:r>
      <w:r w:rsidR="00125CE3">
        <w:t xml:space="preserve">Quels types de phrases ? </w:t>
      </w:r>
    </w:p>
    <w:p w:rsidR="0032000D" w:rsidRDefault="001D31BE" w:rsidP="00511D82">
      <w:pPr>
        <w:pStyle w:val="Sansinterligne"/>
        <w:ind w:firstLine="709"/>
        <w:jc w:val="both"/>
      </w:pPr>
      <w:r w:rsidRPr="0006087D">
        <w:rPr>
          <w:b/>
          <w:bCs/>
        </w:rPr>
        <w:t>3</w:t>
      </w:r>
      <w:r>
        <w:t xml:space="preserve">. Pourquoi peut-on dire que </w:t>
      </w:r>
      <w:r w:rsidR="0026571D">
        <w:t xml:space="preserve">cette visite marquera </w:t>
      </w:r>
      <w:proofErr w:type="spellStart"/>
      <w:r w:rsidR="0026571D">
        <w:t>Marjane</w:t>
      </w:r>
      <w:proofErr w:type="spellEnd"/>
      <w:r w:rsidR="0026571D">
        <w:t xml:space="preserve"> à </w:t>
      </w:r>
      <w:r w:rsidR="0032000D">
        <w:t xml:space="preserve">jamais </w:t>
      </w:r>
      <w:r w:rsidR="0006087D">
        <w:t xml:space="preserve">? </w:t>
      </w:r>
      <w:r w:rsidR="00511D82">
        <w:t>→ Montrez que c</w:t>
      </w:r>
      <w:r w:rsidR="0032000D">
        <w:t xml:space="preserve">'est un événement fondateur pour sa personnalité. Appuyez-vous </w:t>
      </w:r>
      <w:r w:rsidR="00E6152F">
        <w:t xml:space="preserve">sur </w:t>
      </w:r>
      <w:r w:rsidR="0032000D">
        <w:t xml:space="preserve">des </w:t>
      </w:r>
      <w:r w:rsidR="0006087D">
        <w:t xml:space="preserve">passages </w:t>
      </w:r>
      <w:r w:rsidR="0032000D">
        <w:t xml:space="preserve">postérieurs </w:t>
      </w:r>
      <w:r w:rsidR="0006087D">
        <w:t>de la bande-dessinée (tomes 2 à 4).</w:t>
      </w:r>
    </w:p>
    <w:p w:rsidR="001D31BE" w:rsidRDefault="0006087D" w:rsidP="0032000D">
      <w:pPr>
        <w:pStyle w:val="Sansinterligne"/>
        <w:ind w:firstLine="709"/>
        <w:jc w:val="both"/>
      </w:pPr>
      <w:r>
        <w:t xml:space="preserve"> </w:t>
      </w:r>
      <w:r w:rsidR="00FA369D">
        <w:t xml:space="preserve">NB : L'oncle </w:t>
      </w:r>
      <w:proofErr w:type="spellStart"/>
      <w:r w:rsidR="00FA369D">
        <w:t>Anouche</w:t>
      </w:r>
      <w:proofErr w:type="spellEnd"/>
      <w:r w:rsidR="00FA369D">
        <w:t xml:space="preserve"> est un homme</w:t>
      </w:r>
      <w:r w:rsidR="00FA369D" w:rsidRPr="0032000D">
        <w:rPr>
          <w:u w:val="single"/>
        </w:rPr>
        <w:t xml:space="preserve"> intègre</w:t>
      </w:r>
      <w:r w:rsidR="00FA369D">
        <w:t xml:space="preserve"> (= fidèle à ses convictions). </w:t>
      </w:r>
    </w:p>
    <w:p w:rsidR="001D31BE" w:rsidRDefault="00C8323C" w:rsidP="00511D82">
      <w:pPr>
        <w:pStyle w:val="Sansinterligne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.7pt;margin-top:3.15pt;width:474pt;height:304.5pt;z-index:251658240" strokecolor="white [3212]">
            <v:textbox>
              <w:txbxContent>
                <w:p w:rsidR="00C854C9" w:rsidRDefault="00C854C9" w:rsidP="00D604F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00810" cy="3838575"/>
                        <wp:effectExtent l="19050" t="0" r="0" b="0"/>
                        <wp:docPr id="5" name="Image 2" descr="C:\Users\Marie\AppData\Local\Microsoft\Windows\Temporary Internet Files\Content.Word\Persepolis Anouch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ie\AppData\Local\Microsoft\Windows\Temporary Internet Files\Content.Word\Persepolis Anouch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8218" cy="3843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25CE3" w:rsidRDefault="00125CE3" w:rsidP="00511D82">
      <w:pPr>
        <w:pStyle w:val="Sansinterligne"/>
      </w:pPr>
    </w:p>
    <w:p w:rsidR="001D31BE" w:rsidRPr="001D31BE" w:rsidRDefault="001D31BE">
      <w:pPr>
        <w:rPr>
          <w:b/>
          <w:bCs/>
          <w:sz w:val="28"/>
          <w:szCs w:val="28"/>
        </w:rPr>
      </w:pPr>
      <w:r w:rsidRPr="00E6152F">
        <w:rPr>
          <w:b/>
          <w:bCs/>
          <w:sz w:val="28"/>
          <w:szCs w:val="28"/>
          <w:highlight w:val="yellow"/>
        </w:rPr>
        <w:lastRenderedPageBreak/>
        <w:t>II. Com</w:t>
      </w:r>
      <w:r w:rsidR="003F14C5" w:rsidRPr="00E6152F">
        <w:rPr>
          <w:b/>
          <w:bCs/>
          <w:sz w:val="28"/>
          <w:szCs w:val="28"/>
          <w:highlight w:val="yellow"/>
        </w:rPr>
        <w:t>paraison de cet extrait de la B</w:t>
      </w:r>
      <w:r w:rsidRPr="00E6152F">
        <w:rPr>
          <w:b/>
          <w:bCs/>
          <w:sz w:val="28"/>
          <w:szCs w:val="28"/>
          <w:highlight w:val="yellow"/>
        </w:rPr>
        <w:t>D et de son adaptation en film d'animation</w:t>
      </w:r>
      <w:r w:rsidRPr="001D31BE">
        <w:rPr>
          <w:b/>
          <w:bCs/>
          <w:sz w:val="28"/>
          <w:szCs w:val="28"/>
        </w:rPr>
        <w:t xml:space="preserve"> : </w:t>
      </w:r>
    </w:p>
    <w:p w:rsidR="00305349" w:rsidRPr="00D604FA" w:rsidRDefault="00305349">
      <w:pPr>
        <w:rPr>
          <w:b/>
          <w:bCs/>
          <w:sz w:val="24"/>
          <w:szCs w:val="24"/>
        </w:rPr>
      </w:pPr>
      <w:r w:rsidRPr="00D604FA">
        <w:rPr>
          <w:b/>
          <w:bCs/>
          <w:sz w:val="24"/>
          <w:szCs w:val="24"/>
          <w:highlight w:val="green"/>
        </w:rPr>
        <w:t>I</w:t>
      </w:r>
      <w:r w:rsidR="00D604FA" w:rsidRPr="00D604FA">
        <w:rPr>
          <w:b/>
          <w:bCs/>
          <w:sz w:val="24"/>
          <w:szCs w:val="24"/>
          <w:highlight w:val="green"/>
        </w:rPr>
        <w:t>I</w:t>
      </w:r>
      <w:r w:rsidRPr="00D604FA">
        <w:rPr>
          <w:b/>
          <w:bCs/>
          <w:sz w:val="24"/>
          <w:szCs w:val="24"/>
          <w:highlight w:val="green"/>
        </w:rPr>
        <w:t>. 1. Description</w:t>
      </w:r>
      <w:r w:rsidRPr="00D604FA">
        <w:rPr>
          <w:b/>
          <w:bCs/>
          <w:sz w:val="24"/>
          <w:szCs w:val="24"/>
        </w:rPr>
        <w:t xml:space="preserve"> :</w:t>
      </w:r>
    </w:p>
    <w:p w:rsidR="00D604FA" w:rsidRDefault="00D604FA" w:rsidP="00305349">
      <w:pPr>
        <w:pStyle w:val="Sansinterligne"/>
        <w:ind w:firstLine="709"/>
      </w:pPr>
      <w:r>
        <w:t xml:space="preserve">- Quelles scènes ont été enlevées ou ajoutées </w:t>
      </w:r>
      <w:r w:rsidR="00113C2A">
        <w:t>par rapport à la bande-dessinée ?</w:t>
      </w:r>
    </w:p>
    <w:p w:rsidR="00305349" w:rsidRDefault="00305349" w:rsidP="00305349">
      <w:pPr>
        <w:pStyle w:val="Sansinterligne"/>
        <w:ind w:firstLine="709"/>
      </w:pPr>
      <w:r>
        <w:t xml:space="preserve">- Comment la prison apparait-elle de l'extérieur ? </w:t>
      </w:r>
    </w:p>
    <w:p w:rsidR="00305349" w:rsidRDefault="00305349" w:rsidP="00305349">
      <w:pPr>
        <w:pStyle w:val="Sansinterligne"/>
        <w:ind w:firstLine="709"/>
      </w:pPr>
      <w:r>
        <w:t xml:space="preserve">- Décrivez les différents plans utilisés à l'intérieur de la prison. </w:t>
      </w:r>
    </w:p>
    <w:p w:rsidR="00305349" w:rsidRDefault="00305349" w:rsidP="0032000D">
      <w:pPr>
        <w:pStyle w:val="Sansinterligne"/>
        <w:ind w:firstLine="709"/>
      </w:pPr>
      <w:r>
        <w:t xml:space="preserve">- </w:t>
      </w:r>
      <w:r w:rsidR="0032000D">
        <w:t xml:space="preserve">À quoi voyez-vous que la narratrice adopte le point de vue de l'enfant dans cette séquence ? Appuyez-vous </w:t>
      </w:r>
      <w:r w:rsidR="00D604FA">
        <w:t xml:space="preserve">notamment </w:t>
      </w:r>
      <w:r w:rsidR="0032000D">
        <w:t>sur les</w:t>
      </w:r>
      <w:r w:rsidR="00D604FA">
        <w:t xml:space="preserve"> cadrages et les angles de vue choisis lorsque </w:t>
      </w:r>
      <w:proofErr w:type="spellStart"/>
      <w:r w:rsidR="00D604FA">
        <w:t>Marjane</w:t>
      </w:r>
      <w:proofErr w:type="spellEnd"/>
      <w:r w:rsidR="00D604FA">
        <w:t xml:space="preserve"> suit le geôlier dans le couloir de la prison.</w:t>
      </w:r>
    </w:p>
    <w:p w:rsidR="0032000D" w:rsidRDefault="0032000D" w:rsidP="0032000D">
      <w:pPr>
        <w:pStyle w:val="Sansinterligne"/>
        <w:ind w:firstLine="709"/>
        <w:jc w:val="both"/>
      </w:pPr>
      <w:r>
        <w:t xml:space="preserve">- Quels sentiments successifs </w:t>
      </w:r>
      <w:proofErr w:type="spellStart"/>
      <w:r>
        <w:t>Marjane</w:t>
      </w:r>
      <w:proofErr w:type="spellEnd"/>
      <w:r>
        <w:t xml:space="preserve"> éprouve-t-elle ? Appuyez-vous sur ses attitudes et ses expressions.</w:t>
      </w:r>
    </w:p>
    <w:p w:rsidR="00FA369D" w:rsidRDefault="00FA369D" w:rsidP="00305349">
      <w:pPr>
        <w:pStyle w:val="Sansinterligne"/>
        <w:ind w:firstLine="709"/>
      </w:pPr>
    </w:p>
    <w:p w:rsidR="00305349" w:rsidRDefault="00FA369D">
      <w:r>
        <w:rPr>
          <w:noProof/>
        </w:rPr>
        <w:drawing>
          <wp:inline distT="0" distB="0" distL="0" distR="0">
            <wp:extent cx="2286000" cy="1714500"/>
            <wp:effectExtent l="19050" t="0" r="0" b="0"/>
            <wp:docPr id="10" name="irc_mi" descr="http://i.ytimg.com/vi/XQZ_E3MaG8M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XQZ_E3MaG8M/hq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00250" cy="1413510"/>
            <wp:effectExtent l="19050" t="0" r="0" b="0"/>
            <wp:docPr id="13" name="irc_mi" descr="http://revcom.us/a/109/graphics/uncle_ano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vcom.us/a/109/graphics/uncle_anous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69D">
        <w:rPr>
          <w:noProof/>
        </w:rPr>
        <w:drawing>
          <wp:inline distT="0" distB="0" distL="0" distR="0">
            <wp:extent cx="1524000" cy="1143000"/>
            <wp:effectExtent l="19050" t="0" r="0" b="0"/>
            <wp:docPr id="3" name="irc_mi" descr="http://performance.millikin.edu/literaturecasebooks/persepolis/images/Anoo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rformance.millikin.edu/literaturecasebooks/persepolis/images/Anoosh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9D" w:rsidRDefault="00FA369D" w:rsidP="00FA369D">
      <w:pPr>
        <w:jc w:val="center"/>
      </w:pPr>
      <w:r>
        <w:rPr>
          <w:noProof/>
        </w:rPr>
        <w:drawing>
          <wp:inline distT="0" distB="0" distL="0" distR="0">
            <wp:extent cx="4171950" cy="2211134"/>
            <wp:effectExtent l="19050" t="0" r="0" b="0"/>
            <wp:docPr id="16" name="irc_mi" descr="http://auto.img.v4.skyrock.net/2986/83222986/pics/3082570979_1_3_Li5Nm4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uto.img.v4.skyrock.net/2986/83222986/pics/3082570979_1_3_Li5Nm4a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21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FA" w:rsidRDefault="00D604FA" w:rsidP="00FA369D">
      <w:pPr>
        <w:jc w:val="center"/>
      </w:pPr>
    </w:p>
    <w:p w:rsidR="008D45CA" w:rsidRPr="00D604FA" w:rsidRDefault="008D45CA" w:rsidP="008D45CA">
      <w:pPr>
        <w:rPr>
          <w:b/>
          <w:bCs/>
          <w:sz w:val="24"/>
          <w:szCs w:val="24"/>
        </w:rPr>
      </w:pPr>
      <w:r w:rsidRPr="00D604FA">
        <w:rPr>
          <w:b/>
          <w:bCs/>
          <w:sz w:val="24"/>
          <w:szCs w:val="24"/>
          <w:highlight w:val="green"/>
        </w:rPr>
        <w:t>II. 2 Comparaison de cette séquence avec les planches de la bande-dessinée</w:t>
      </w:r>
      <w:r w:rsidRPr="00D604FA">
        <w:rPr>
          <w:b/>
          <w:bCs/>
          <w:sz w:val="24"/>
          <w:szCs w:val="24"/>
        </w:rPr>
        <w:t>.</w:t>
      </w:r>
    </w:p>
    <w:p w:rsidR="00FA369D" w:rsidRDefault="00FA369D" w:rsidP="00511D82">
      <w:pPr>
        <w:pStyle w:val="Sansinterligne"/>
        <w:ind w:firstLine="709"/>
        <w:jc w:val="both"/>
      </w:pPr>
      <w:r w:rsidRPr="00FA369D">
        <w:t xml:space="preserve">- </w:t>
      </w:r>
      <w:r>
        <w:t>Montrer qu'il s'</w:t>
      </w:r>
      <w:r w:rsidRPr="00FA369D">
        <w:t xml:space="preserve">agit d'une véritable adaptation et non pas seulement d'une mise en mouvement des vignettes. </w:t>
      </w:r>
    </w:p>
    <w:p w:rsidR="00FA369D" w:rsidRPr="00FA369D" w:rsidRDefault="00FA369D" w:rsidP="00511D82">
      <w:pPr>
        <w:pStyle w:val="Sansinterligne"/>
        <w:ind w:firstLine="709"/>
        <w:jc w:val="both"/>
      </w:pPr>
      <w:r>
        <w:t xml:space="preserve">- Qu'est-ce que l'adaptation apporte de plus selon vous ? </w:t>
      </w:r>
      <w:r w:rsidR="0032000D">
        <w:t>Quels sont les effets produits sur le spectateur ?</w:t>
      </w:r>
    </w:p>
    <w:p w:rsidR="008D45CA" w:rsidRPr="008D45CA" w:rsidRDefault="008D45CA" w:rsidP="0032000D">
      <w:pPr>
        <w:pStyle w:val="Sansinterligne"/>
      </w:pPr>
    </w:p>
    <w:p w:rsidR="003E52A3" w:rsidRDefault="003E52A3" w:rsidP="003E52A3">
      <w:pPr>
        <w:pStyle w:val="Sansinterligne"/>
      </w:pPr>
    </w:p>
    <w:p w:rsidR="00305349" w:rsidRDefault="00305349">
      <w:pPr>
        <w:rPr>
          <w:b/>
          <w:bCs/>
          <w:sz w:val="28"/>
          <w:szCs w:val="28"/>
        </w:rPr>
      </w:pPr>
      <w:r w:rsidRPr="00E6152F">
        <w:rPr>
          <w:b/>
          <w:bCs/>
          <w:sz w:val="28"/>
          <w:szCs w:val="28"/>
          <w:highlight w:val="yellow"/>
        </w:rPr>
        <w:t>Conclusion</w:t>
      </w:r>
      <w:r w:rsidRPr="00305349">
        <w:rPr>
          <w:b/>
          <w:bCs/>
          <w:sz w:val="28"/>
          <w:szCs w:val="28"/>
        </w:rPr>
        <w:t xml:space="preserve"> : </w:t>
      </w:r>
    </w:p>
    <w:p w:rsidR="00ED0F93" w:rsidRDefault="0083772F" w:rsidP="00D604FA">
      <w:pPr>
        <w:pStyle w:val="Sansinterligne"/>
        <w:ind w:firstLine="709"/>
      </w:pPr>
      <w:r>
        <w:t xml:space="preserve">- </w:t>
      </w:r>
      <w:r w:rsidR="00D604FA">
        <w:t>Répondre à la</w:t>
      </w:r>
      <w:r w:rsidR="00ED0F93">
        <w:t xml:space="preserve"> question posée dans votre introduction.</w:t>
      </w:r>
    </w:p>
    <w:p w:rsidR="00305349" w:rsidRDefault="00ED0F93" w:rsidP="00511D82">
      <w:pPr>
        <w:pStyle w:val="Sansinterligne"/>
        <w:ind w:firstLine="709"/>
      </w:pPr>
      <w:r>
        <w:t xml:space="preserve">- Élargir votre réflexion sur la </w:t>
      </w:r>
      <w:r w:rsidR="00305349">
        <w:t>p</w:t>
      </w:r>
      <w:r w:rsidR="0083772F">
        <w:t>ortée de cette</w:t>
      </w:r>
      <w:r>
        <w:t xml:space="preserve"> bande-dessinée</w:t>
      </w:r>
      <w:r w:rsidR="00511D82">
        <w:t>.</w:t>
      </w:r>
      <w:r>
        <w:t xml:space="preserve">  </w:t>
      </w:r>
    </w:p>
    <w:p w:rsidR="00305349" w:rsidRDefault="00305349" w:rsidP="00305349">
      <w:pPr>
        <w:pStyle w:val="Sansinterligne"/>
        <w:ind w:firstLine="709"/>
      </w:pPr>
      <w:r>
        <w:t xml:space="preserve">- Pourquoi avez-vous choisi de présenter cette œuvre ? </w:t>
      </w:r>
    </w:p>
    <w:p w:rsidR="00305349" w:rsidRDefault="00305349" w:rsidP="00305349">
      <w:pPr>
        <w:pStyle w:val="Sansinterligne"/>
        <w:ind w:firstLine="709"/>
      </w:pPr>
      <w:r>
        <w:t>- Pouvez-vous établir des liens entre ce livre et d'autres œuvres étudiées au cours de l'année ? (textes, tableaux, films etc.)</w:t>
      </w:r>
    </w:p>
    <w:p w:rsidR="00511D82" w:rsidRDefault="00511D82" w:rsidP="00305349">
      <w:pPr>
        <w:pStyle w:val="Sansinterligne"/>
        <w:ind w:firstLine="709"/>
      </w:pPr>
    </w:p>
    <w:p w:rsidR="00511D82" w:rsidRDefault="00511D82" w:rsidP="00305349">
      <w:pPr>
        <w:pStyle w:val="Sansinterligne"/>
        <w:ind w:firstLine="709"/>
      </w:pPr>
    </w:p>
    <w:p w:rsidR="00511D82" w:rsidRPr="00305349" w:rsidRDefault="00511D82" w:rsidP="00305349">
      <w:pPr>
        <w:pStyle w:val="Sansinterligne"/>
        <w:ind w:firstLine="709"/>
      </w:pPr>
    </w:p>
    <w:sectPr w:rsidR="00511D82" w:rsidRPr="00305349" w:rsidSect="0032000D">
      <w:pgSz w:w="11906" w:h="16838"/>
      <w:pgMar w:top="680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A58" w:rsidRDefault="00C20A58" w:rsidP="00511D82">
      <w:pPr>
        <w:spacing w:after="0" w:line="240" w:lineRule="auto"/>
      </w:pPr>
      <w:r>
        <w:separator/>
      </w:r>
    </w:p>
  </w:endnote>
  <w:endnote w:type="continuationSeparator" w:id="0">
    <w:p w:rsidR="00C20A58" w:rsidRDefault="00C20A58" w:rsidP="0051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A58" w:rsidRDefault="00C20A58" w:rsidP="00511D82">
      <w:pPr>
        <w:spacing w:after="0" w:line="240" w:lineRule="auto"/>
      </w:pPr>
      <w:r>
        <w:separator/>
      </w:r>
    </w:p>
  </w:footnote>
  <w:footnote w:type="continuationSeparator" w:id="0">
    <w:p w:rsidR="00C20A58" w:rsidRDefault="00C20A58" w:rsidP="00511D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D31BE"/>
    <w:rsid w:val="0006087D"/>
    <w:rsid w:val="00113C2A"/>
    <w:rsid w:val="00125CE3"/>
    <w:rsid w:val="001D31BE"/>
    <w:rsid w:val="001F6D27"/>
    <w:rsid w:val="0026571D"/>
    <w:rsid w:val="00305349"/>
    <w:rsid w:val="0032000D"/>
    <w:rsid w:val="003C60A6"/>
    <w:rsid w:val="003E52A3"/>
    <w:rsid w:val="003F14C5"/>
    <w:rsid w:val="00433C8F"/>
    <w:rsid w:val="00511D82"/>
    <w:rsid w:val="00534558"/>
    <w:rsid w:val="005809C7"/>
    <w:rsid w:val="005A6025"/>
    <w:rsid w:val="00635A58"/>
    <w:rsid w:val="00731EA7"/>
    <w:rsid w:val="007E4A2F"/>
    <w:rsid w:val="0083772F"/>
    <w:rsid w:val="008D45CA"/>
    <w:rsid w:val="008E02AE"/>
    <w:rsid w:val="008E5E7F"/>
    <w:rsid w:val="009E5BED"/>
    <w:rsid w:val="00A701B2"/>
    <w:rsid w:val="00B2279A"/>
    <w:rsid w:val="00BF348F"/>
    <w:rsid w:val="00C20A58"/>
    <w:rsid w:val="00C33F5B"/>
    <w:rsid w:val="00C53B20"/>
    <w:rsid w:val="00C8323C"/>
    <w:rsid w:val="00C854C9"/>
    <w:rsid w:val="00D45FEE"/>
    <w:rsid w:val="00D604FA"/>
    <w:rsid w:val="00D72397"/>
    <w:rsid w:val="00DF7814"/>
    <w:rsid w:val="00E0293E"/>
    <w:rsid w:val="00E6152F"/>
    <w:rsid w:val="00ED0F93"/>
    <w:rsid w:val="00EE69F8"/>
    <w:rsid w:val="00F16ABB"/>
    <w:rsid w:val="00FA3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A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6087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6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571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11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11D82"/>
  </w:style>
  <w:style w:type="paragraph" w:styleId="Pieddepage">
    <w:name w:val="footer"/>
    <w:basedOn w:val="Normal"/>
    <w:link w:val="PieddepageCar"/>
    <w:uiPriority w:val="99"/>
    <w:semiHidden/>
    <w:unhideWhenUsed/>
    <w:rsid w:val="00511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11D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733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14</cp:revision>
  <cp:lastPrinted>2015-02-09T02:50:00Z</cp:lastPrinted>
  <dcterms:created xsi:type="dcterms:W3CDTF">2015-02-08T10:47:00Z</dcterms:created>
  <dcterms:modified xsi:type="dcterms:W3CDTF">2015-02-25T15:28:00Z</dcterms:modified>
</cp:coreProperties>
</file>