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86E9" w14:textId="77777777" w:rsidR="00C95267" w:rsidRDefault="00C95267" w:rsidP="00C9526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QUATREVINGT-TREIZE (1874)</w:t>
      </w:r>
    </w:p>
    <w:p w14:paraId="2FA08E73" w14:textId="77777777" w:rsidR="00C95267" w:rsidRPr="005C13A4" w:rsidRDefault="00C95267" w:rsidP="00C9526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14:paraId="4DEF8265" w14:textId="2483F2BF" w:rsidR="00ED3D86" w:rsidRPr="005C13A4" w:rsidRDefault="00854954" w:rsidP="00C95267">
      <w:pPr>
        <w:rPr>
          <w:rFonts w:ascii="Bookman Old Style" w:hAnsi="Bookman Old Style"/>
          <w:sz w:val="26"/>
          <w:szCs w:val="26"/>
        </w:rPr>
      </w:pPr>
      <w:r w:rsidRPr="005C13A4">
        <w:rPr>
          <w:rFonts w:ascii="Bookman Old Style" w:hAnsi="Bookman Old Style"/>
          <w:sz w:val="26"/>
          <w:szCs w:val="26"/>
        </w:rPr>
        <w:t>Hugo situe l’action du roman en Bretagne, en l’an 1793, an 2 de la Révolutio</w:t>
      </w:r>
      <w:r w:rsidR="0022750D" w:rsidRPr="005C13A4">
        <w:rPr>
          <w:rFonts w:ascii="Bookman Old Style" w:hAnsi="Bookman Old Style"/>
          <w:sz w:val="26"/>
          <w:szCs w:val="26"/>
        </w:rPr>
        <w:t>n. Cette époque s’appelle aussi</w:t>
      </w:r>
      <w:r w:rsidRPr="005C13A4">
        <w:rPr>
          <w:rFonts w:ascii="Bookman Old Style" w:hAnsi="Bookman Old Style"/>
          <w:sz w:val="26"/>
          <w:szCs w:val="26"/>
        </w:rPr>
        <w:t xml:space="preserve"> la Terreur, quand la Révolution se </w:t>
      </w:r>
      <w:r w:rsidR="005E15D5" w:rsidRPr="005C13A4">
        <w:rPr>
          <w:rFonts w:ascii="Bookman Old Style" w:hAnsi="Bookman Old Style"/>
          <w:sz w:val="26"/>
          <w:szCs w:val="26"/>
        </w:rPr>
        <w:t>dressera contre</w:t>
      </w:r>
      <w:r w:rsidRPr="005C13A4">
        <w:rPr>
          <w:rFonts w:ascii="Bookman Old Style" w:hAnsi="Bookman Old Style"/>
          <w:sz w:val="26"/>
          <w:szCs w:val="26"/>
        </w:rPr>
        <w:t xml:space="preserve"> les contre-révolutionnaires et les nostalgiques de l’Ancien régime pour écraser toute velléité de résistance.</w:t>
      </w:r>
      <w:r w:rsidR="00A964CF" w:rsidRPr="005C13A4">
        <w:rPr>
          <w:rFonts w:ascii="Bookman Old Style" w:hAnsi="Bookman Old Style"/>
          <w:sz w:val="26"/>
          <w:szCs w:val="26"/>
        </w:rPr>
        <w:t xml:space="preserve"> </w:t>
      </w:r>
      <w:r w:rsidRPr="005C13A4">
        <w:rPr>
          <w:rFonts w:ascii="Bookman Old Style" w:hAnsi="Bookman Old Style"/>
          <w:sz w:val="26"/>
          <w:szCs w:val="26"/>
        </w:rPr>
        <w:t>Bien entendu, la population hésitante, les tièdes et ceux qui ne sont pas entièrement c</w:t>
      </w:r>
      <w:r w:rsidR="00811D15" w:rsidRPr="005C13A4">
        <w:rPr>
          <w:rFonts w:ascii="Bookman Old Style" w:hAnsi="Bookman Old Style"/>
          <w:sz w:val="26"/>
          <w:szCs w:val="26"/>
        </w:rPr>
        <w:t>onvaincus seront fauchés, l</w:t>
      </w:r>
      <w:r w:rsidR="00F90628" w:rsidRPr="005C13A4">
        <w:rPr>
          <w:rFonts w:ascii="Bookman Old Style" w:hAnsi="Bookman Old Style"/>
          <w:sz w:val="26"/>
          <w:szCs w:val="26"/>
        </w:rPr>
        <w:t>a fin justifian</w:t>
      </w:r>
      <w:r w:rsidRPr="005C13A4">
        <w:rPr>
          <w:rFonts w:ascii="Bookman Old Style" w:hAnsi="Bookman Old Style"/>
          <w:sz w:val="26"/>
          <w:szCs w:val="26"/>
        </w:rPr>
        <w:t>t les moyens. C’est exactement le propos du roman : est-ce qu’au nom d’un bien supérieur (i.e. : l’égalité des hommes, la fraternité, la liberté, etc.) on a le droit ou le devoir de sacrifier une part de la population qui ne sait pas encore où se trouve son bien ?</w:t>
      </w:r>
    </w:p>
    <w:p w14:paraId="71985216" w14:textId="39B08533" w:rsidR="005E15D5" w:rsidRPr="005C13A4" w:rsidRDefault="00854954" w:rsidP="005E15D5">
      <w:pPr>
        <w:spacing w:before="240"/>
        <w:rPr>
          <w:rFonts w:ascii="Bookman Old Style" w:hAnsi="Bookman Old Style"/>
          <w:sz w:val="26"/>
          <w:szCs w:val="26"/>
        </w:rPr>
      </w:pPr>
      <w:r w:rsidRPr="005C13A4">
        <w:rPr>
          <w:rFonts w:ascii="Bookman Old Style" w:hAnsi="Bookman Old Style"/>
          <w:sz w:val="26"/>
          <w:szCs w:val="26"/>
        </w:rPr>
        <w:t xml:space="preserve">Le roman commence avec le débarquement sur  les côtes bretonnes de </w:t>
      </w:r>
      <w:proofErr w:type="spellStart"/>
      <w:r w:rsidRPr="005C13A4">
        <w:rPr>
          <w:rFonts w:ascii="Bookman Old Style" w:hAnsi="Bookman Old Style"/>
          <w:sz w:val="26"/>
          <w:szCs w:val="26"/>
          <w:u w:val="single"/>
        </w:rPr>
        <w:t>Lantenac</w:t>
      </w:r>
      <w:proofErr w:type="spellEnd"/>
      <w:r w:rsidRPr="005C13A4">
        <w:rPr>
          <w:rFonts w:ascii="Bookman Old Style" w:hAnsi="Bookman Old Style"/>
          <w:sz w:val="26"/>
          <w:szCs w:val="26"/>
        </w:rPr>
        <w:t xml:space="preserve">, un noble et redoutable général venu prendre le commandement des </w:t>
      </w:r>
      <w:r w:rsidR="00CB4309">
        <w:rPr>
          <w:rFonts w:ascii="Bookman Old Style" w:hAnsi="Bookman Old Style"/>
          <w:sz w:val="26"/>
          <w:szCs w:val="26"/>
        </w:rPr>
        <w:t xml:space="preserve">Blancs (les </w:t>
      </w:r>
      <w:r w:rsidRPr="005C13A4">
        <w:rPr>
          <w:rFonts w:ascii="Bookman Old Style" w:hAnsi="Bookman Old Style"/>
          <w:sz w:val="26"/>
          <w:szCs w:val="26"/>
        </w:rPr>
        <w:t>contre-révolutionnaires</w:t>
      </w:r>
      <w:r w:rsidR="00CB4309">
        <w:rPr>
          <w:rFonts w:ascii="Bookman Old Style" w:hAnsi="Bookman Old Style"/>
          <w:sz w:val="26"/>
          <w:szCs w:val="26"/>
        </w:rPr>
        <w:t xml:space="preserve">, </w:t>
      </w:r>
      <w:r w:rsidR="00F90628" w:rsidRPr="005C13A4">
        <w:rPr>
          <w:rFonts w:ascii="Bookman Old Style" w:hAnsi="Bookman Old Style"/>
          <w:sz w:val="26"/>
          <w:szCs w:val="26"/>
        </w:rPr>
        <w:t>paysans et catholiques)</w:t>
      </w:r>
      <w:r w:rsidRPr="005C13A4">
        <w:rPr>
          <w:rFonts w:ascii="Bookman Old Style" w:hAnsi="Bookman Old Style"/>
          <w:sz w:val="26"/>
          <w:szCs w:val="26"/>
        </w:rPr>
        <w:t xml:space="preserve">. Il est redoutable parce qu’impitoyable, </w:t>
      </w:r>
      <w:r w:rsidR="00CB4309">
        <w:rPr>
          <w:rFonts w:ascii="Bookman Old Style" w:hAnsi="Bookman Old Style"/>
          <w:sz w:val="26"/>
          <w:szCs w:val="26"/>
        </w:rPr>
        <w:t xml:space="preserve">habituellement, </w:t>
      </w:r>
      <w:r w:rsidRPr="005C13A4">
        <w:rPr>
          <w:rFonts w:ascii="Bookman Old Style" w:hAnsi="Bookman Old Style"/>
          <w:sz w:val="26"/>
          <w:szCs w:val="26"/>
        </w:rPr>
        <w:t xml:space="preserve">comme le sera, </w:t>
      </w:r>
      <w:r w:rsidR="00F90628" w:rsidRPr="005C13A4">
        <w:rPr>
          <w:rFonts w:ascii="Bookman Old Style" w:hAnsi="Bookman Old Style"/>
          <w:sz w:val="26"/>
          <w:szCs w:val="26"/>
        </w:rPr>
        <w:t xml:space="preserve">mais dans une moindre mesure, son adversaire et </w:t>
      </w:r>
      <w:r w:rsidR="00811D15" w:rsidRPr="005C13A4">
        <w:rPr>
          <w:rFonts w:ascii="Bookman Old Style" w:hAnsi="Bookman Old Style"/>
          <w:sz w:val="26"/>
          <w:szCs w:val="26"/>
        </w:rPr>
        <w:t>petit-</w:t>
      </w:r>
      <w:r w:rsidR="00F90628" w:rsidRPr="005C13A4">
        <w:rPr>
          <w:rFonts w:ascii="Bookman Old Style" w:hAnsi="Bookman Old Style"/>
          <w:sz w:val="26"/>
          <w:szCs w:val="26"/>
        </w:rPr>
        <w:t xml:space="preserve">neveu, </w:t>
      </w:r>
      <w:r w:rsidR="00F90628" w:rsidRPr="005C13A4">
        <w:rPr>
          <w:rFonts w:ascii="Bookman Old Style" w:hAnsi="Bookman Old Style"/>
          <w:sz w:val="26"/>
          <w:szCs w:val="26"/>
          <w:u w:val="single"/>
        </w:rPr>
        <w:t>Gauvain</w:t>
      </w:r>
      <w:r w:rsidR="00F90628" w:rsidRPr="005C13A4">
        <w:rPr>
          <w:rFonts w:ascii="Bookman Old Style" w:hAnsi="Bookman Old Style"/>
          <w:sz w:val="26"/>
          <w:szCs w:val="26"/>
        </w:rPr>
        <w:t>, envoyé depuis Paris pour mettre un terme à l’insurrection. Gauvain est un formidable stratège</w:t>
      </w:r>
      <w:r w:rsidR="005E15D5" w:rsidRPr="005C13A4">
        <w:rPr>
          <w:rFonts w:ascii="Bookman Old Style" w:hAnsi="Bookman Old Style"/>
          <w:sz w:val="26"/>
          <w:szCs w:val="26"/>
        </w:rPr>
        <w:t xml:space="preserve"> pour les Bleus</w:t>
      </w:r>
      <w:r w:rsidR="00CB4309">
        <w:rPr>
          <w:rFonts w:ascii="Bookman Old Style" w:hAnsi="Bookman Old Style"/>
          <w:sz w:val="26"/>
          <w:szCs w:val="26"/>
        </w:rPr>
        <w:t xml:space="preserve"> (fidèles à la Révolution)</w:t>
      </w:r>
      <w:r w:rsidR="00F90628" w:rsidRPr="005C13A4">
        <w:rPr>
          <w:rFonts w:ascii="Bookman Old Style" w:hAnsi="Bookman Old Style"/>
          <w:sz w:val="26"/>
          <w:szCs w:val="26"/>
        </w:rPr>
        <w:t xml:space="preserve">, et loyal, mais son humanité est connue du </w:t>
      </w:r>
      <w:r w:rsidR="005E15D5" w:rsidRPr="005C13A4">
        <w:rPr>
          <w:rFonts w:ascii="Bookman Old Style" w:hAnsi="Bookman Old Style"/>
          <w:sz w:val="26"/>
          <w:szCs w:val="26"/>
        </w:rPr>
        <w:t>Comité de salut public</w:t>
      </w:r>
      <w:r w:rsidR="00F90628" w:rsidRPr="005C13A4">
        <w:rPr>
          <w:rFonts w:ascii="Bookman Old Style" w:hAnsi="Bookman Old Style"/>
          <w:sz w:val="26"/>
          <w:szCs w:val="26"/>
        </w:rPr>
        <w:t xml:space="preserve">, aussi lui adjoindra-t-on une «conscience» radicale, </w:t>
      </w:r>
      <w:proofErr w:type="spellStart"/>
      <w:r w:rsidR="00F90628" w:rsidRPr="005C13A4">
        <w:rPr>
          <w:rFonts w:ascii="Bookman Old Style" w:hAnsi="Bookman Old Style"/>
          <w:sz w:val="26"/>
          <w:szCs w:val="26"/>
          <w:u w:val="single"/>
        </w:rPr>
        <w:t>Cimourd</w:t>
      </w:r>
      <w:r w:rsidR="00CB4309">
        <w:rPr>
          <w:rFonts w:ascii="Bookman Old Style" w:hAnsi="Bookman Old Style"/>
          <w:sz w:val="26"/>
          <w:szCs w:val="26"/>
          <w:u w:val="single"/>
        </w:rPr>
        <w:t>a</w:t>
      </w:r>
      <w:r w:rsidR="00F90628" w:rsidRPr="005C13A4">
        <w:rPr>
          <w:rFonts w:ascii="Bookman Old Style" w:hAnsi="Bookman Old Style"/>
          <w:sz w:val="26"/>
          <w:szCs w:val="26"/>
          <w:u w:val="single"/>
        </w:rPr>
        <w:t>in</w:t>
      </w:r>
      <w:proofErr w:type="spellEnd"/>
      <w:r w:rsidR="00F90628" w:rsidRPr="005C13A4">
        <w:rPr>
          <w:rFonts w:ascii="Bookman Old Style" w:hAnsi="Bookman Old Style"/>
          <w:sz w:val="26"/>
          <w:szCs w:val="26"/>
        </w:rPr>
        <w:t>,</w:t>
      </w:r>
      <w:r w:rsidR="005E15D5" w:rsidRPr="005C13A4">
        <w:rPr>
          <w:rFonts w:ascii="Bookman Old Style" w:hAnsi="Bookman Old Style"/>
          <w:sz w:val="26"/>
          <w:szCs w:val="26"/>
        </w:rPr>
        <w:t xml:space="preserve"> dont le rôle sera d’assurer l’e</w:t>
      </w:r>
      <w:r w:rsidR="00F90628" w:rsidRPr="005C13A4">
        <w:rPr>
          <w:rFonts w:ascii="Bookman Old Style" w:hAnsi="Bookman Old Style"/>
          <w:sz w:val="26"/>
          <w:szCs w:val="26"/>
        </w:rPr>
        <w:t>xécution des ordres inflexibles de Paris.</w:t>
      </w:r>
      <w:r w:rsidR="005E15D5" w:rsidRPr="005C13A4">
        <w:rPr>
          <w:rFonts w:ascii="Bookman Old Style" w:hAnsi="Bookman Old Style"/>
          <w:sz w:val="26"/>
          <w:szCs w:val="26"/>
        </w:rPr>
        <w:t xml:space="preserve"> Hugo, à propos de ce personnage, dira : </w:t>
      </w:r>
      <w:proofErr w:type="gramStart"/>
      <w:r w:rsidR="005E15D5" w:rsidRPr="005C13A4">
        <w:rPr>
          <w:rFonts w:ascii="Bookman Old Style" w:hAnsi="Bookman Old Style"/>
          <w:sz w:val="26"/>
          <w:szCs w:val="26"/>
        </w:rPr>
        <w:t>«[</w:t>
      </w:r>
      <w:proofErr w:type="gramEnd"/>
      <w:r w:rsidR="005E15D5" w:rsidRPr="005C13A4">
        <w:rPr>
          <w:rFonts w:ascii="Bookman Old Style" w:hAnsi="Bookman Old Style"/>
          <w:sz w:val="26"/>
          <w:szCs w:val="26"/>
        </w:rPr>
        <w:t xml:space="preserve">C’est]… la ligne droite qui ne connaît pas la courbe…»  On raconte d’ailleurs que le jeune Joseph Staline admirait la clarté de vue de </w:t>
      </w:r>
      <w:proofErr w:type="spellStart"/>
      <w:r w:rsidR="005E15D5" w:rsidRPr="005C13A4">
        <w:rPr>
          <w:rFonts w:ascii="Bookman Old Style" w:hAnsi="Bookman Old Style"/>
          <w:sz w:val="26"/>
          <w:szCs w:val="26"/>
        </w:rPr>
        <w:t>Cimourd</w:t>
      </w:r>
      <w:r w:rsidR="00CB4309">
        <w:rPr>
          <w:rFonts w:ascii="Bookman Old Style" w:hAnsi="Bookman Old Style"/>
          <w:sz w:val="26"/>
          <w:szCs w:val="26"/>
        </w:rPr>
        <w:t>a</w:t>
      </w:r>
      <w:r w:rsidR="005E15D5" w:rsidRPr="005C13A4">
        <w:rPr>
          <w:rFonts w:ascii="Bookman Old Style" w:hAnsi="Bookman Old Style"/>
          <w:sz w:val="26"/>
          <w:szCs w:val="26"/>
        </w:rPr>
        <w:t>in</w:t>
      </w:r>
      <w:proofErr w:type="spellEnd"/>
      <w:r w:rsidR="005E15D5" w:rsidRPr="005C13A4">
        <w:rPr>
          <w:rFonts w:ascii="Bookman Old Style" w:hAnsi="Bookman Old Style"/>
          <w:sz w:val="26"/>
          <w:szCs w:val="26"/>
        </w:rPr>
        <w:t xml:space="preserve">, c’est tout dire. </w:t>
      </w:r>
      <w:r w:rsidR="00CB4309">
        <w:rPr>
          <w:rFonts w:ascii="Bookman Old Style" w:hAnsi="Bookman Old Style"/>
          <w:sz w:val="26"/>
          <w:szCs w:val="26"/>
        </w:rPr>
        <w:t xml:space="preserve"> </w:t>
      </w:r>
      <w:r w:rsidR="00CB4309" w:rsidRPr="005C13A4">
        <w:rPr>
          <w:rFonts w:ascii="Bookman Old Style" w:hAnsi="Bookman Old Style"/>
          <w:sz w:val="26"/>
          <w:szCs w:val="26"/>
        </w:rPr>
        <w:t xml:space="preserve">Il y aura </w:t>
      </w:r>
      <w:r w:rsidR="00CB4309">
        <w:rPr>
          <w:rFonts w:ascii="Bookman Old Style" w:hAnsi="Bookman Old Style"/>
          <w:sz w:val="26"/>
          <w:szCs w:val="26"/>
        </w:rPr>
        <w:t>aussi</w:t>
      </w:r>
      <w:r w:rsidR="00CB4309" w:rsidRPr="005C13A4">
        <w:rPr>
          <w:rFonts w:ascii="Bookman Old Style" w:hAnsi="Bookman Old Style"/>
          <w:sz w:val="26"/>
          <w:szCs w:val="26"/>
        </w:rPr>
        <w:t xml:space="preserve"> trois enfants, sauvés par les Bleus puis repris par les Blancs et qui se retrouveront en situation d’otages. Drame évidemment.</w:t>
      </w:r>
      <w:r w:rsidR="00CB4309">
        <w:rPr>
          <w:rFonts w:ascii="Bookman Old Style" w:hAnsi="Bookman Old Style"/>
          <w:sz w:val="26"/>
          <w:szCs w:val="26"/>
        </w:rPr>
        <w:t xml:space="preserve"> De même, on sera témoin de</w:t>
      </w:r>
      <w:bookmarkStart w:id="0" w:name="_GoBack"/>
      <w:bookmarkEnd w:id="0"/>
      <w:r w:rsidR="00CB4309">
        <w:rPr>
          <w:rFonts w:ascii="Bookman Old Style" w:hAnsi="Bookman Old Style"/>
          <w:sz w:val="26"/>
          <w:szCs w:val="26"/>
        </w:rPr>
        <w:t xml:space="preserve"> discussions entre  Danton, Robespierre et Marat. </w:t>
      </w:r>
    </w:p>
    <w:p w14:paraId="479313E0" w14:textId="0A89FCAE" w:rsidR="00CB4309" w:rsidRDefault="00811D15" w:rsidP="005E15D5">
      <w:pPr>
        <w:spacing w:before="240"/>
        <w:rPr>
          <w:rFonts w:ascii="Bookman Old Style" w:hAnsi="Bookman Old Style"/>
          <w:sz w:val="26"/>
          <w:szCs w:val="26"/>
        </w:rPr>
      </w:pPr>
      <w:r w:rsidRPr="005C13A4">
        <w:rPr>
          <w:rFonts w:ascii="Bookman Old Style" w:hAnsi="Bookman Old Style"/>
          <w:sz w:val="26"/>
          <w:szCs w:val="26"/>
        </w:rPr>
        <w:t xml:space="preserve">C’est un roman un peu didactique, </w:t>
      </w:r>
      <w:r w:rsidR="00CB4309">
        <w:rPr>
          <w:rFonts w:ascii="Bookman Old Style" w:hAnsi="Bookman Old Style"/>
          <w:sz w:val="26"/>
          <w:szCs w:val="26"/>
        </w:rPr>
        <w:t xml:space="preserve">un </w:t>
      </w:r>
      <w:r w:rsidRPr="005C13A4">
        <w:rPr>
          <w:rFonts w:ascii="Bookman Old Style" w:hAnsi="Bookman Old Style"/>
          <w:sz w:val="26"/>
          <w:szCs w:val="26"/>
        </w:rPr>
        <w:t>exposé de la thèse et de l’antithèse</w:t>
      </w:r>
      <w:r w:rsidR="00CB4309">
        <w:rPr>
          <w:rFonts w:ascii="Bookman Old Style" w:hAnsi="Bookman Old Style"/>
          <w:sz w:val="26"/>
          <w:szCs w:val="26"/>
        </w:rPr>
        <w:t xml:space="preserve"> où Hugo règle ses comptes avec les jusqu’au-boutistes</w:t>
      </w:r>
      <w:r w:rsidRPr="005C13A4">
        <w:rPr>
          <w:rFonts w:ascii="Bookman Old Style" w:hAnsi="Bookman Old Style"/>
          <w:sz w:val="26"/>
          <w:szCs w:val="26"/>
        </w:rPr>
        <w:t xml:space="preserve">. Cependant, il y a de beaux tableaux. </w:t>
      </w:r>
      <w:r w:rsidR="00CB4309">
        <w:rPr>
          <w:rFonts w:ascii="Bookman Old Style" w:hAnsi="Bookman Old Style"/>
          <w:sz w:val="26"/>
          <w:szCs w:val="26"/>
        </w:rPr>
        <w:t>On comprend sans peine de quel côté loge l’auteur dans tout ça, celui du cœur bien entendu. Mais le cœur n’était-il pas ce que Hugo considérait comme l’</w:t>
      </w:r>
      <w:proofErr w:type="spellStart"/>
      <w:r w:rsidR="00CB4309">
        <w:rPr>
          <w:rFonts w:ascii="Bookman Old Style" w:hAnsi="Bookman Old Style"/>
          <w:sz w:val="26"/>
          <w:szCs w:val="26"/>
        </w:rPr>
        <w:t>Anankê</w:t>
      </w:r>
      <w:proofErr w:type="spellEnd"/>
      <w:r w:rsidR="00CB4309">
        <w:rPr>
          <w:rFonts w:ascii="Bookman Old Style" w:hAnsi="Bookman Old Style"/>
          <w:sz w:val="26"/>
          <w:szCs w:val="26"/>
        </w:rPr>
        <w:t xml:space="preserve"> suprême ?...</w:t>
      </w:r>
    </w:p>
    <w:p w14:paraId="2EA29D4B" w14:textId="706E62EC" w:rsidR="005E15D5" w:rsidRPr="005C13A4" w:rsidRDefault="00811D15" w:rsidP="005E15D5">
      <w:pPr>
        <w:spacing w:before="240"/>
        <w:rPr>
          <w:rFonts w:ascii="Bookman Old Style" w:hAnsi="Bookman Old Style"/>
          <w:sz w:val="26"/>
          <w:szCs w:val="26"/>
        </w:rPr>
      </w:pPr>
      <w:r w:rsidRPr="005C13A4">
        <w:rPr>
          <w:rFonts w:ascii="Bookman Old Style" w:hAnsi="Bookman Old Style"/>
          <w:sz w:val="26"/>
          <w:szCs w:val="26"/>
        </w:rPr>
        <w:t>Dénouement à la Hugo. Je n’en dis pas davantage.</w:t>
      </w:r>
    </w:p>
    <w:p w14:paraId="3C5A9168" w14:textId="77777777" w:rsidR="00903E10" w:rsidRDefault="00903E10" w:rsidP="008E143F">
      <w:pPr>
        <w:rPr>
          <w:rFonts w:ascii="Times New Roman" w:eastAsia="Times New Roman" w:hAnsi="Times New Roman" w:cs="Times New Roman"/>
          <w:color w:val="000000" w:themeColor="text1"/>
          <w:lang w:val="fr-CA"/>
        </w:rPr>
      </w:pPr>
    </w:p>
    <w:p w14:paraId="6AAF48DE" w14:textId="77777777" w:rsidR="00CB4309" w:rsidRDefault="00CB4309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618B6C8D" w14:textId="77777777" w:rsidR="00CB4309" w:rsidRDefault="00CB4309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3CD03963" w14:textId="77777777" w:rsidR="00CB4309" w:rsidRDefault="00CB4309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050C923A" w14:textId="666D5FE0" w:rsidR="008B33A7" w:rsidRDefault="008B33A7" w:rsidP="008E143F">
      <w:pPr>
        <w:rPr>
          <w:rFonts w:ascii="Bookman Old Style" w:eastAsia="Times New Roman" w:hAnsi="Bookman Old Style" w:cs="Times New Roman"/>
          <w:color w:val="000000" w:themeColor="text1"/>
          <w:lang w:val="fr-CA"/>
        </w:rPr>
      </w:pP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  <w:t>Béland/HUGO-</w:t>
      </w:r>
      <w:r w:rsidR="00C9526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  <w:t>9</w:t>
      </w:r>
    </w:p>
    <w:sectPr w:rsidR="008B33A7" w:rsidSect="00B3441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AB49" w14:textId="77777777" w:rsidR="00811D15" w:rsidRDefault="00811D15" w:rsidP="008B33A7">
      <w:r>
        <w:separator/>
      </w:r>
    </w:p>
  </w:endnote>
  <w:endnote w:type="continuationSeparator" w:id="0">
    <w:p w14:paraId="2C13521F" w14:textId="77777777" w:rsidR="00811D15" w:rsidRDefault="00811D15" w:rsidP="008B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2E174" w14:textId="77777777" w:rsidR="00811D15" w:rsidRDefault="00811D15" w:rsidP="008B33A7">
      <w:r>
        <w:separator/>
      </w:r>
    </w:p>
  </w:footnote>
  <w:footnote w:type="continuationSeparator" w:id="0">
    <w:p w14:paraId="65AE2399" w14:textId="77777777" w:rsidR="00811D15" w:rsidRDefault="00811D15" w:rsidP="008B33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7016D" w14:textId="77777777" w:rsidR="00811D15" w:rsidRDefault="00811D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F"/>
    <w:rsid w:val="0016150D"/>
    <w:rsid w:val="001F7F8A"/>
    <w:rsid w:val="0021597E"/>
    <w:rsid w:val="0022750D"/>
    <w:rsid w:val="002719DB"/>
    <w:rsid w:val="00433412"/>
    <w:rsid w:val="004B16AE"/>
    <w:rsid w:val="005C13A4"/>
    <w:rsid w:val="005E15D5"/>
    <w:rsid w:val="00627FED"/>
    <w:rsid w:val="006740C7"/>
    <w:rsid w:val="00741C37"/>
    <w:rsid w:val="00751CC6"/>
    <w:rsid w:val="00777ADE"/>
    <w:rsid w:val="007940FB"/>
    <w:rsid w:val="00811D15"/>
    <w:rsid w:val="00854954"/>
    <w:rsid w:val="00881AD6"/>
    <w:rsid w:val="008B33A7"/>
    <w:rsid w:val="008E143F"/>
    <w:rsid w:val="00903E10"/>
    <w:rsid w:val="009D18AA"/>
    <w:rsid w:val="00A67E36"/>
    <w:rsid w:val="00A964CF"/>
    <w:rsid w:val="00B04BC6"/>
    <w:rsid w:val="00B34411"/>
    <w:rsid w:val="00B54B7A"/>
    <w:rsid w:val="00BA0731"/>
    <w:rsid w:val="00BD3097"/>
    <w:rsid w:val="00C95267"/>
    <w:rsid w:val="00CB4309"/>
    <w:rsid w:val="00DB7562"/>
    <w:rsid w:val="00E611CC"/>
    <w:rsid w:val="00ED3D86"/>
    <w:rsid w:val="00EF34C0"/>
    <w:rsid w:val="00F80A63"/>
    <w:rsid w:val="00F90628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8E3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8"/>
        <w:szCs w:val="28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341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3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3A7"/>
  </w:style>
  <w:style w:type="paragraph" w:styleId="Pieddepage">
    <w:name w:val="footer"/>
    <w:basedOn w:val="Normal"/>
    <w:link w:val="PieddepageCar"/>
    <w:uiPriority w:val="99"/>
    <w:unhideWhenUsed/>
    <w:rsid w:val="008B3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3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8"/>
        <w:szCs w:val="28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341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3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3A7"/>
  </w:style>
  <w:style w:type="paragraph" w:styleId="Pieddepage">
    <w:name w:val="footer"/>
    <w:basedOn w:val="Normal"/>
    <w:link w:val="PieddepageCar"/>
    <w:uiPriority w:val="99"/>
    <w:unhideWhenUsed/>
    <w:rsid w:val="008B3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1866</Characters>
  <Application>Microsoft Macintosh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Beland</dc:creator>
  <cp:keywords/>
  <dc:description/>
  <cp:lastModifiedBy>Denis Beland</cp:lastModifiedBy>
  <cp:revision>2</cp:revision>
  <cp:lastPrinted>2020-02-20T20:09:00Z</cp:lastPrinted>
  <dcterms:created xsi:type="dcterms:W3CDTF">2020-03-03T23:13:00Z</dcterms:created>
  <dcterms:modified xsi:type="dcterms:W3CDTF">2020-03-03T23:13:00Z</dcterms:modified>
</cp:coreProperties>
</file>