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7" w:rsidRDefault="009931F0" w:rsidP="00E869A3">
      <w:pPr>
        <w:autoSpaceDE w:val="0"/>
        <w:autoSpaceDN w:val="0"/>
        <w:adjustRightInd w:val="0"/>
        <w:spacing w:after="0" w:line="240" w:lineRule="auto"/>
        <w:jc w:val="center"/>
        <w:rPr>
          <w:rFonts w:ascii="MV Boli" w:eastAsia="Calibri" w:hAnsi="MV Boli" w:cs="MV Boli"/>
          <w:b/>
          <w:color w:val="00B050"/>
          <w:sz w:val="24"/>
          <w:szCs w:val="24"/>
          <w:u w:val="single"/>
        </w:rPr>
      </w:pPr>
      <w:r>
        <w:rPr>
          <w:rFonts w:ascii="MV Boli" w:eastAsia="Calibri" w:hAnsi="MV Boli" w:cs="MV Boli"/>
          <w:b/>
          <w:color w:val="00B050"/>
          <w:sz w:val="24"/>
          <w:szCs w:val="24"/>
          <w:u w:val="single"/>
        </w:rPr>
        <w:t>Séance 8</w:t>
      </w:r>
      <w:r w:rsidR="00C72217" w:rsidRPr="005069E3">
        <w:rPr>
          <w:rFonts w:ascii="MV Boli" w:eastAsia="Calibri" w:hAnsi="MV Boli" w:cs="MV Boli"/>
          <w:b/>
          <w:color w:val="00B050"/>
          <w:sz w:val="24"/>
          <w:szCs w:val="24"/>
          <w:u w:val="single"/>
        </w:rPr>
        <w:t xml:space="preserve"> : </w:t>
      </w:r>
      <w:r>
        <w:rPr>
          <w:rFonts w:ascii="MV Boli" w:eastAsia="Calibri" w:hAnsi="MV Boli" w:cs="MV Boli"/>
          <w:b/>
          <w:color w:val="00B050"/>
          <w:sz w:val="24"/>
          <w:szCs w:val="24"/>
          <w:u w:val="single"/>
        </w:rPr>
        <w:t>L’essor des villes</w:t>
      </w:r>
    </w:p>
    <w:p w:rsidR="00C72217" w:rsidRDefault="00C72217" w:rsidP="00C72217">
      <w:pPr>
        <w:autoSpaceDE w:val="0"/>
        <w:autoSpaceDN w:val="0"/>
        <w:adjustRightInd w:val="0"/>
        <w:spacing w:after="0" w:line="240" w:lineRule="auto"/>
        <w:jc w:val="center"/>
        <w:rPr>
          <w:rFonts w:ascii="MV Boli" w:eastAsia="Calibri" w:hAnsi="MV Boli" w:cs="MV Boli"/>
          <w:b/>
          <w:color w:val="00B050"/>
          <w:sz w:val="24"/>
          <w:szCs w:val="24"/>
          <w:u w:val="single"/>
        </w:rPr>
      </w:pPr>
    </w:p>
    <w:p w:rsidR="00C72217" w:rsidRPr="004C2688" w:rsidRDefault="00C72217" w:rsidP="004C2688">
      <w:pPr>
        <w:pStyle w:val="ListParagraph"/>
        <w:spacing w:after="0"/>
        <w:ind w:left="0"/>
        <w:rPr>
          <w:rFonts w:ascii="Comic Sans MS" w:hAnsi="Comic Sans MS"/>
          <w:sz w:val="18"/>
          <w:szCs w:val="18"/>
        </w:rPr>
      </w:pPr>
      <w:r w:rsidRPr="004E6B1C">
        <w:rPr>
          <w:rFonts w:ascii="Comic Sans MS" w:hAnsi="Comic Sans MS"/>
          <w:b/>
          <w:color w:val="0070C0"/>
          <w:sz w:val="18"/>
          <w:szCs w:val="18"/>
        </w:rPr>
        <w:t>Objectif</w:t>
      </w:r>
      <w:r w:rsidRPr="004E6B1C">
        <w:rPr>
          <w:rFonts w:ascii="Comic Sans MS" w:hAnsi="Comic Sans MS"/>
          <w:sz w:val="18"/>
          <w:szCs w:val="18"/>
        </w:rPr>
        <w:t xml:space="preserve"> : </w:t>
      </w:r>
      <w:r w:rsidR="009931F0" w:rsidRPr="004C2688">
        <w:rPr>
          <w:rFonts w:ascii="Comic Sans MS" w:hAnsi="Comic Sans MS"/>
          <w:noProof/>
          <w:sz w:val="18"/>
          <w:szCs w:val="18"/>
          <w:lang w:eastAsia="fr-FR"/>
        </w:rPr>
        <w:t>Comprendre comment le Moyen Age s’achève en Occident entre essor et crise</w:t>
      </w:r>
    </w:p>
    <w:tbl>
      <w:tblPr>
        <w:tblStyle w:val="TableGrid"/>
        <w:tblW w:w="15741" w:type="dxa"/>
        <w:tblLook w:val="04A0" w:firstRow="1" w:lastRow="0" w:firstColumn="1" w:lastColumn="0" w:noHBand="0" w:noVBand="1"/>
      </w:tblPr>
      <w:tblGrid>
        <w:gridCol w:w="817"/>
        <w:gridCol w:w="1701"/>
        <w:gridCol w:w="11481"/>
        <w:gridCol w:w="1742"/>
      </w:tblGrid>
      <w:tr w:rsidR="00C72217" w:rsidRPr="008774D7" w:rsidTr="003F4FA1">
        <w:tc>
          <w:tcPr>
            <w:tcW w:w="817" w:type="dxa"/>
          </w:tcPr>
          <w:p w:rsidR="00C72217" w:rsidRPr="008774D7" w:rsidRDefault="00C72217" w:rsidP="003F4F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74D7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C72217" w:rsidRPr="008774D7" w:rsidRDefault="00C72217" w:rsidP="003F4F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74D7">
              <w:rPr>
                <w:rFonts w:ascii="Comic Sans MS" w:hAnsi="Comic Sans MS"/>
                <w:b/>
                <w:sz w:val="20"/>
                <w:szCs w:val="20"/>
              </w:rPr>
              <w:t>Organisation</w:t>
            </w:r>
          </w:p>
        </w:tc>
        <w:tc>
          <w:tcPr>
            <w:tcW w:w="11481" w:type="dxa"/>
          </w:tcPr>
          <w:p w:rsidR="00C72217" w:rsidRPr="008774D7" w:rsidRDefault="00C72217" w:rsidP="003F4F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74D7">
              <w:rPr>
                <w:rFonts w:ascii="Comic Sans MS" w:hAnsi="Comic Sans MS"/>
                <w:b/>
                <w:sz w:val="20"/>
                <w:szCs w:val="20"/>
              </w:rPr>
              <w:t>Déroulement</w:t>
            </w:r>
          </w:p>
        </w:tc>
        <w:tc>
          <w:tcPr>
            <w:tcW w:w="1742" w:type="dxa"/>
          </w:tcPr>
          <w:p w:rsidR="00C72217" w:rsidRPr="008774D7" w:rsidRDefault="00C72217" w:rsidP="003F4F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74D7">
              <w:rPr>
                <w:rFonts w:ascii="Comic Sans MS" w:hAnsi="Comic Sans MS"/>
                <w:b/>
                <w:sz w:val="20"/>
                <w:szCs w:val="20"/>
              </w:rPr>
              <w:t>Matériel</w:t>
            </w:r>
          </w:p>
        </w:tc>
      </w:tr>
      <w:tr w:rsidR="00C72217" w:rsidRPr="006D0304" w:rsidTr="003F4FA1">
        <w:tc>
          <w:tcPr>
            <w:tcW w:w="817" w:type="dxa"/>
          </w:tcPr>
          <w:p w:rsidR="00C72217" w:rsidRPr="006D0304" w:rsidRDefault="00E96516" w:rsidP="003F4FA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10’</w:t>
            </w:r>
          </w:p>
        </w:tc>
        <w:tc>
          <w:tcPr>
            <w:tcW w:w="1701" w:type="dxa"/>
          </w:tcPr>
          <w:p w:rsidR="00C72217" w:rsidRPr="006D0304" w:rsidRDefault="00C72217" w:rsidP="003F4FA1">
            <w:pPr>
              <w:rPr>
                <w:rFonts w:ascii="Comic Sans MS" w:hAnsi="Comic Sans MS"/>
                <w:sz w:val="16"/>
                <w:szCs w:val="16"/>
              </w:rPr>
            </w:pPr>
            <w:r w:rsidRPr="006D0304">
              <w:rPr>
                <w:rFonts w:ascii="Comic Sans MS" w:hAnsi="Comic Sans MS"/>
                <w:sz w:val="16"/>
                <w:szCs w:val="16"/>
              </w:rPr>
              <w:t xml:space="preserve">Collectif oral </w:t>
            </w:r>
          </w:p>
        </w:tc>
        <w:tc>
          <w:tcPr>
            <w:tcW w:w="11481" w:type="dxa"/>
          </w:tcPr>
          <w:p w:rsidR="00C72217" w:rsidRPr="003927A8" w:rsidRDefault="00E96516" w:rsidP="003F4FA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Contrôle</w:t>
            </w:r>
            <w:r>
              <w:rPr>
                <w:rFonts w:ascii="Comic Sans MS" w:hAnsi="Comic Sans MS"/>
                <w:sz w:val="16"/>
                <w:szCs w:val="16"/>
              </w:rPr>
              <w:t> : Conflits et échanges en Méditerranée</w:t>
            </w:r>
            <w:r w:rsidR="00C72217" w:rsidRPr="006D030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742" w:type="dxa"/>
          </w:tcPr>
          <w:p w:rsidR="00C72217" w:rsidRPr="006D0304" w:rsidRDefault="00C72217" w:rsidP="003F4F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72217" w:rsidRPr="00BD233D" w:rsidTr="003F4FA1">
        <w:tc>
          <w:tcPr>
            <w:tcW w:w="817" w:type="dxa"/>
          </w:tcPr>
          <w:p w:rsidR="00C72217" w:rsidRPr="00BD233D" w:rsidRDefault="00E96516" w:rsidP="003F4F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C72217" w:rsidRPr="00BD233D">
              <w:rPr>
                <w:rFonts w:ascii="Comic Sans MS" w:hAnsi="Comic Sans MS"/>
                <w:sz w:val="18"/>
                <w:szCs w:val="18"/>
              </w:rPr>
              <w:t>’</w:t>
            </w:r>
          </w:p>
        </w:tc>
        <w:tc>
          <w:tcPr>
            <w:tcW w:w="1701" w:type="dxa"/>
          </w:tcPr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sz w:val="18"/>
                <w:szCs w:val="18"/>
              </w:rPr>
              <w:t>Collectif oral</w:t>
            </w:r>
          </w:p>
        </w:tc>
        <w:tc>
          <w:tcPr>
            <w:tcW w:w="11481" w:type="dxa"/>
          </w:tcPr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b/>
                <w:sz w:val="18"/>
                <w:szCs w:val="18"/>
              </w:rPr>
              <w:t>Découverte</w:t>
            </w:r>
            <w:r w:rsidRPr="00BD233D">
              <w:rPr>
                <w:rFonts w:ascii="Comic Sans MS" w:hAnsi="Comic Sans MS"/>
                <w:sz w:val="18"/>
                <w:szCs w:val="18"/>
              </w:rPr>
              <w:t xml:space="preserve"> : </w:t>
            </w:r>
          </w:p>
          <w:p w:rsidR="00C72217" w:rsidRPr="00BD233D" w:rsidRDefault="004C2688" w:rsidP="003F4F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Magnard p 91</w:t>
            </w:r>
            <w:r w:rsidR="00C72217" w:rsidRPr="00BD233D">
              <w:rPr>
                <w:rFonts w:ascii="Comic Sans MS" w:hAnsi="Comic Sans MS"/>
                <w:sz w:val="18"/>
                <w:szCs w:val="18"/>
              </w:rPr>
              <w:t xml:space="preserve"> doc 1 : </w:t>
            </w:r>
            <w:r w:rsidR="00C72217" w:rsidRPr="00BD233D">
              <w:rPr>
                <w:rFonts w:ascii="Comic Sans MS" w:hAnsi="Comic Sans MS"/>
                <w:color w:val="FF0000"/>
                <w:sz w:val="18"/>
                <w:szCs w:val="18"/>
              </w:rPr>
              <w:t xml:space="preserve">Quel est  la nature de ce document ?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c’est une enluminure</w:t>
            </w:r>
          </w:p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color w:val="FF0000"/>
                <w:sz w:val="18"/>
                <w:szCs w:val="18"/>
              </w:rPr>
              <w:t xml:space="preserve">Que représente-t-il ? </w:t>
            </w:r>
            <w:r w:rsidR="004C2688">
              <w:rPr>
                <w:rFonts w:ascii="Comic Sans MS" w:hAnsi="Comic Sans MS"/>
                <w:color w:val="00B050"/>
                <w:sz w:val="18"/>
                <w:szCs w:val="18"/>
              </w:rPr>
              <w:t>le port de Bruges dans les Flandres</w:t>
            </w:r>
            <w:r w:rsidRPr="00BD233D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Pr="00BD233D">
              <w:rPr>
                <w:rFonts w:ascii="Comic Sans MS" w:hAnsi="Comic Sans MS"/>
                <w:sz w:val="18"/>
                <w:szCs w:val="18"/>
              </w:rPr>
              <w:t xml:space="preserve">(situer sur la carte </w:t>
            </w:r>
            <w:r w:rsidR="00E96516">
              <w:rPr>
                <w:rFonts w:ascii="Comic Sans MS" w:hAnsi="Comic Sans MS"/>
                <w:sz w:val="18"/>
                <w:szCs w:val="18"/>
              </w:rPr>
              <w:t>la Belgique</w:t>
            </w:r>
            <w:r w:rsidRPr="00BD233D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E96516" w:rsidRPr="00BD233D" w:rsidRDefault="00E96516" w:rsidP="00E965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On essaie d’identifier les personnages qui sont eu premier plan. Quelles sont leurs activités ? commerçants, artisans, </w:t>
            </w:r>
          </w:p>
        </w:tc>
        <w:tc>
          <w:tcPr>
            <w:tcW w:w="1742" w:type="dxa"/>
          </w:tcPr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sz w:val="18"/>
                <w:szCs w:val="18"/>
              </w:rPr>
              <w:t xml:space="preserve">Magnard </w:t>
            </w:r>
          </w:p>
        </w:tc>
      </w:tr>
      <w:tr w:rsidR="00C72217" w:rsidRPr="00BD233D" w:rsidTr="003F4FA1">
        <w:tc>
          <w:tcPr>
            <w:tcW w:w="817" w:type="dxa"/>
          </w:tcPr>
          <w:p w:rsidR="00C72217" w:rsidRPr="00BD233D" w:rsidRDefault="00E96516" w:rsidP="003F4F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</w:t>
            </w:r>
            <w:r w:rsidR="00C72217" w:rsidRPr="00BD233D">
              <w:rPr>
                <w:rFonts w:ascii="Comic Sans MS" w:hAnsi="Comic Sans MS"/>
                <w:sz w:val="18"/>
                <w:szCs w:val="18"/>
              </w:rPr>
              <w:t>’</w:t>
            </w:r>
          </w:p>
        </w:tc>
        <w:tc>
          <w:tcPr>
            <w:tcW w:w="1701" w:type="dxa"/>
          </w:tcPr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sz w:val="18"/>
                <w:szCs w:val="18"/>
              </w:rPr>
              <w:t>Par groupe écrit</w:t>
            </w:r>
          </w:p>
        </w:tc>
        <w:tc>
          <w:tcPr>
            <w:tcW w:w="11481" w:type="dxa"/>
          </w:tcPr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b/>
                <w:sz w:val="18"/>
                <w:szCs w:val="18"/>
              </w:rPr>
              <w:t>Travail des élèves</w:t>
            </w:r>
            <w:r w:rsidRPr="00BD233D">
              <w:rPr>
                <w:rFonts w:ascii="Comic Sans MS" w:hAnsi="Comic Sans MS"/>
                <w:sz w:val="18"/>
                <w:szCs w:val="18"/>
              </w:rPr>
              <w:t xml:space="preserve"> : </w:t>
            </w:r>
            <w:r w:rsidRPr="000C7981">
              <w:rPr>
                <w:rFonts w:ascii="Comic Sans MS" w:hAnsi="Comic Sans MS"/>
                <w:color w:val="0070C0"/>
                <w:sz w:val="18"/>
                <w:szCs w:val="18"/>
              </w:rPr>
              <w:t xml:space="preserve">Consigne : </w:t>
            </w:r>
            <w:r w:rsidR="00E96516">
              <w:rPr>
                <w:rFonts w:ascii="Comic Sans MS" w:hAnsi="Comic Sans MS"/>
                <w:color w:val="0070C0"/>
                <w:sz w:val="18"/>
                <w:szCs w:val="18"/>
              </w:rPr>
              <w:t xml:space="preserve">Suite, notamment aux échanges avec la Méditerranée, le commerce s’est développé en France et les grandes villes se sont développées. </w:t>
            </w:r>
            <w:r w:rsidRPr="000C798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  <w:p w:rsidR="00E96516" w:rsidRDefault="00E96516" w:rsidP="00E965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Magnard p 92 93. On observe les documents et on lit collectivement le texte.</w:t>
            </w:r>
          </w:p>
          <w:p w:rsidR="00C72217" w:rsidRPr="00BD233D" w:rsidRDefault="00E96516" w:rsidP="003F4F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 élèves répondent aux questions sur leur copie.</w:t>
            </w:r>
            <w:r w:rsidR="00E9526A" w:rsidRPr="00E9526A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</w:tcPr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sz w:val="18"/>
                <w:szCs w:val="18"/>
              </w:rPr>
              <w:t>Copie</w:t>
            </w:r>
          </w:p>
          <w:p w:rsidR="00C72217" w:rsidRPr="00BD233D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BD233D">
              <w:rPr>
                <w:rFonts w:ascii="Comic Sans MS" w:hAnsi="Comic Sans MS"/>
                <w:sz w:val="18"/>
                <w:szCs w:val="18"/>
              </w:rPr>
              <w:t xml:space="preserve"> Magnard</w:t>
            </w:r>
          </w:p>
        </w:tc>
      </w:tr>
      <w:tr w:rsidR="00C72217" w:rsidRPr="00F35E34" w:rsidTr="003F4FA1">
        <w:trPr>
          <w:trHeight w:val="73"/>
        </w:trPr>
        <w:tc>
          <w:tcPr>
            <w:tcW w:w="817" w:type="dxa"/>
          </w:tcPr>
          <w:p w:rsidR="00C72217" w:rsidRPr="00F35E34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F35E34">
              <w:rPr>
                <w:rFonts w:ascii="Comic Sans MS" w:hAnsi="Comic Sans MS"/>
                <w:sz w:val="18"/>
                <w:szCs w:val="18"/>
              </w:rPr>
              <w:t>8’</w:t>
            </w:r>
          </w:p>
        </w:tc>
        <w:tc>
          <w:tcPr>
            <w:tcW w:w="1701" w:type="dxa"/>
          </w:tcPr>
          <w:p w:rsidR="00C72217" w:rsidRPr="00F35E34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F35E34">
              <w:rPr>
                <w:rFonts w:ascii="Comic Sans MS" w:hAnsi="Comic Sans MS"/>
                <w:sz w:val="18"/>
                <w:szCs w:val="18"/>
              </w:rPr>
              <w:t>Collectif oral</w:t>
            </w:r>
          </w:p>
        </w:tc>
        <w:tc>
          <w:tcPr>
            <w:tcW w:w="11481" w:type="dxa"/>
          </w:tcPr>
          <w:p w:rsidR="00C72217" w:rsidRDefault="00C72217" w:rsidP="003F4FA1">
            <w:pPr>
              <w:rPr>
                <w:rFonts w:ascii="Comic Sans MS" w:hAnsi="Comic Sans MS"/>
                <w:sz w:val="16"/>
                <w:szCs w:val="16"/>
              </w:rPr>
            </w:pPr>
            <w:r w:rsidRPr="006D0304">
              <w:rPr>
                <w:rFonts w:ascii="Comic Sans MS" w:hAnsi="Comic Sans MS"/>
                <w:b/>
                <w:sz w:val="16"/>
                <w:szCs w:val="16"/>
              </w:rPr>
              <w:t>Mise en commun</w:t>
            </w:r>
            <w:r w:rsidRPr="006D0304">
              <w:rPr>
                <w:rFonts w:ascii="Comic Sans MS" w:hAnsi="Comic Sans MS"/>
                <w:sz w:val="16"/>
                <w:szCs w:val="16"/>
              </w:rPr>
              <w:t xml:space="preserve"> : </w:t>
            </w:r>
            <w:r>
              <w:rPr>
                <w:rFonts w:ascii="Comic Sans MS" w:hAnsi="Comic Sans MS"/>
                <w:sz w:val="16"/>
                <w:szCs w:val="16"/>
              </w:rPr>
              <w:t>correction des questions</w:t>
            </w:r>
            <w:r w:rsidRPr="006D030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9526A" w:rsidRDefault="00E9526A" w:rsidP="00E9526A">
            <w:pPr>
              <w:rPr>
                <w:rFonts w:ascii="Comic Sans MS" w:hAnsi="Comic Sans MS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 xml:space="preserve">Où se passe cette scène 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>en ville</w:t>
            </w:r>
          </w:p>
          <w:p w:rsidR="00E9526A" w:rsidRPr="00E9526A" w:rsidRDefault="00E9526A" w:rsidP="00E9526A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 xml:space="preserve">Qui voit-on 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>des commerçants, des vendeurs, des acheteurs, des gens riches</w:t>
            </w:r>
          </w:p>
          <w:p w:rsidR="00E9526A" w:rsidRDefault="00E9526A" w:rsidP="00E9526A">
            <w:pPr>
              <w:rPr>
                <w:rFonts w:ascii="Comic Sans MS" w:hAnsi="Comic Sans MS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 xml:space="preserve">Quels produits sont vendus 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>des paniers, de la volaille, des légumes, des tissus, des porcs, des vaches, …</w:t>
            </w:r>
          </w:p>
          <w:p w:rsidR="00E9526A" w:rsidRPr="00E9526A" w:rsidRDefault="00E9526A" w:rsidP="00E9526A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>Quels produits autres sont mentionnés dans le texte </w:t>
            </w:r>
            <w:r>
              <w:rPr>
                <w:rFonts w:ascii="Comic Sans MS" w:hAnsi="Comic Sans MS"/>
                <w:sz w:val="18"/>
                <w:szCs w:val="18"/>
              </w:rPr>
              <w:t xml:space="preserve">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>le poivre, le gingembre, le safran (épices), la cire, poudre d’or.</w:t>
            </w:r>
          </w:p>
          <w:p w:rsidR="00E9526A" w:rsidRPr="00E9526A" w:rsidRDefault="00E9526A" w:rsidP="00E9526A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 xml:space="preserve">Sur les foires en Occident, quelles marchandises viennent d’Orient 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>soieries, épices, or, sucre, blé, fourrure, poissons salés</w:t>
            </w:r>
          </w:p>
          <w:p w:rsidR="00E9526A" w:rsidRDefault="00E9526A" w:rsidP="00E9526A">
            <w:pPr>
              <w:rPr>
                <w:rFonts w:ascii="Comic Sans MS" w:hAnsi="Comic Sans MS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 xml:space="preserve">Quelles marchandises viennent d’Europe du Nord, d’Angleterre, d’Espagne 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 xml:space="preserve">laines, armes, vin, cuirs, ambre, peau, draps, bois, </w:t>
            </w:r>
          </w:p>
          <w:p w:rsidR="00E9526A" w:rsidRDefault="00E9526A" w:rsidP="00E9526A">
            <w:pPr>
              <w:rPr>
                <w:rFonts w:ascii="Comic Sans MS" w:hAnsi="Comic Sans MS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>Par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 xml:space="preserve">quelles voies les produits sont-ils acheminés 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>bateaux donc voies maritimes et fluviales</w:t>
            </w:r>
          </w:p>
          <w:p w:rsidR="00E9526A" w:rsidRDefault="00E9526A" w:rsidP="00E9526A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E9526A">
              <w:rPr>
                <w:rFonts w:ascii="Comic Sans MS" w:hAnsi="Comic Sans MS"/>
                <w:color w:val="FF0000"/>
                <w:sz w:val="18"/>
                <w:szCs w:val="18"/>
              </w:rPr>
              <w:t xml:space="preserve">Que font les personnages ? </w:t>
            </w:r>
            <w:r w:rsidRPr="00E9526A">
              <w:rPr>
                <w:rFonts w:ascii="Comic Sans MS" w:hAnsi="Comic Sans MS"/>
                <w:color w:val="00B050"/>
                <w:sz w:val="18"/>
                <w:szCs w:val="18"/>
              </w:rPr>
              <w:t>ils échangent la monnaie car toutes les pièces n’ont pas la même valeur.</w:t>
            </w:r>
          </w:p>
          <w:p w:rsidR="00D723BB" w:rsidRPr="00D723BB" w:rsidRDefault="00D723BB" w:rsidP="00E9526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+ lecture de la page 94. </w:t>
            </w:r>
          </w:p>
        </w:tc>
        <w:tc>
          <w:tcPr>
            <w:tcW w:w="1742" w:type="dxa"/>
          </w:tcPr>
          <w:p w:rsidR="00C72217" w:rsidRPr="00F35E34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Annexe Magnard </w:t>
            </w:r>
          </w:p>
        </w:tc>
      </w:tr>
      <w:tr w:rsidR="00C72217" w:rsidRPr="00F35E34" w:rsidTr="003F4FA1">
        <w:tc>
          <w:tcPr>
            <w:tcW w:w="817" w:type="dxa"/>
          </w:tcPr>
          <w:p w:rsidR="00C72217" w:rsidRPr="00F35E34" w:rsidRDefault="00E96516" w:rsidP="003F4F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C72217" w:rsidRPr="00F35E34">
              <w:rPr>
                <w:rFonts w:ascii="Comic Sans MS" w:hAnsi="Comic Sans MS"/>
                <w:sz w:val="18"/>
                <w:szCs w:val="18"/>
              </w:rPr>
              <w:t>’</w:t>
            </w:r>
          </w:p>
        </w:tc>
        <w:tc>
          <w:tcPr>
            <w:tcW w:w="1701" w:type="dxa"/>
          </w:tcPr>
          <w:p w:rsidR="00C72217" w:rsidRPr="00F35E34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 w:rsidRPr="00F35E34">
              <w:rPr>
                <w:rFonts w:ascii="Comic Sans MS" w:hAnsi="Comic Sans MS"/>
                <w:sz w:val="18"/>
                <w:szCs w:val="18"/>
              </w:rPr>
              <w:t>Individuel écrit</w:t>
            </w:r>
          </w:p>
        </w:tc>
        <w:tc>
          <w:tcPr>
            <w:tcW w:w="11481" w:type="dxa"/>
          </w:tcPr>
          <w:p w:rsidR="00C72217" w:rsidRPr="00791823" w:rsidRDefault="00C72217" w:rsidP="003F4FA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D0304">
              <w:rPr>
                <w:rFonts w:ascii="Comic Sans MS" w:hAnsi="Comic Sans MS"/>
                <w:b/>
                <w:sz w:val="16"/>
                <w:szCs w:val="16"/>
              </w:rPr>
              <w:t>Trace écrite :</w:t>
            </w:r>
            <w:r w:rsidRPr="0070764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D20DA">
              <w:rPr>
                <w:rFonts w:ascii="Cursive standard" w:hAnsi="Cursive standard"/>
                <w:b/>
                <w:color w:val="FF0000"/>
              </w:rPr>
              <w:t>L’essor des villes</w:t>
            </w:r>
          </w:p>
          <w:p w:rsidR="00FD20DA" w:rsidRPr="00FD20DA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>Les premières grandes villes médiévales étaient protégées par des fortification</w:t>
            </w:r>
            <w:r w:rsidR="00E869A3">
              <w:rPr>
                <w:rFonts w:ascii="Cursive standard" w:hAnsi="Cursive standard"/>
                <w:sz w:val="22"/>
                <w:szCs w:val="22"/>
              </w:rPr>
              <w:t xml:space="preserve">s bâties autour d’un château ou </w:t>
            </w:r>
            <w:r w:rsidRPr="00FD20DA">
              <w:rPr>
                <w:rFonts w:ascii="Cursive standard" w:hAnsi="Cursive standard"/>
                <w:sz w:val="22"/>
                <w:szCs w:val="22"/>
              </w:rPr>
              <w:t>d’une cathédrale.</w:t>
            </w:r>
          </w:p>
          <w:p w:rsidR="00FD20DA" w:rsidRPr="00FD20DA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>Dans ces villes vivaient des bourgeois, marchands ou artisans, enrichis par le grand commerce.</w:t>
            </w:r>
          </w:p>
          <w:p w:rsidR="00FD20DA" w:rsidRPr="00FD20DA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 xml:space="preserve">Du XIème </w:t>
            </w:r>
            <w:proofErr w:type="gramStart"/>
            <w:r w:rsidRPr="00FD20DA">
              <w:rPr>
                <w:rFonts w:ascii="Cursive standard" w:hAnsi="Cursive standard"/>
                <w:sz w:val="22"/>
                <w:szCs w:val="22"/>
              </w:rPr>
              <w:t>au XIIIème siècles</w:t>
            </w:r>
            <w:proofErr w:type="gramEnd"/>
            <w:r w:rsidRPr="00FD20DA">
              <w:rPr>
                <w:rFonts w:ascii="Cursive standard" w:hAnsi="Cursive standard"/>
                <w:sz w:val="22"/>
                <w:szCs w:val="22"/>
              </w:rPr>
              <w:t>, les villes se sont beaucoup développées grâce au</w:t>
            </w:r>
            <w:r w:rsidR="00E869A3">
              <w:rPr>
                <w:rFonts w:ascii="Cursive standard" w:hAnsi="Cursive standard"/>
                <w:sz w:val="22"/>
                <w:szCs w:val="22"/>
              </w:rPr>
              <w:t xml:space="preserve"> commerce et à l’artisanat. Les </w:t>
            </w:r>
            <w:r w:rsidRPr="00FD20DA">
              <w:rPr>
                <w:rFonts w:ascii="Cursive standard" w:hAnsi="Cursive standard"/>
                <w:sz w:val="22"/>
                <w:szCs w:val="22"/>
              </w:rPr>
              <w:t>foires et les marchés attiraient des marchands et des acheteurs de nombreux pays.</w:t>
            </w:r>
          </w:p>
          <w:p w:rsidR="00FD20DA" w:rsidRPr="00FD20DA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 xml:space="preserve">Ces villes ont peu à peu acquis leur liberté en faisant signer des chartes aux </w:t>
            </w:r>
            <w:r w:rsidR="00E869A3">
              <w:rPr>
                <w:rFonts w:ascii="Cursive standard" w:hAnsi="Cursive standard"/>
                <w:sz w:val="22"/>
                <w:szCs w:val="22"/>
              </w:rPr>
              <w:t xml:space="preserve">seigneurs. Les beffrois, sur la </w:t>
            </w:r>
            <w:proofErr w:type="spellStart"/>
            <w:r w:rsidRPr="00FD20DA">
              <w:rPr>
                <w:rFonts w:ascii="Cursive standard" w:hAnsi="Cursive standard"/>
                <w:sz w:val="22"/>
                <w:szCs w:val="22"/>
              </w:rPr>
              <w:t>grand-place</w:t>
            </w:r>
            <w:proofErr w:type="spellEnd"/>
            <w:r w:rsidRPr="00FD20DA">
              <w:rPr>
                <w:rFonts w:ascii="Cursive standard" w:hAnsi="Cursive standard"/>
                <w:sz w:val="22"/>
                <w:szCs w:val="22"/>
              </w:rPr>
              <w:t xml:space="preserve"> en sont le symbole.</w:t>
            </w:r>
          </w:p>
          <w:p w:rsidR="00FD20DA" w:rsidRPr="00FD20DA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>Lexique :</w:t>
            </w:r>
          </w:p>
          <w:p w:rsidR="00FD20DA" w:rsidRPr="00FD20DA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>Beffroi : tour de guet élevé dans l’enceinte d’une ville.</w:t>
            </w:r>
          </w:p>
          <w:p w:rsidR="00FD20DA" w:rsidRPr="00FD20DA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>Bourgeois : habitant du bourg de la ville.</w:t>
            </w:r>
          </w:p>
          <w:p w:rsidR="00C72217" w:rsidRPr="00791823" w:rsidRDefault="00FD20DA" w:rsidP="00FD20DA">
            <w:pPr>
              <w:pStyle w:val="Default"/>
              <w:rPr>
                <w:rFonts w:ascii="Cursive standard" w:hAnsi="Cursive standard"/>
                <w:sz w:val="22"/>
                <w:szCs w:val="22"/>
              </w:rPr>
            </w:pPr>
            <w:r w:rsidRPr="00FD20DA">
              <w:rPr>
                <w:rFonts w:ascii="Cursive standard" w:hAnsi="Cursive standard"/>
                <w:sz w:val="22"/>
                <w:szCs w:val="22"/>
              </w:rPr>
              <w:t>Métier : association qui règle les conditions de production et de vente d’un métier.</w:t>
            </w:r>
          </w:p>
        </w:tc>
        <w:tc>
          <w:tcPr>
            <w:tcW w:w="1742" w:type="dxa"/>
          </w:tcPr>
          <w:p w:rsidR="00C72217" w:rsidRPr="00F35E34" w:rsidRDefault="00C72217" w:rsidP="003F4FA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Classeur d’histoire</w:t>
            </w:r>
          </w:p>
        </w:tc>
      </w:tr>
    </w:tbl>
    <w:p w:rsidR="001D6BC5" w:rsidRDefault="00614F80"/>
    <w:p w:rsidR="00614F80" w:rsidRDefault="00614F80" w:rsidP="00E869A3">
      <w:pPr>
        <w:pStyle w:val="Default"/>
        <w:rPr>
          <w:rFonts w:ascii="Cursive standard" w:hAnsi="Cursive standard"/>
          <w:sz w:val="22"/>
          <w:szCs w:val="22"/>
        </w:rPr>
        <w:sectPr w:rsidR="00614F80" w:rsidSect="00C722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lastRenderedPageBreak/>
        <w:t>Les premières grandes villes médiévales étaient protégées par des fortifications bâties autour d’un château ou d’une cathédrale.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Dans ces villes vivaient des bourgeois, marchands ou artisans, enrichis par le grand commerce.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 xml:space="preserve">Du XIème </w:t>
      </w:r>
      <w:proofErr w:type="gramStart"/>
      <w:r w:rsidRPr="00614F80">
        <w:rPr>
          <w:rFonts w:ascii="Cursive standard" w:hAnsi="Cursive standard"/>
          <w:sz w:val="26"/>
          <w:szCs w:val="26"/>
        </w:rPr>
        <w:t>au XIIIème siècles</w:t>
      </w:r>
      <w:proofErr w:type="gramEnd"/>
      <w:r w:rsidRPr="00614F80">
        <w:rPr>
          <w:rFonts w:ascii="Cursive standard" w:hAnsi="Cursive standard"/>
          <w:sz w:val="26"/>
          <w:szCs w:val="26"/>
        </w:rPr>
        <w:t>, les villes se sont beaucoup développées grâce au commerce et à l’artisanat. Les foires et les marchés attiraient des marchands et des acheteurs de nombreux pays.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 xml:space="preserve">Ces villes ont peu à peu acquis leur liberté en faisant signer des chartes aux seigneurs. Les beffrois, sur la </w:t>
      </w:r>
      <w:proofErr w:type="spellStart"/>
      <w:r w:rsidRPr="00614F80">
        <w:rPr>
          <w:rFonts w:ascii="Cursive standard" w:hAnsi="Cursive standard"/>
          <w:sz w:val="26"/>
          <w:szCs w:val="26"/>
        </w:rPr>
        <w:t>grand-place</w:t>
      </w:r>
      <w:proofErr w:type="spellEnd"/>
      <w:r w:rsidRPr="00614F80">
        <w:rPr>
          <w:rFonts w:ascii="Cursive standard" w:hAnsi="Cursive standard"/>
          <w:sz w:val="26"/>
          <w:szCs w:val="26"/>
        </w:rPr>
        <w:t xml:space="preserve"> en sont le symbole.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Lexique :</w:t>
      </w:r>
      <w:bookmarkStart w:id="0" w:name="_GoBack"/>
      <w:bookmarkEnd w:id="0"/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Beffroi : tour de guet élevé dans l’enceinte d’une ville.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Bourgeois : habitant du bourg de la ville.</w:t>
      </w:r>
    </w:p>
    <w:p w:rsidR="00E869A3" w:rsidRPr="00614F80" w:rsidRDefault="00E869A3" w:rsidP="00E869A3">
      <w:pPr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Métier : association qui règle les conditions de production et de vente d’un métier.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Les premières grandes villes médiévales étaient protégées par des fortifications bâties autour d’un château ou d’une cathédrale.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Dans ces villes vivaient des bourgeois, marchands ou artisans, enrichis par le grand commerce.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 xml:space="preserve">Du XIème </w:t>
      </w:r>
      <w:proofErr w:type="gramStart"/>
      <w:r w:rsidRPr="00614F80">
        <w:rPr>
          <w:rFonts w:ascii="Cursive standard" w:hAnsi="Cursive standard"/>
          <w:sz w:val="26"/>
          <w:szCs w:val="26"/>
        </w:rPr>
        <w:t>au XIIIème siècles</w:t>
      </w:r>
      <w:proofErr w:type="gramEnd"/>
      <w:r w:rsidRPr="00614F80">
        <w:rPr>
          <w:rFonts w:ascii="Cursive standard" w:hAnsi="Cursive standard"/>
          <w:sz w:val="26"/>
          <w:szCs w:val="26"/>
        </w:rPr>
        <w:t>, les villes se sont beaucoup développées grâce au commerce et à l’artisanat. Les foires et les marchés attiraient des marchands et des acheteurs de nombreux pays.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 xml:space="preserve">Ces villes ont peu à peu acquis leur liberté en faisant signer des chartes aux seigneurs. Les beffrois, sur la </w:t>
      </w:r>
      <w:proofErr w:type="spellStart"/>
      <w:r w:rsidRPr="00614F80">
        <w:rPr>
          <w:rFonts w:ascii="Cursive standard" w:hAnsi="Cursive standard"/>
          <w:sz w:val="26"/>
          <w:szCs w:val="26"/>
        </w:rPr>
        <w:t>grand-place</w:t>
      </w:r>
      <w:proofErr w:type="spellEnd"/>
      <w:r w:rsidRPr="00614F80">
        <w:rPr>
          <w:rFonts w:ascii="Cursive standard" w:hAnsi="Cursive standard"/>
          <w:sz w:val="26"/>
          <w:szCs w:val="26"/>
        </w:rPr>
        <w:t xml:space="preserve"> en sont le symbole.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Lexique :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Beffroi : tour de guet élevé dans l’enceinte d’une ville.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Bourgeois : habitant du bourg de la ville.</w:t>
      </w:r>
    </w:p>
    <w:p w:rsidR="00E869A3" w:rsidRPr="00614F80" w:rsidRDefault="00E869A3" w:rsidP="00E869A3">
      <w:pPr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Métier : association qui règle les conditions de production et de vente d’un métier.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Les premières grandes villes médiévales étaient protégées par des fortifications bâties autour d’un château ou d’une cathédrale.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Dans ces villes vivaient des bourgeois, marchands ou artisans, enrichis par le grand commerce.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 xml:space="preserve">Du XIème </w:t>
      </w:r>
      <w:proofErr w:type="gramStart"/>
      <w:r w:rsidRPr="00614F80">
        <w:rPr>
          <w:rFonts w:ascii="Cursive standard" w:hAnsi="Cursive standard"/>
          <w:sz w:val="26"/>
          <w:szCs w:val="26"/>
        </w:rPr>
        <w:t>au XIIIème siècles</w:t>
      </w:r>
      <w:proofErr w:type="gramEnd"/>
      <w:r w:rsidRPr="00614F80">
        <w:rPr>
          <w:rFonts w:ascii="Cursive standard" w:hAnsi="Cursive standard"/>
          <w:sz w:val="26"/>
          <w:szCs w:val="26"/>
        </w:rPr>
        <w:t>, les villes se sont beaucoup développées grâce au commerce et à l’artisanat. Les foires et les marchés attiraient des marchands et des acheteurs de nombreux pays.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 xml:space="preserve">Ces villes ont peu à peu acquis leur liberté en faisant signer des chartes aux seigneurs. Les beffrois, sur la </w:t>
      </w:r>
      <w:proofErr w:type="spellStart"/>
      <w:r w:rsidRPr="00614F80">
        <w:rPr>
          <w:rFonts w:ascii="Cursive standard" w:hAnsi="Cursive standard"/>
          <w:sz w:val="26"/>
          <w:szCs w:val="26"/>
        </w:rPr>
        <w:t>grand-place</w:t>
      </w:r>
      <w:proofErr w:type="spellEnd"/>
      <w:r w:rsidRPr="00614F80">
        <w:rPr>
          <w:rFonts w:ascii="Cursive standard" w:hAnsi="Cursive standard"/>
          <w:sz w:val="26"/>
          <w:szCs w:val="26"/>
        </w:rPr>
        <w:t xml:space="preserve"> en sont le symbole.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Lexique :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Beffroi : tour de guet élevé dans l’enceinte d’une ville.</w:t>
      </w:r>
    </w:p>
    <w:p w:rsidR="00E869A3" w:rsidRPr="00614F80" w:rsidRDefault="00E869A3" w:rsidP="00E869A3">
      <w:pPr>
        <w:pStyle w:val="Default"/>
        <w:rPr>
          <w:rFonts w:ascii="Cursive standard" w:hAnsi="Cursive standard"/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Bourgeois : habitant du bourg de la ville.</w:t>
      </w:r>
    </w:p>
    <w:p w:rsidR="00E869A3" w:rsidRPr="00614F80" w:rsidRDefault="00E869A3" w:rsidP="00E869A3">
      <w:pPr>
        <w:rPr>
          <w:sz w:val="26"/>
          <w:szCs w:val="26"/>
        </w:rPr>
      </w:pPr>
      <w:r w:rsidRPr="00614F80">
        <w:rPr>
          <w:rFonts w:ascii="Cursive standard" w:hAnsi="Cursive standard"/>
          <w:sz w:val="26"/>
          <w:szCs w:val="26"/>
        </w:rPr>
        <w:t>Métier : association qui règle les conditions de production et de vente d’un métier.</w:t>
      </w:r>
    </w:p>
    <w:sectPr w:rsidR="00E869A3" w:rsidRPr="00614F80" w:rsidSect="00614F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5C3"/>
    <w:multiLevelType w:val="hybridMultilevel"/>
    <w:tmpl w:val="8B2804D8"/>
    <w:lvl w:ilvl="0" w:tplc="73A87B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17"/>
    <w:rsid w:val="000C57A3"/>
    <w:rsid w:val="00245093"/>
    <w:rsid w:val="004C2688"/>
    <w:rsid w:val="00614F80"/>
    <w:rsid w:val="009931F0"/>
    <w:rsid w:val="00C72217"/>
    <w:rsid w:val="00D723BB"/>
    <w:rsid w:val="00E4590C"/>
    <w:rsid w:val="00E869A3"/>
    <w:rsid w:val="00E9526A"/>
    <w:rsid w:val="00E96516"/>
    <w:rsid w:val="00F472A2"/>
    <w:rsid w:val="00FD2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17"/>
    <w:pPr>
      <w:ind w:left="720"/>
      <w:contextualSpacing/>
    </w:pPr>
  </w:style>
  <w:style w:type="table" w:styleId="TableGrid">
    <w:name w:val="Table Grid"/>
    <w:basedOn w:val="TableNormal"/>
    <w:uiPriority w:val="59"/>
    <w:rsid w:val="00C7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2217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17"/>
    <w:pPr>
      <w:ind w:left="720"/>
      <w:contextualSpacing/>
    </w:pPr>
  </w:style>
  <w:style w:type="table" w:styleId="TableGrid">
    <w:name w:val="Table Grid"/>
    <w:basedOn w:val="TableNormal"/>
    <w:uiPriority w:val="59"/>
    <w:rsid w:val="00C7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2217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Zouquette</dc:creator>
  <cp:lastModifiedBy>Zouquette</cp:lastModifiedBy>
  <cp:revision>8</cp:revision>
  <dcterms:created xsi:type="dcterms:W3CDTF">2013-02-28T10:30:00Z</dcterms:created>
  <dcterms:modified xsi:type="dcterms:W3CDTF">2013-02-28T11:49:00Z</dcterms:modified>
</cp:coreProperties>
</file>