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23" w:rsidRDefault="000C70FF" w:rsidP="000C70FF">
      <w:pPr>
        <w:pStyle w:val="Titre1"/>
      </w:pPr>
      <w:r>
        <w:t>Elément d’analyse :</w:t>
      </w:r>
    </w:p>
    <w:p w:rsidR="00691B63" w:rsidRPr="00691B63" w:rsidRDefault="00691B63" w:rsidP="00691B63">
      <w:pPr>
        <w:pStyle w:val="Titre2"/>
      </w:pPr>
      <w:r>
        <w:t>Genre/ Epoque :</w:t>
      </w:r>
    </w:p>
    <w:p w:rsidR="000C70FF" w:rsidRDefault="000C70FF" w:rsidP="000C70FF">
      <w:pPr>
        <w:pStyle w:val="Titre2"/>
      </w:pPr>
      <w:r>
        <w:t>Formation :</w:t>
      </w:r>
    </w:p>
    <w:p w:rsidR="00691B63" w:rsidRDefault="00691B63" w:rsidP="000C70FF">
      <w:pPr>
        <w:pStyle w:val="Titre2"/>
      </w:pPr>
      <w:r>
        <w:t xml:space="preserve">Instrumentation : </w:t>
      </w:r>
    </w:p>
    <w:p w:rsidR="000C70FF" w:rsidRDefault="000C70FF" w:rsidP="000C70FF">
      <w:pPr>
        <w:pStyle w:val="Titre2"/>
      </w:pPr>
      <w:r>
        <w:t>Structure :</w:t>
      </w:r>
    </w:p>
    <w:p w:rsidR="000C70FF" w:rsidRDefault="00691B63" w:rsidP="000C70FF">
      <w:pPr>
        <w:pStyle w:val="Titre2"/>
      </w:pPr>
      <w:r>
        <w:t>Tempo :</w:t>
      </w:r>
    </w:p>
    <w:p w:rsidR="000C70FF" w:rsidRDefault="000C70FF" w:rsidP="000C70FF">
      <w:pPr>
        <w:pStyle w:val="Titre2"/>
      </w:pPr>
      <w:r>
        <w:t>Rythme :</w:t>
      </w:r>
    </w:p>
    <w:p w:rsidR="000C70FF" w:rsidRDefault="00691B63" w:rsidP="000C70FF">
      <w:pPr>
        <w:pStyle w:val="Titre2"/>
      </w:pPr>
      <w:r>
        <w:t>Caractère</w:t>
      </w:r>
      <w:r w:rsidR="000C70FF">
        <w:t> :</w:t>
      </w:r>
    </w:p>
    <w:p w:rsidR="000C70FF" w:rsidRPr="000C70FF" w:rsidRDefault="00691B63" w:rsidP="000C70FF">
      <w:pPr>
        <w:pStyle w:val="Titre2"/>
      </w:pPr>
      <w:r>
        <w:t>Plan :</w:t>
      </w:r>
    </w:p>
    <w:p w:rsidR="000C70FF" w:rsidRPr="000C70FF" w:rsidRDefault="000C70FF" w:rsidP="000C70FF"/>
    <w:p w:rsidR="000C70FF" w:rsidRDefault="000C70FF" w:rsidP="000C70FF">
      <w:pPr>
        <w:pStyle w:val="Titre1"/>
      </w:pPr>
      <w:r>
        <w:t>Pistes pédagogiques :</w:t>
      </w:r>
    </w:p>
    <w:p w:rsidR="000C70FF" w:rsidRDefault="000C70FF" w:rsidP="00691B63">
      <w:pPr>
        <w:pStyle w:val="Titre2"/>
        <w:numPr>
          <w:ilvl w:val="0"/>
          <w:numId w:val="3"/>
        </w:numPr>
      </w:pPr>
      <w:r>
        <w:t>Niveau choisi :</w:t>
      </w:r>
    </w:p>
    <w:p w:rsidR="000C70FF" w:rsidRDefault="000C70FF" w:rsidP="00691B63">
      <w:pPr>
        <w:pStyle w:val="Titre2"/>
      </w:pPr>
      <w:r>
        <w:t>Objectif d’écoute :</w:t>
      </w:r>
    </w:p>
    <w:p w:rsidR="000C70FF" w:rsidRDefault="000C70FF" w:rsidP="00691B63">
      <w:pPr>
        <w:pStyle w:val="Titre2"/>
      </w:pPr>
      <w:r>
        <w:t>Démarche abordée :</w:t>
      </w:r>
    </w:p>
    <w:p w:rsidR="000C70FF" w:rsidRDefault="00691B63" w:rsidP="00691B63">
      <w:pPr>
        <w:pStyle w:val="Titre2"/>
      </w:pPr>
      <w:r>
        <w:t>Nombre de séances proposée :</w:t>
      </w:r>
    </w:p>
    <w:p w:rsidR="000C70FF" w:rsidRDefault="000C70FF" w:rsidP="000C70FF">
      <w:pPr>
        <w:pStyle w:val="Titre2"/>
      </w:pPr>
      <w:r>
        <w:t>Activités rythmique :</w:t>
      </w:r>
    </w:p>
    <w:p w:rsidR="000C70FF" w:rsidRDefault="000C70FF" w:rsidP="000C70FF">
      <w:pPr>
        <w:pStyle w:val="Titre2"/>
      </w:pPr>
      <w:r>
        <w:t>Actitivités chantées :</w:t>
      </w:r>
    </w:p>
    <w:p w:rsidR="000C70FF" w:rsidRDefault="000C70FF" w:rsidP="000C70FF">
      <w:pPr>
        <w:pStyle w:val="Titre2"/>
      </w:pPr>
      <w:r>
        <w:t>Activités créatives :</w:t>
      </w:r>
    </w:p>
    <w:p w:rsidR="00691B63" w:rsidRDefault="00691B63" w:rsidP="00691B63">
      <w:pPr>
        <w:pStyle w:val="Titre2"/>
      </w:pPr>
      <w:r>
        <w:t>Prolongements proposés :</w:t>
      </w:r>
    </w:p>
    <w:p w:rsidR="00691B63" w:rsidRPr="00691B63" w:rsidRDefault="00691B63" w:rsidP="00691B63">
      <w:pPr>
        <w:pStyle w:val="Titre2"/>
      </w:pPr>
      <w:r>
        <w:t>Evaluations proposées :</w:t>
      </w:r>
    </w:p>
    <w:p w:rsidR="000C70FF" w:rsidRDefault="000C70FF" w:rsidP="000C70FF"/>
    <w:p w:rsidR="000C70FF" w:rsidRDefault="000C70FF" w:rsidP="000C70FF">
      <w:pPr>
        <w:pStyle w:val="Titre1"/>
      </w:pPr>
      <w:r>
        <w:t>Conclusion :</w:t>
      </w:r>
    </w:p>
    <w:p w:rsidR="000C70FF" w:rsidRPr="000C70FF" w:rsidRDefault="000C70FF" w:rsidP="000C70FF"/>
    <w:sectPr w:rsidR="000C70FF" w:rsidRPr="000C70FF" w:rsidSect="00AD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65D"/>
    <w:multiLevelType w:val="hybridMultilevel"/>
    <w:tmpl w:val="403CA230"/>
    <w:lvl w:ilvl="0" w:tplc="8582717C">
      <w:start w:val="1"/>
      <w:numFmt w:val="upperRoman"/>
      <w:pStyle w:val="Titre1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6633D1"/>
    <w:multiLevelType w:val="hybridMultilevel"/>
    <w:tmpl w:val="3E7A5142"/>
    <w:lvl w:ilvl="0" w:tplc="0716219C">
      <w:start w:val="1"/>
      <w:numFmt w:val="decimal"/>
      <w:pStyle w:val="Titre2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C70FF"/>
    <w:rsid w:val="000C70FF"/>
    <w:rsid w:val="00691B63"/>
    <w:rsid w:val="006F6A8E"/>
    <w:rsid w:val="00803F1A"/>
    <w:rsid w:val="00AB00BC"/>
    <w:rsid w:val="00AD5423"/>
    <w:rsid w:val="00C62DF2"/>
    <w:rsid w:val="00DA1FC7"/>
    <w:rsid w:val="00E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C7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C70FF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1FC7"/>
    <w:pPr>
      <w:keepNext/>
      <w:keepLines/>
      <w:numPr>
        <w:numId w:val="1"/>
      </w:numPr>
      <w:spacing w:before="24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1FC7"/>
    <w:pPr>
      <w:pBdr>
        <w:bottom w:val="single" w:sz="8" w:space="4" w:color="000000" w:themeColor="text1"/>
      </w:pBdr>
      <w:spacing w:after="300" w:line="240" w:lineRule="auto"/>
      <w:jc w:val="center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A1FC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7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DA1FC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C70F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Urssaf du Var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BAGGIO</dc:creator>
  <cp:lastModifiedBy>BAGGIO</cp:lastModifiedBy>
  <cp:revision>1</cp:revision>
  <dcterms:created xsi:type="dcterms:W3CDTF">2013-04-24T06:43:00Z</dcterms:created>
  <dcterms:modified xsi:type="dcterms:W3CDTF">2013-04-24T07:01:00Z</dcterms:modified>
</cp:coreProperties>
</file>