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895"/>
        <w:gridCol w:w="1090"/>
        <w:gridCol w:w="242"/>
        <w:gridCol w:w="1929"/>
        <w:gridCol w:w="1112"/>
        <w:gridCol w:w="872"/>
        <w:gridCol w:w="1026"/>
        <w:gridCol w:w="381"/>
        <w:gridCol w:w="1741"/>
      </w:tblGrid>
      <w:tr w:rsidR="00DB005D" w:rsidTr="00236AD0">
        <w:tc>
          <w:tcPr>
            <w:tcW w:w="7125" w:type="dxa"/>
            <w:gridSpan w:val="7"/>
          </w:tcPr>
          <w:p w:rsidR="00DB005D" w:rsidRDefault="0052574E" w:rsidP="00DB005D">
            <w:pPr>
              <w:pStyle w:val="Sansinterligne"/>
              <w:jc w:val="center"/>
            </w:pPr>
            <w:r>
              <w:rPr>
                <w:sz w:val="32"/>
              </w:rPr>
              <w:t>La phrase</w:t>
            </w:r>
            <w:r w:rsidR="008402B8">
              <w:rPr>
                <w:sz w:val="32"/>
              </w:rPr>
              <w:t xml:space="preserve"> (1)</w:t>
            </w:r>
          </w:p>
        </w:tc>
        <w:tc>
          <w:tcPr>
            <w:tcW w:w="2163" w:type="dxa"/>
            <w:gridSpan w:val="2"/>
          </w:tcPr>
          <w:p w:rsidR="00DB005D" w:rsidRDefault="00DB005D" w:rsidP="00DB005D">
            <w:pPr>
              <w:pStyle w:val="Sansinterligne"/>
              <w:jc w:val="center"/>
            </w:pPr>
          </w:p>
        </w:tc>
      </w:tr>
      <w:tr w:rsidR="00DB005D" w:rsidTr="00236AD0">
        <w:tc>
          <w:tcPr>
            <w:tcW w:w="2111" w:type="dxa"/>
            <w:gridSpan w:val="3"/>
          </w:tcPr>
          <w:p w:rsidR="00DB005D" w:rsidRDefault="006376F0" w:rsidP="00EF7E9A">
            <w:pPr>
              <w:pStyle w:val="Sansinterligne"/>
            </w:pPr>
            <w:r>
              <w:t>C</w:t>
            </w:r>
            <w:r w:rsidR="00DB005D">
              <w:t>ycle</w:t>
            </w:r>
            <w:r>
              <w:t> :</w:t>
            </w:r>
            <w:r w:rsidR="0052574E">
              <w:t xml:space="preserve"> 2</w:t>
            </w:r>
          </w:p>
        </w:tc>
        <w:tc>
          <w:tcPr>
            <w:tcW w:w="3187" w:type="dxa"/>
            <w:gridSpan w:val="2"/>
          </w:tcPr>
          <w:p w:rsidR="00DB005D" w:rsidRDefault="006376F0" w:rsidP="00EF7E9A">
            <w:pPr>
              <w:pStyle w:val="Sansinterligne"/>
            </w:pPr>
            <w:r>
              <w:t>C</w:t>
            </w:r>
            <w:r w:rsidR="00DB005D">
              <w:t>lasse</w:t>
            </w:r>
            <w:r>
              <w:t> :</w:t>
            </w:r>
            <w:r w:rsidR="0052574E">
              <w:t xml:space="preserve"> CE1</w:t>
            </w:r>
          </w:p>
        </w:tc>
        <w:tc>
          <w:tcPr>
            <w:tcW w:w="3990" w:type="dxa"/>
            <w:gridSpan w:val="4"/>
          </w:tcPr>
          <w:p w:rsidR="00DB005D" w:rsidRDefault="00DB005D" w:rsidP="00EF7E9A">
            <w:pPr>
              <w:pStyle w:val="Sansinterligne"/>
            </w:pPr>
            <w:r>
              <w:t>Durée :</w:t>
            </w:r>
            <w:r w:rsidR="0052574E">
              <w:t xml:space="preserve"> 30 minutes + travail individuel</w:t>
            </w:r>
          </w:p>
        </w:tc>
      </w:tr>
      <w:tr w:rsidR="00DB005D" w:rsidTr="00236AD0">
        <w:tc>
          <w:tcPr>
            <w:tcW w:w="2111" w:type="dxa"/>
            <w:gridSpan w:val="3"/>
          </w:tcPr>
          <w:p w:rsidR="00DB005D" w:rsidRPr="006376F0" w:rsidRDefault="00DB005D" w:rsidP="00236AD0">
            <w:pPr>
              <w:pStyle w:val="Sansinterligne"/>
              <w:rPr>
                <w:b/>
              </w:rPr>
            </w:pPr>
            <w:r w:rsidRPr="006376F0">
              <w:rPr>
                <w:b/>
              </w:rPr>
              <w:t>Co</w:t>
            </w:r>
            <w:r w:rsidR="00236AD0">
              <w:rPr>
                <w:b/>
              </w:rPr>
              <w:t>mpétence</w:t>
            </w:r>
            <w:r w:rsidRPr="006376F0">
              <w:rPr>
                <w:b/>
              </w:rPr>
              <w:t> :</w:t>
            </w:r>
          </w:p>
        </w:tc>
        <w:tc>
          <w:tcPr>
            <w:tcW w:w="7177" w:type="dxa"/>
            <w:gridSpan w:val="6"/>
          </w:tcPr>
          <w:p w:rsidR="00DB005D" w:rsidRPr="006376F0" w:rsidRDefault="0052574E" w:rsidP="00EF7E9A">
            <w:pPr>
              <w:pStyle w:val="Sansinterligne"/>
              <w:rPr>
                <w:b/>
              </w:rPr>
            </w:pPr>
            <w:r>
              <w:rPr>
                <w:b/>
              </w:rPr>
              <w:t>Identifier les phrases d’un texte en s’appuyant sur la ponctuation (point et majuscule).</w:t>
            </w:r>
          </w:p>
        </w:tc>
      </w:tr>
      <w:tr w:rsidR="00DB005D" w:rsidTr="00236AD0">
        <w:tc>
          <w:tcPr>
            <w:tcW w:w="2111" w:type="dxa"/>
            <w:gridSpan w:val="3"/>
          </w:tcPr>
          <w:p w:rsidR="00DB005D" w:rsidRPr="006376F0" w:rsidRDefault="00DB005D" w:rsidP="00EF7E9A">
            <w:pPr>
              <w:pStyle w:val="Sansinterligne"/>
              <w:rPr>
                <w:b/>
              </w:rPr>
            </w:pPr>
            <w:r w:rsidRPr="006376F0">
              <w:rPr>
                <w:b/>
              </w:rPr>
              <w:t>Objectif de la séance :</w:t>
            </w:r>
          </w:p>
        </w:tc>
        <w:tc>
          <w:tcPr>
            <w:tcW w:w="7177" w:type="dxa"/>
            <w:gridSpan w:val="6"/>
          </w:tcPr>
          <w:p w:rsidR="00DB005D" w:rsidRPr="006376F0" w:rsidRDefault="0052574E" w:rsidP="00EF7E9A">
            <w:pPr>
              <w:pStyle w:val="Sansinterligne"/>
              <w:rPr>
                <w:b/>
              </w:rPr>
            </w:pPr>
            <w:r>
              <w:rPr>
                <w:b/>
              </w:rPr>
              <w:t>Définir la phrase par la reconnaissance de ses propriétés à l’oral.</w:t>
            </w:r>
          </w:p>
        </w:tc>
      </w:tr>
      <w:tr w:rsidR="00DB005D" w:rsidTr="00236AD0">
        <w:tc>
          <w:tcPr>
            <w:tcW w:w="2111" w:type="dxa"/>
            <w:gridSpan w:val="3"/>
          </w:tcPr>
          <w:p w:rsidR="00DB005D" w:rsidRDefault="00DB005D" w:rsidP="00EF7E9A">
            <w:pPr>
              <w:pStyle w:val="Sansinterligne"/>
            </w:pPr>
            <w:r>
              <w:t>Matériel nécessaire à la séance :</w:t>
            </w:r>
          </w:p>
        </w:tc>
        <w:tc>
          <w:tcPr>
            <w:tcW w:w="7177" w:type="dxa"/>
            <w:gridSpan w:val="6"/>
          </w:tcPr>
          <w:p w:rsidR="00DB005D" w:rsidRDefault="0052574E" w:rsidP="00EF7E9A">
            <w:pPr>
              <w:pStyle w:val="Sansinterligne"/>
            </w:pPr>
            <w:r>
              <w:t>Etiquettes de l’activité 1. Ardoise.</w:t>
            </w:r>
            <w:r w:rsidR="008402B8">
              <w:t xml:space="preserve"> Feuille de classeur rose (grammaire)</w:t>
            </w:r>
          </w:p>
        </w:tc>
      </w:tr>
      <w:tr w:rsidR="00DB005D" w:rsidTr="00236AD0">
        <w:tc>
          <w:tcPr>
            <w:tcW w:w="9288" w:type="dxa"/>
            <w:gridSpan w:val="9"/>
          </w:tcPr>
          <w:p w:rsidR="00DB005D" w:rsidRPr="006376F0" w:rsidRDefault="00DB005D" w:rsidP="00DB005D">
            <w:pPr>
              <w:pStyle w:val="Sansinterligne"/>
              <w:jc w:val="center"/>
              <w:rPr>
                <w:b/>
              </w:rPr>
            </w:pPr>
            <w:r w:rsidRPr="006376F0">
              <w:rPr>
                <w:b/>
                <w:sz w:val="28"/>
              </w:rPr>
              <w:t>Déroulement de la séance</w:t>
            </w:r>
          </w:p>
        </w:tc>
      </w:tr>
      <w:tr w:rsidR="00DB005D" w:rsidRPr="006376F0" w:rsidTr="00236AD0">
        <w:tc>
          <w:tcPr>
            <w:tcW w:w="918" w:type="dxa"/>
          </w:tcPr>
          <w:p w:rsidR="00DB005D" w:rsidRPr="006376F0" w:rsidRDefault="00DB005D" w:rsidP="00DB005D">
            <w:pPr>
              <w:pStyle w:val="Sansinterligne"/>
              <w:jc w:val="center"/>
              <w:rPr>
                <w:b/>
              </w:rPr>
            </w:pPr>
            <w:r w:rsidRPr="006376F0">
              <w:rPr>
                <w:b/>
              </w:rPr>
              <w:t>phase</w:t>
            </w:r>
          </w:p>
        </w:tc>
        <w:tc>
          <w:tcPr>
            <w:tcW w:w="923" w:type="dxa"/>
          </w:tcPr>
          <w:p w:rsidR="00DB005D" w:rsidRPr="006376F0" w:rsidRDefault="00DB005D" w:rsidP="00DB005D">
            <w:pPr>
              <w:pStyle w:val="Sansinterligne"/>
              <w:jc w:val="center"/>
              <w:rPr>
                <w:b/>
              </w:rPr>
            </w:pPr>
            <w:r w:rsidRPr="006376F0">
              <w:rPr>
                <w:b/>
              </w:rPr>
              <w:t>durée</w:t>
            </w:r>
          </w:p>
        </w:tc>
        <w:tc>
          <w:tcPr>
            <w:tcW w:w="2331" w:type="dxa"/>
            <w:gridSpan w:val="2"/>
          </w:tcPr>
          <w:p w:rsidR="00DB005D" w:rsidRPr="006376F0" w:rsidRDefault="00DB005D" w:rsidP="00DB005D">
            <w:pPr>
              <w:pStyle w:val="Sansinterligne"/>
              <w:jc w:val="center"/>
              <w:rPr>
                <w:b/>
              </w:rPr>
            </w:pPr>
            <w:r w:rsidRPr="006376F0">
              <w:rPr>
                <w:b/>
              </w:rPr>
              <w:t>Rôle de l’élève</w:t>
            </w:r>
          </w:p>
        </w:tc>
        <w:tc>
          <w:tcPr>
            <w:tcW w:w="2094" w:type="dxa"/>
            <w:gridSpan w:val="2"/>
          </w:tcPr>
          <w:p w:rsidR="00DB005D" w:rsidRPr="006376F0" w:rsidRDefault="00DB005D" w:rsidP="00DB005D">
            <w:pPr>
              <w:pStyle w:val="Sansinterligne"/>
              <w:jc w:val="center"/>
              <w:rPr>
                <w:b/>
              </w:rPr>
            </w:pPr>
            <w:r w:rsidRPr="006376F0">
              <w:rPr>
                <w:b/>
              </w:rPr>
              <w:t>Rôle du maître</w:t>
            </w:r>
          </w:p>
        </w:tc>
        <w:tc>
          <w:tcPr>
            <w:tcW w:w="1219" w:type="dxa"/>
            <w:gridSpan w:val="2"/>
          </w:tcPr>
          <w:p w:rsidR="00DB005D" w:rsidRPr="006376F0" w:rsidRDefault="00DB005D" w:rsidP="00DB005D">
            <w:pPr>
              <w:pStyle w:val="Sansinterligne"/>
              <w:jc w:val="center"/>
              <w:rPr>
                <w:b/>
              </w:rPr>
            </w:pPr>
            <w:r w:rsidRPr="006376F0">
              <w:rPr>
                <w:b/>
              </w:rPr>
              <w:t>Modalités de travail</w:t>
            </w:r>
          </w:p>
        </w:tc>
        <w:tc>
          <w:tcPr>
            <w:tcW w:w="1803" w:type="dxa"/>
          </w:tcPr>
          <w:p w:rsidR="00DB005D" w:rsidRPr="006376F0" w:rsidRDefault="00DB005D" w:rsidP="00DB005D">
            <w:pPr>
              <w:pStyle w:val="Sansinterligne"/>
              <w:jc w:val="center"/>
              <w:rPr>
                <w:b/>
              </w:rPr>
            </w:pPr>
            <w:r w:rsidRPr="006376F0">
              <w:rPr>
                <w:b/>
              </w:rPr>
              <w:t>observations</w:t>
            </w:r>
          </w:p>
        </w:tc>
      </w:tr>
      <w:tr w:rsidR="006376F0" w:rsidTr="00236AD0">
        <w:tc>
          <w:tcPr>
            <w:tcW w:w="918" w:type="dxa"/>
          </w:tcPr>
          <w:p w:rsidR="006376F0" w:rsidRDefault="0052574E" w:rsidP="00DB005D">
            <w:pPr>
              <w:pStyle w:val="Sansinterligne"/>
              <w:jc w:val="center"/>
            </w:pPr>
            <w:r>
              <w:t>1</w:t>
            </w:r>
          </w:p>
        </w:tc>
        <w:tc>
          <w:tcPr>
            <w:tcW w:w="923" w:type="dxa"/>
          </w:tcPr>
          <w:p w:rsidR="006376F0" w:rsidRDefault="0052574E" w:rsidP="00DB005D">
            <w:pPr>
              <w:pStyle w:val="Sansinterligne"/>
              <w:jc w:val="center"/>
            </w:pPr>
            <w:r>
              <w:t>5</w:t>
            </w:r>
          </w:p>
        </w:tc>
        <w:tc>
          <w:tcPr>
            <w:tcW w:w="2331" w:type="dxa"/>
            <w:gridSpan w:val="2"/>
          </w:tcPr>
          <w:p w:rsidR="006376F0" w:rsidRDefault="0052574E" w:rsidP="00DB005D">
            <w:pPr>
              <w:pStyle w:val="Sansinterligne"/>
              <w:jc w:val="center"/>
            </w:pPr>
            <w:r>
              <w:t>Donne son avis sur la question du maître.</w:t>
            </w:r>
          </w:p>
        </w:tc>
        <w:tc>
          <w:tcPr>
            <w:tcW w:w="2094" w:type="dxa"/>
            <w:gridSpan w:val="2"/>
          </w:tcPr>
          <w:p w:rsidR="006376F0" w:rsidRDefault="0052574E" w:rsidP="00DB005D">
            <w:pPr>
              <w:pStyle w:val="Sansinterligne"/>
              <w:jc w:val="center"/>
            </w:pPr>
            <w:r>
              <w:t>Exposer le problème que nous allons résoudre pendant la séance : suffit-il de mettre des mots les uns derrière les autres pour faire des phrases.</w:t>
            </w:r>
          </w:p>
        </w:tc>
        <w:tc>
          <w:tcPr>
            <w:tcW w:w="1219" w:type="dxa"/>
            <w:gridSpan w:val="2"/>
          </w:tcPr>
          <w:p w:rsidR="006376F0" w:rsidRDefault="006376F0" w:rsidP="00DB005D">
            <w:pPr>
              <w:pStyle w:val="Sansinterligne"/>
              <w:jc w:val="center"/>
            </w:pPr>
          </w:p>
          <w:p w:rsidR="0052574E" w:rsidRDefault="0052574E" w:rsidP="00DB005D">
            <w:pPr>
              <w:pStyle w:val="Sansinterligne"/>
              <w:jc w:val="center"/>
            </w:pPr>
          </w:p>
          <w:p w:rsidR="0052574E" w:rsidRDefault="0052574E" w:rsidP="00DB005D">
            <w:pPr>
              <w:pStyle w:val="Sansinterligne"/>
              <w:jc w:val="center"/>
            </w:pPr>
            <w:r>
              <w:t>Collectif, oral</w:t>
            </w:r>
          </w:p>
        </w:tc>
        <w:tc>
          <w:tcPr>
            <w:tcW w:w="1803" w:type="dxa"/>
          </w:tcPr>
          <w:p w:rsidR="006376F0" w:rsidRDefault="006376F0" w:rsidP="00DB005D">
            <w:pPr>
              <w:pStyle w:val="Sansinterligne"/>
              <w:jc w:val="center"/>
            </w:pPr>
          </w:p>
        </w:tc>
      </w:tr>
      <w:tr w:rsidR="006376F0" w:rsidTr="00236AD0">
        <w:tc>
          <w:tcPr>
            <w:tcW w:w="918" w:type="dxa"/>
          </w:tcPr>
          <w:p w:rsidR="006376F0" w:rsidRDefault="0052574E" w:rsidP="00DB005D">
            <w:pPr>
              <w:pStyle w:val="Sansinterligne"/>
              <w:jc w:val="center"/>
            </w:pPr>
            <w:r>
              <w:t>2</w:t>
            </w:r>
          </w:p>
        </w:tc>
        <w:tc>
          <w:tcPr>
            <w:tcW w:w="923" w:type="dxa"/>
          </w:tcPr>
          <w:p w:rsidR="006376F0" w:rsidRDefault="0052574E" w:rsidP="00DB005D">
            <w:pPr>
              <w:pStyle w:val="Sansinterligne"/>
              <w:jc w:val="center"/>
            </w:pPr>
            <w:r>
              <w:t>5</w:t>
            </w:r>
          </w:p>
        </w:tc>
        <w:tc>
          <w:tcPr>
            <w:tcW w:w="2331" w:type="dxa"/>
            <w:gridSpan w:val="2"/>
          </w:tcPr>
          <w:p w:rsidR="006376F0" w:rsidRDefault="0052574E" w:rsidP="00DB005D">
            <w:pPr>
              <w:pStyle w:val="Sansinterligne"/>
              <w:jc w:val="center"/>
            </w:pPr>
            <w:r>
              <w:t>Lit les étiquettes et les classe en deux colonnes : phrase / non phrase.</w:t>
            </w:r>
          </w:p>
        </w:tc>
        <w:tc>
          <w:tcPr>
            <w:tcW w:w="2094" w:type="dxa"/>
            <w:gridSpan w:val="2"/>
          </w:tcPr>
          <w:p w:rsidR="006376F0" w:rsidRDefault="0052574E" w:rsidP="00DB005D">
            <w:pPr>
              <w:pStyle w:val="Sansinterligne"/>
              <w:jc w:val="center"/>
            </w:pPr>
            <w:r>
              <w:t>Distribue des étiquettes découpées aux élèves et leur demande de les classer en deux colonnes : phrase ou non phrase.</w:t>
            </w:r>
          </w:p>
        </w:tc>
        <w:tc>
          <w:tcPr>
            <w:tcW w:w="1219" w:type="dxa"/>
            <w:gridSpan w:val="2"/>
          </w:tcPr>
          <w:p w:rsidR="006376F0" w:rsidRDefault="006376F0" w:rsidP="00DB005D">
            <w:pPr>
              <w:pStyle w:val="Sansinterligne"/>
              <w:jc w:val="center"/>
            </w:pPr>
          </w:p>
          <w:p w:rsidR="0052574E" w:rsidRDefault="0052574E" w:rsidP="00DB005D">
            <w:pPr>
              <w:pStyle w:val="Sansinterligne"/>
              <w:jc w:val="center"/>
            </w:pPr>
          </w:p>
          <w:p w:rsidR="0052574E" w:rsidRDefault="0052574E" w:rsidP="00DB005D">
            <w:pPr>
              <w:pStyle w:val="Sansinterligne"/>
              <w:jc w:val="center"/>
            </w:pPr>
            <w:r>
              <w:t>Individuel, manipulation</w:t>
            </w:r>
          </w:p>
        </w:tc>
        <w:tc>
          <w:tcPr>
            <w:tcW w:w="1803" w:type="dxa"/>
          </w:tcPr>
          <w:p w:rsidR="006376F0" w:rsidRDefault="006376F0" w:rsidP="00DB005D">
            <w:pPr>
              <w:pStyle w:val="Sansinterligne"/>
              <w:jc w:val="center"/>
            </w:pPr>
          </w:p>
        </w:tc>
      </w:tr>
      <w:tr w:rsidR="006376F0" w:rsidTr="00236AD0">
        <w:tc>
          <w:tcPr>
            <w:tcW w:w="918" w:type="dxa"/>
          </w:tcPr>
          <w:p w:rsidR="006376F0" w:rsidRDefault="0052574E" w:rsidP="00DB005D">
            <w:pPr>
              <w:pStyle w:val="Sansinterligne"/>
              <w:jc w:val="center"/>
            </w:pPr>
            <w:r>
              <w:t>3</w:t>
            </w:r>
          </w:p>
        </w:tc>
        <w:tc>
          <w:tcPr>
            <w:tcW w:w="923" w:type="dxa"/>
          </w:tcPr>
          <w:p w:rsidR="006376F0" w:rsidRDefault="0052574E" w:rsidP="00DB005D">
            <w:pPr>
              <w:pStyle w:val="Sansinterligne"/>
              <w:jc w:val="center"/>
            </w:pPr>
            <w:r>
              <w:t>10</w:t>
            </w:r>
          </w:p>
        </w:tc>
        <w:tc>
          <w:tcPr>
            <w:tcW w:w="2331" w:type="dxa"/>
            <w:gridSpan w:val="2"/>
          </w:tcPr>
          <w:p w:rsidR="006376F0" w:rsidRDefault="0052574E" w:rsidP="00DB005D">
            <w:pPr>
              <w:pStyle w:val="Sansinterligne"/>
              <w:jc w:val="center"/>
            </w:pPr>
            <w:r>
              <w:t>Explique et justifie son classement.</w:t>
            </w:r>
          </w:p>
        </w:tc>
        <w:tc>
          <w:tcPr>
            <w:tcW w:w="2094" w:type="dxa"/>
            <w:gridSpan w:val="2"/>
          </w:tcPr>
          <w:p w:rsidR="006376F0" w:rsidRDefault="0052574E" w:rsidP="00DB005D">
            <w:pPr>
              <w:pStyle w:val="Sansinterligne"/>
              <w:jc w:val="center"/>
            </w:pPr>
            <w:r>
              <w:t>Dans la discussion, faire ressortir qu’une suite de mots est une phrase quand on peut la dire et qu’on la comprend.</w:t>
            </w:r>
          </w:p>
        </w:tc>
        <w:tc>
          <w:tcPr>
            <w:tcW w:w="1219" w:type="dxa"/>
            <w:gridSpan w:val="2"/>
          </w:tcPr>
          <w:p w:rsidR="006376F0" w:rsidRDefault="006376F0" w:rsidP="00DB005D">
            <w:pPr>
              <w:pStyle w:val="Sansinterligne"/>
              <w:jc w:val="center"/>
            </w:pPr>
          </w:p>
          <w:p w:rsidR="0052574E" w:rsidRDefault="0052574E" w:rsidP="00DB005D">
            <w:pPr>
              <w:pStyle w:val="Sansinterligne"/>
              <w:jc w:val="center"/>
            </w:pPr>
          </w:p>
          <w:p w:rsidR="0052574E" w:rsidRDefault="0052574E" w:rsidP="00DB005D">
            <w:pPr>
              <w:pStyle w:val="Sansinterligne"/>
              <w:jc w:val="center"/>
            </w:pPr>
            <w:r>
              <w:t>Collectif, oral</w:t>
            </w:r>
          </w:p>
        </w:tc>
        <w:tc>
          <w:tcPr>
            <w:tcW w:w="1803" w:type="dxa"/>
          </w:tcPr>
          <w:p w:rsidR="006376F0" w:rsidRDefault="006376F0" w:rsidP="00DB005D">
            <w:pPr>
              <w:pStyle w:val="Sansinterligne"/>
              <w:jc w:val="center"/>
            </w:pPr>
          </w:p>
        </w:tc>
      </w:tr>
      <w:tr w:rsidR="006376F0" w:rsidTr="00236AD0">
        <w:tc>
          <w:tcPr>
            <w:tcW w:w="918" w:type="dxa"/>
          </w:tcPr>
          <w:p w:rsidR="006376F0" w:rsidRDefault="0052574E" w:rsidP="00DB005D">
            <w:pPr>
              <w:pStyle w:val="Sansinterligne"/>
              <w:jc w:val="center"/>
            </w:pPr>
            <w:r>
              <w:t>4</w:t>
            </w:r>
          </w:p>
        </w:tc>
        <w:tc>
          <w:tcPr>
            <w:tcW w:w="923" w:type="dxa"/>
          </w:tcPr>
          <w:p w:rsidR="006376F0" w:rsidRDefault="0052574E" w:rsidP="00DB005D">
            <w:pPr>
              <w:pStyle w:val="Sansinterligne"/>
              <w:jc w:val="center"/>
            </w:pPr>
            <w:r>
              <w:t>5</w:t>
            </w:r>
          </w:p>
        </w:tc>
        <w:tc>
          <w:tcPr>
            <w:tcW w:w="2331" w:type="dxa"/>
            <w:gridSpan w:val="2"/>
          </w:tcPr>
          <w:p w:rsidR="006376F0" w:rsidRDefault="0052574E" w:rsidP="00DB005D">
            <w:pPr>
              <w:pStyle w:val="Sansinterligne"/>
              <w:jc w:val="center"/>
            </w:pPr>
            <w:r>
              <w:t>Analyse l’étiquette 3 et répond aux questions du maître.</w:t>
            </w:r>
          </w:p>
        </w:tc>
        <w:tc>
          <w:tcPr>
            <w:tcW w:w="2094" w:type="dxa"/>
            <w:gridSpan w:val="2"/>
          </w:tcPr>
          <w:p w:rsidR="006376F0" w:rsidRDefault="0052574E" w:rsidP="00DB005D">
            <w:pPr>
              <w:pStyle w:val="Sansinterligne"/>
              <w:jc w:val="center"/>
            </w:pPr>
            <w:r>
              <w:t>Faire analyser l’étiquette 3 : est-ce une phrase ? Ressemble-t-elle à une autre étiquette ? Quelles sont les différences ?</w:t>
            </w:r>
          </w:p>
        </w:tc>
        <w:tc>
          <w:tcPr>
            <w:tcW w:w="1219" w:type="dxa"/>
            <w:gridSpan w:val="2"/>
          </w:tcPr>
          <w:p w:rsidR="006376F0" w:rsidRDefault="006376F0" w:rsidP="00DB005D">
            <w:pPr>
              <w:pStyle w:val="Sansinterligne"/>
              <w:jc w:val="center"/>
            </w:pPr>
          </w:p>
          <w:p w:rsidR="0052574E" w:rsidRDefault="0052574E" w:rsidP="00DB005D">
            <w:pPr>
              <w:pStyle w:val="Sansinterligne"/>
              <w:jc w:val="center"/>
            </w:pPr>
          </w:p>
          <w:p w:rsidR="0052574E" w:rsidRDefault="0052574E" w:rsidP="00DB005D">
            <w:pPr>
              <w:pStyle w:val="Sansinterligne"/>
              <w:jc w:val="center"/>
            </w:pPr>
            <w:r>
              <w:t>Collectif, oral</w:t>
            </w:r>
          </w:p>
        </w:tc>
        <w:tc>
          <w:tcPr>
            <w:tcW w:w="1803" w:type="dxa"/>
          </w:tcPr>
          <w:p w:rsidR="006376F0" w:rsidRDefault="006376F0" w:rsidP="00DB005D">
            <w:pPr>
              <w:pStyle w:val="Sansinterligne"/>
              <w:jc w:val="center"/>
            </w:pPr>
          </w:p>
        </w:tc>
      </w:tr>
      <w:tr w:rsidR="006376F0" w:rsidTr="00236AD0">
        <w:tc>
          <w:tcPr>
            <w:tcW w:w="918" w:type="dxa"/>
          </w:tcPr>
          <w:p w:rsidR="006376F0" w:rsidRDefault="0052574E" w:rsidP="00DB005D">
            <w:pPr>
              <w:pStyle w:val="Sansinterligne"/>
              <w:jc w:val="center"/>
            </w:pPr>
            <w:r>
              <w:t>5</w:t>
            </w:r>
          </w:p>
        </w:tc>
        <w:tc>
          <w:tcPr>
            <w:tcW w:w="923" w:type="dxa"/>
          </w:tcPr>
          <w:p w:rsidR="006376F0" w:rsidRDefault="0052574E" w:rsidP="00DB005D">
            <w:pPr>
              <w:pStyle w:val="Sansinterligne"/>
              <w:jc w:val="center"/>
            </w:pPr>
            <w:r>
              <w:t>5</w:t>
            </w:r>
          </w:p>
        </w:tc>
        <w:tc>
          <w:tcPr>
            <w:tcW w:w="2331" w:type="dxa"/>
            <w:gridSpan w:val="2"/>
          </w:tcPr>
          <w:p w:rsidR="006376F0" w:rsidRDefault="0052574E" w:rsidP="00DB005D">
            <w:pPr>
              <w:pStyle w:val="Sansinterligne"/>
              <w:jc w:val="center"/>
            </w:pPr>
            <w:r>
              <w:t>Réécris l’étiquette 3 en mettant les mots dans l’ordre, point et majuscule.</w:t>
            </w:r>
          </w:p>
        </w:tc>
        <w:tc>
          <w:tcPr>
            <w:tcW w:w="2094" w:type="dxa"/>
            <w:gridSpan w:val="2"/>
          </w:tcPr>
          <w:p w:rsidR="006376F0" w:rsidRDefault="0052574E" w:rsidP="00DB005D">
            <w:pPr>
              <w:pStyle w:val="Sansinterligne"/>
              <w:jc w:val="center"/>
            </w:pPr>
            <w:r>
              <w:t>Demande aux élèves de réécrire l’étiquette 3 pour que ça forme une phrase (ordre, point et majuscule).</w:t>
            </w:r>
          </w:p>
          <w:p w:rsidR="008402B8" w:rsidRDefault="008402B8" w:rsidP="00DB005D">
            <w:pPr>
              <w:pStyle w:val="Sansinterligne"/>
              <w:jc w:val="center"/>
            </w:pPr>
          </w:p>
        </w:tc>
        <w:tc>
          <w:tcPr>
            <w:tcW w:w="1219" w:type="dxa"/>
            <w:gridSpan w:val="2"/>
          </w:tcPr>
          <w:p w:rsidR="006376F0" w:rsidRDefault="006376F0" w:rsidP="00DB005D">
            <w:pPr>
              <w:pStyle w:val="Sansinterligne"/>
              <w:jc w:val="center"/>
            </w:pPr>
          </w:p>
          <w:p w:rsidR="0052574E" w:rsidRDefault="0052574E" w:rsidP="00DB005D">
            <w:pPr>
              <w:pStyle w:val="Sansinterligne"/>
              <w:jc w:val="center"/>
            </w:pPr>
          </w:p>
          <w:p w:rsidR="0052574E" w:rsidRDefault="0052574E" w:rsidP="00DB005D">
            <w:pPr>
              <w:pStyle w:val="Sansinterligne"/>
              <w:jc w:val="center"/>
            </w:pPr>
            <w:r>
              <w:t>Individuel, ardoise</w:t>
            </w:r>
          </w:p>
        </w:tc>
        <w:tc>
          <w:tcPr>
            <w:tcW w:w="1803" w:type="dxa"/>
          </w:tcPr>
          <w:p w:rsidR="006376F0" w:rsidRDefault="006376F0" w:rsidP="00DB005D">
            <w:pPr>
              <w:pStyle w:val="Sansinterligne"/>
              <w:jc w:val="center"/>
            </w:pPr>
          </w:p>
        </w:tc>
      </w:tr>
      <w:tr w:rsidR="008402B8" w:rsidTr="00236AD0">
        <w:tc>
          <w:tcPr>
            <w:tcW w:w="918" w:type="dxa"/>
          </w:tcPr>
          <w:p w:rsidR="008402B8" w:rsidRDefault="008402B8" w:rsidP="00DB005D">
            <w:pPr>
              <w:pStyle w:val="Sansinterligne"/>
              <w:jc w:val="center"/>
            </w:pPr>
            <w:r>
              <w:lastRenderedPageBreak/>
              <w:t>6</w:t>
            </w:r>
          </w:p>
        </w:tc>
        <w:tc>
          <w:tcPr>
            <w:tcW w:w="923" w:type="dxa"/>
          </w:tcPr>
          <w:p w:rsidR="008402B8" w:rsidRDefault="008402B8" w:rsidP="00DB005D">
            <w:pPr>
              <w:pStyle w:val="Sansinterligne"/>
              <w:jc w:val="center"/>
            </w:pPr>
            <w:r>
              <w:t>Travail individuel</w:t>
            </w:r>
          </w:p>
        </w:tc>
        <w:tc>
          <w:tcPr>
            <w:tcW w:w="2331" w:type="dxa"/>
            <w:gridSpan w:val="2"/>
          </w:tcPr>
          <w:p w:rsidR="008402B8" w:rsidRDefault="008402B8" w:rsidP="00DB005D">
            <w:pPr>
              <w:pStyle w:val="Sansinterligne"/>
              <w:jc w:val="center"/>
            </w:pPr>
            <w:r>
              <w:t>Remet les étiquettes dans l’ordre pour former une histoire. Une fois ceci fait, recopie les phrases pour former un texte, sans aller à la ligne après chaque phrase.</w:t>
            </w:r>
          </w:p>
        </w:tc>
        <w:tc>
          <w:tcPr>
            <w:tcW w:w="2094" w:type="dxa"/>
            <w:gridSpan w:val="2"/>
          </w:tcPr>
          <w:p w:rsidR="008402B8" w:rsidRDefault="008402B8" w:rsidP="00DB005D">
            <w:pPr>
              <w:pStyle w:val="Sansinterligne"/>
              <w:jc w:val="center"/>
            </w:pPr>
            <w:r>
              <w:t>Demande aux élèves de remettre les étiquettes phrases dans l’ordre pour former le début d’une histoire. Quand leur ordre est validé, ils collent les étiquettes et recopient pour former un texte (sans aller à la ligne à chaque phrase).</w:t>
            </w:r>
          </w:p>
        </w:tc>
        <w:tc>
          <w:tcPr>
            <w:tcW w:w="1219" w:type="dxa"/>
            <w:gridSpan w:val="2"/>
          </w:tcPr>
          <w:p w:rsidR="008402B8" w:rsidRDefault="008402B8" w:rsidP="00DB005D">
            <w:pPr>
              <w:pStyle w:val="Sansinterligne"/>
              <w:jc w:val="center"/>
            </w:pPr>
          </w:p>
          <w:p w:rsidR="008402B8" w:rsidRDefault="008402B8" w:rsidP="00DB005D">
            <w:pPr>
              <w:pStyle w:val="Sansinterligne"/>
              <w:jc w:val="center"/>
            </w:pPr>
          </w:p>
          <w:p w:rsidR="008402B8" w:rsidRDefault="008402B8" w:rsidP="00DB005D">
            <w:pPr>
              <w:pStyle w:val="Sansinterligne"/>
              <w:jc w:val="center"/>
            </w:pPr>
            <w:r>
              <w:t>Individuel, feuille de classeur</w:t>
            </w:r>
          </w:p>
        </w:tc>
        <w:tc>
          <w:tcPr>
            <w:tcW w:w="1803" w:type="dxa"/>
          </w:tcPr>
          <w:p w:rsidR="008402B8" w:rsidRDefault="008402B8" w:rsidP="00DB005D">
            <w:pPr>
              <w:pStyle w:val="Sansinterligne"/>
              <w:jc w:val="center"/>
            </w:pPr>
            <w:r>
              <w:t>Ordre des étiquettes : 1 – 4 – 6 – 7 - 9</w:t>
            </w:r>
          </w:p>
        </w:tc>
      </w:tr>
      <w:tr w:rsidR="00DB005D" w:rsidRPr="006376F0" w:rsidTr="00236AD0">
        <w:tc>
          <w:tcPr>
            <w:tcW w:w="9288" w:type="dxa"/>
            <w:gridSpan w:val="9"/>
          </w:tcPr>
          <w:p w:rsidR="00DB005D" w:rsidRPr="006376F0" w:rsidRDefault="006376F0" w:rsidP="00DB005D">
            <w:pPr>
              <w:pStyle w:val="Sansinterligne"/>
              <w:jc w:val="center"/>
              <w:rPr>
                <w:b/>
                <w:sz w:val="28"/>
              </w:rPr>
            </w:pPr>
            <w:r w:rsidRPr="006376F0">
              <w:rPr>
                <w:b/>
                <w:sz w:val="28"/>
              </w:rPr>
              <w:t>Bilan</w:t>
            </w:r>
          </w:p>
        </w:tc>
      </w:tr>
      <w:tr w:rsidR="006376F0" w:rsidTr="00236AD0">
        <w:tc>
          <w:tcPr>
            <w:tcW w:w="9288" w:type="dxa"/>
            <w:gridSpan w:val="9"/>
          </w:tcPr>
          <w:p w:rsidR="006376F0" w:rsidRDefault="006376F0" w:rsidP="00DB005D">
            <w:pPr>
              <w:pStyle w:val="Sansinterligne"/>
              <w:jc w:val="center"/>
            </w:pPr>
          </w:p>
        </w:tc>
      </w:tr>
    </w:tbl>
    <w:p w:rsidR="00EF7E9A" w:rsidRPr="00EF7E9A" w:rsidRDefault="00EF7E9A" w:rsidP="00EF7E9A">
      <w:pPr>
        <w:pStyle w:val="Sansinterligne"/>
      </w:pPr>
    </w:p>
    <w:sectPr w:rsidR="00EF7E9A" w:rsidRPr="00EF7E9A" w:rsidSect="00236A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compat/>
  <w:rsids>
    <w:rsidRoot w:val="0052574E"/>
    <w:rsid w:val="001C01D9"/>
    <w:rsid w:val="00236AD0"/>
    <w:rsid w:val="0052574E"/>
    <w:rsid w:val="006376F0"/>
    <w:rsid w:val="00720515"/>
    <w:rsid w:val="008402B8"/>
    <w:rsid w:val="00AE62D3"/>
    <w:rsid w:val="00BC4D47"/>
    <w:rsid w:val="00D86785"/>
    <w:rsid w:val="00DB005D"/>
    <w:rsid w:val="00EF7E9A"/>
    <w:rsid w:val="00F65323"/>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85"/>
  </w:style>
  <w:style w:type="paragraph" w:styleId="Titre2">
    <w:name w:val="heading 2"/>
    <w:basedOn w:val="Normal"/>
    <w:next w:val="Normal"/>
    <w:link w:val="Titre2Car"/>
    <w:uiPriority w:val="9"/>
    <w:unhideWhenUsed/>
    <w:qFormat/>
    <w:rsid w:val="00EF7E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7E9A"/>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EF7E9A"/>
    <w:pPr>
      <w:spacing w:after="0" w:line="240" w:lineRule="auto"/>
    </w:pPr>
  </w:style>
  <w:style w:type="table" w:styleId="Grilledutableau">
    <w:name w:val="Table Grid"/>
    <w:basedOn w:val="TableauNormal"/>
    <w:uiPriority w:val="59"/>
    <w:rsid w:val="00BC4D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es%20documents\fiche%20de%20s&#233;a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 de séance.dotx</Template>
  <TotalTime>15</TotalTime>
  <Pages>2</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2011-07-29T08:00:00Z</dcterms:created>
  <dcterms:modified xsi:type="dcterms:W3CDTF">2011-07-29T08:16:00Z</dcterms:modified>
</cp:coreProperties>
</file>