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1"/>
        <w:tblW w:w="15701" w:type="dxa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single" w:sz="24" w:space="0" w:color="4F81BD" w:themeColor="accent1"/>
          <w:insideV w:val="single" w:sz="2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10"/>
        <w:gridCol w:w="1276"/>
        <w:gridCol w:w="2410"/>
        <w:gridCol w:w="2835"/>
        <w:gridCol w:w="2268"/>
      </w:tblGrid>
      <w:tr w:rsidR="006D2D34" w14:paraId="7B61855C" w14:textId="77777777" w:rsidTr="0056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bottom w:val="none" w:sz="0" w:space="0" w:color="auto"/>
            </w:tcBorders>
          </w:tcPr>
          <w:p w14:paraId="5BAB9156" w14:textId="77777777" w:rsidR="006D2D34" w:rsidRDefault="006D2D34" w:rsidP="006D2D34">
            <w:pPr>
              <w:jc w:val="center"/>
            </w:pPr>
            <w:r w:rsidRPr="005537AC">
              <w:rPr>
                <w:rFonts w:ascii="Bradley Hand Bold" w:hAnsi="Bradley Hand Bold"/>
                <w:b w:val="0"/>
                <w:caps/>
                <w:color w:val="9BBB59" w:themeColor="accent3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Domaine </w:t>
            </w:r>
            <w:r>
              <w:rPr>
                <w:rFonts w:ascii="Bradley Hand Bold" w:hAnsi="Bradley Hand Bold"/>
                <w:b w:val="0"/>
                <w:caps/>
                <w:color w:val="9BBB59" w:themeColor="accent3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5210" w:type="dxa"/>
            <w:tcBorders>
              <w:top w:val="none" w:sz="0" w:space="0" w:color="auto"/>
              <w:bottom w:val="none" w:sz="0" w:space="0" w:color="auto"/>
            </w:tcBorders>
          </w:tcPr>
          <w:p w14:paraId="5FF3829E" w14:textId="77777777" w:rsidR="006D2D34" w:rsidRDefault="006D2D34" w:rsidP="006D2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radley Hand Bold" w:hAnsi="Bradley Hand Bold"/>
                <w:color w:val="9BBB59" w:themeColor="accent3"/>
                <w:sz w:val="44"/>
                <w:szCs w:val="44"/>
              </w:rPr>
              <w:t>Objectifs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BE6DEFD" w14:textId="77777777" w:rsidR="006D2D34" w:rsidRDefault="006D2D34" w:rsidP="006D2D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244A">
              <w:rPr>
                <w:rFonts w:ascii="Bradley Hand Bold" w:hAnsi="Bradley Hand Bold"/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Code</w:t>
            </w:r>
          </w:p>
        </w:tc>
        <w:tc>
          <w:tcPr>
            <w:tcW w:w="7513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03053F7E" w14:textId="77777777" w:rsidR="006D2D34" w:rsidRPr="00315A8A" w:rsidRDefault="006D2D34" w:rsidP="006D2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</w:rPr>
            </w:pPr>
            <w:r w:rsidRPr="00315A8A">
              <w:rPr>
                <w:rFonts w:ascii="Bradley Hand Bold" w:hAnsi="Bradley Hand Bold"/>
                <w:color w:val="4F6228" w:themeColor="accent3" w:themeShade="80"/>
                <w:sz w:val="36"/>
                <w:szCs w:val="36"/>
              </w:rPr>
              <w:t xml:space="preserve">Attendus en fin de </w:t>
            </w:r>
            <w:r>
              <w:rPr>
                <w:rFonts w:ascii="Bradley Hand Bold" w:hAnsi="Bradley Hand Bold"/>
                <w:color w:val="4F6228" w:themeColor="accent3" w:themeShade="80"/>
                <w:sz w:val="36"/>
                <w:szCs w:val="36"/>
              </w:rPr>
              <w:t>6ème</w:t>
            </w:r>
          </w:p>
        </w:tc>
      </w:tr>
      <w:tr w:rsidR="006D2D34" w14:paraId="767F5D41" w14:textId="77777777" w:rsidTr="0056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14:paraId="67460A4A" w14:textId="77777777" w:rsidR="006D2D34" w:rsidRDefault="006D2D34" w:rsidP="006D2D3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2C4551" wp14:editId="796C2FFB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165735</wp:posOffset>
                      </wp:positionV>
                      <wp:extent cx="1001395" cy="4815840"/>
                      <wp:effectExtent l="0" t="0" r="0" b="1016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01395" cy="481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A265FB4" w14:textId="77777777" w:rsidR="00DA262D" w:rsidRPr="00661DBF" w:rsidRDefault="00DA262D" w:rsidP="006D2D34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324213" w14:textId="77777777" w:rsidR="00DA262D" w:rsidRPr="00661DBF" w:rsidRDefault="00DA262D" w:rsidP="006D2D34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1DB7B9" w14:textId="77777777" w:rsidR="00DA262D" w:rsidRPr="00661DBF" w:rsidRDefault="00DA262D" w:rsidP="006D2D34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  <w:r w:rsidRPr="00661DBF"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  <w:t>Langues vivantes (étrangères ou régionales)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7.95pt;margin-top:13.05pt;width:78.85pt;height:379.2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" filled="f" stroked="f">
                      <v:textbox style="layout-flow:vertical-ideographic">
                        <w:txbxContent>
                          <w:p w14:paraId="1A265FB4" w14:textId="77777777" w:rsidR="00DA262D" w:rsidRPr="00661DBF" w:rsidRDefault="00DA262D" w:rsidP="006D2D34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</w:p>
                          <w:p w14:paraId="4D324213" w14:textId="77777777" w:rsidR="00DA262D" w:rsidRPr="00661DBF" w:rsidRDefault="00DA262D" w:rsidP="006D2D34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</w:p>
                          <w:p w14:paraId="1C1DB7B9" w14:textId="77777777" w:rsidR="00DA262D" w:rsidRPr="00661DBF" w:rsidRDefault="00DA262D" w:rsidP="006D2D34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  <w:r w:rsidRPr="00661DBF"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  <w:t>Langues vivantes (étrangères ou régionales)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10" w:type="dxa"/>
          </w:tcPr>
          <w:p w14:paraId="0505B0FF" w14:textId="77777777" w:rsidR="006D2D34" w:rsidRPr="000F062F" w:rsidRDefault="006D2D34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4663E0A2" w14:textId="77777777" w:rsidR="006D2D34" w:rsidRPr="000F062F" w:rsidRDefault="006D2D34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</w:pPr>
            <w:r w:rsidRP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Ecouter et comprendre</w:t>
            </w:r>
          </w:p>
          <w:p w14:paraId="00AD70F6" w14:textId="77777777" w:rsidR="006D2D34" w:rsidRPr="006D2D34" w:rsidRDefault="006D2D34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 w:rsidRPr="006D2D34"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A1</w:t>
            </w:r>
          </w:p>
          <w:p w14:paraId="18D33322" w14:textId="77777777" w:rsidR="006D2D34" w:rsidRDefault="00776EC8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noProof/>
                <w:color w:val="244061" w:themeColor="accent1" w:themeShade="80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46799E41" wp14:editId="22B10A97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619760</wp:posOffset>
                  </wp:positionV>
                  <wp:extent cx="685800" cy="455064"/>
                  <wp:effectExtent l="177800" t="76200" r="228600" b="25654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50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D34">
              <w:rPr>
                <w:rFonts w:ascii="YummyCupcakes" w:hAnsi="YummyCupcakes"/>
                <w:b/>
                <w:color w:val="244061" w:themeColor="accent1" w:themeShade="80"/>
              </w:rPr>
              <w:t>L’élève est capable de comprendre des mots familiers et des expressions très courantes sur lui-même, sa famille et son environnement immédiat.</w:t>
            </w:r>
          </w:p>
          <w:p w14:paraId="795D67CE" w14:textId="77777777" w:rsidR="00776EC8" w:rsidRDefault="00776EC8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bookmarkStart w:id="0" w:name="_GoBack"/>
            <w:bookmarkEnd w:id="0"/>
          </w:p>
          <w:p w14:paraId="0F6447FB" w14:textId="77777777" w:rsidR="006D2D34" w:rsidRPr="006D2D34" w:rsidRDefault="006D2D34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A2</w:t>
            </w:r>
          </w:p>
          <w:p w14:paraId="152A26E7" w14:textId="77777777" w:rsidR="006D2D34" w:rsidRPr="00661DBF" w:rsidRDefault="006D2D34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L’élève est capable de comprendre une intervention brève si elle est claire et simple.</w:t>
            </w:r>
          </w:p>
        </w:tc>
        <w:tc>
          <w:tcPr>
            <w:tcW w:w="1276" w:type="dxa"/>
          </w:tcPr>
          <w:p w14:paraId="0D2320AC" w14:textId="77777777" w:rsidR="006D2D34" w:rsidRPr="00661DBF" w:rsidRDefault="006D2D34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LV</w:t>
            </w:r>
            <w:r w:rsidRPr="00661DBF"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3"/>
          </w:tcPr>
          <w:p w14:paraId="17A9152B" w14:textId="77777777" w:rsidR="006D2D34" w:rsidRPr="005668A3" w:rsidRDefault="006D2D34" w:rsidP="006D2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Comprendre l’ensemble des consignes utilisées en classe.</w:t>
            </w:r>
          </w:p>
          <w:p w14:paraId="4C9DCC51" w14:textId="77777777" w:rsidR="006D2D34" w:rsidRPr="005668A3" w:rsidRDefault="006D2D34" w:rsidP="006D2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Suivre les instructions données.</w:t>
            </w:r>
          </w:p>
          <w:p w14:paraId="5CB41405" w14:textId="77777777" w:rsidR="006D2D34" w:rsidRPr="005668A3" w:rsidRDefault="006D2D34" w:rsidP="006D2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Comprendre des mots familiers et des expressions courantes.</w:t>
            </w:r>
          </w:p>
          <w:p w14:paraId="0370E06F" w14:textId="77777777" w:rsidR="006D2D34" w:rsidRPr="005668A3" w:rsidRDefault="006D2D34" w:rsidP="006D2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Suivre le fil d’une histoire simple (conte, légende)</w:t>
            </w:r>
          </w:p>
          <w:p w14:paraId="1C5EA2EC" w14:textId="77777777" w:rsidR="006D2D34" w:rsidRPr="005668A3" w:rsidRDefault="006D2D34" w:rsidP="006D2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Identifier le sujet d’un message oral de courte durée.</w:t>
            </w:r>
          </w:p>
          <w:p w14:paraId="759CEBBB" w14:textId="77777777" w:rsidR="006D2D34" w:rsidRPr="005668A3" w:rsidRDefault="006D2D34" w:rsidP="006D2D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Comprendre et extraire l’information essentielle d’un message oral de courte durée.</w:t>
            </w:r>
          </w:p>
          <w:p w14:paraId="200C6763" w14:textId="77777777" w:rsidR="006D2D34" w:rsidRDefault="006D2D34" w:rsidP="006D2D3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16"/>
                <w:szCs w:val="16"/>
              </w:rPr>
            </w:pPr>
            <w:r w:rsidRPr="00FD3CE9">
              <w:rPr>
                <w:rFonts w:ascii="Chalkboard SE Bold" w:eastAsia="Times New Roman" w:hAnsi="Chalkboard SE Bold" w:cs="Times New Roman"/>
                <w:sz w:val="22"/>
                <w:szCs w:val="22"/>
                <w:u w:val="single"/>
              </w:rPr>
              <w:t>LEXIQUE</w:t>
            </w: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 : </w:t>
            </w:r>
            <w:r w:rsidR="00FD3CE9">
              <w:rPr>
                <w:rFonts w:ascii="Chalkboard SE Bold" w:eastAsia="Times New Roman" w:hAnsi="Chalkboard SE Bold" w:cs="Times New Roman"/>
                <w:sz w:val="16"/>
                <w:szCs w:val="16"/>
              </w:rPr>
              <w:t>répertoire de mots isolé</w:t>
            </w:r>
            <w:r w:rsidRPr="00FD3CE9">
              <w:rPr>
                <w:rFonts w:ascii="Chalkboard SE Bold" w:eastAsia="Times New Roman" w:hAnsi="Chalkboard SE Bold" w:cs="Times New Roman"/>
                <w:sz w:val="16"/>
                <w:szCs w:val="16"/>
              </w:rPr>
              <w:t>s, d’expressions simples et d’éléments culturels</w:t>
            </w:r>
            <w:r w:rsidR="00FD3CE9" w:rsidRPr="00FD3CE9">
              <w:rPr>
                <w:rFonts w:ascii="Chalkboard SE Bold" w:eastAsia="Times New Roman" w:hAnsi="Chalkboard SE Bold" w:cs="Times New Roman"/>
                <w:sz w:val="16"/>
                <w:szCs w:val="16"/>
              </w:rPr>
              <w:t xml:space="preserve"> concernant des informations sur la personne, son quotidien et son environnement.</w:t>
            </w:r>
          </w:p>
          <w:p w14:paraId="16E6FD96" w14:textId="77777777" w:rsidR="00FD3CE9" w:rsidRDefault="00FD3CE9" w:rsidP="00FD3C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16"/>
                <w:szCs w:val="16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  <w:u w:val="single"/>
              </w:rPr>
              <w:t>GRAMMAIRE</w:t>
            </w: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 : </w:t>
            </w:r>
            <w:r>
              <w:rPr>
                <w:rFonts w:ascii="Chalkboard SE Bold" w:eastAsia="Times New Roman" w:hAnsi="Chalkboard SE Bold" w:cs="Times New Roman"/>
                <w:sz w:val="16"/>
                <w:szCs w:val="16"/>
              </w:rPr>
              <w:t>reconnaissance de quelques structures et formes grammaticales simples appartenant à un répertoire mémorisé.</w:t>
            </w:r>
          </w:p>
          <w:p w14:paraId="369B14F2" w14:textId="77777777" w:rsidR="00FD3CE9" w:rsidRPr="006D2D34" w:rsidRDefault="00FD3CE9" w:rsidP="00FD3CE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  <w:u w:val="single"/>
              </w:rPr>
              <w:t>PHONOLOGIE</w:t>
            </w: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 : </w:t>
            </w:r>
            <w:r>
              <w:rPr>
                <w:rFonts w:ascii="Chalkboard SE Bold" w:eastAsia="Times New Roman" w:hAnsi="Chalkboard SE Bold" w:cs="Times New Roman"/>
                <w:sz w:val="16"/>
                <w:szCs w:val="16"/>
              </w:rPr>
              <w:t>reconnaissance des sons, de l’accentuation, des rythmes, et des courbes intonatives propres à chaque langue.</w:t>
            </w:r>
          </w:p>
        </w:tc>
      </w:tr>
      <w:tr w:rsidR="005668A3" w14:paraId="6D1A4AC5" w14:textId="77777777" w:rsidTr="00C539B0">
        <w:trPr>
          <w:trHeight w:val="2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F29828C" w14:textId="77777777" w:rsidR="005668A3" w:rsidRDefault="005668A3" w:rsidP="006D2D34"/>
        </w:tc>
        <w:tc>
          <w:tcPr>
            <w:tcW w:w="5210" w:type="dxa"/>
          </w:tcPr>
          <w:p w14:paraId="4681F91E" w14:textId="77777777" w:rsidR="005668A3" w:rsidRPr="000F062F" w:rsidRDefault="005668A3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</w:pPr>
            <w:r w:rsidRP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Lire et comprendre</w:t>
            </w:r>
          </w:p>
          <w:p w14:paraId="033EDFF3" w14:textId="77777777" w:rsidR="005668A3" w:rsidRPr="006D2D34" w:rsidRDefault="005668A3" w:rsidP="0056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 w:rsidRPr="006D2D34"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A1</w:t>
            </w:r>
          </w:p>
          <w:p w14:paraId="1E221DE8" w14:textId="77777777" w:rsidR="005668A3" w:rsidRDefault="005668A3" w:rsidP="0056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L’élève est capable de comprendre des mots familiers et des phrases très simples.</w:t>
            </w:r>
          </w:p>
          <w:p w14:paraId="1DE222B4" w14:textId="77777777" w:rsidR="005668A3" w:rsidRPr="006D2D34" w:rsidRDefault="00DA262D" w:rsidP="0056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YummyCupcakes" w:hAnsi="YummyCupcakes"/>
                <w:b/>
                <w:noProof/>
                <w:color w:val="244061" w:themeColor="accent1" w:themeShade="80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4CE8E7EF" wp14:editId="1E169E5B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-8255</wp:posOffset>
                  </wp:positionV>
                  <wp:extent cx="685800" cy="916940"/>
                  <wp:effectExtent l="228600" t="25400" r="279400" b="22606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6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8A3"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A2</w:t>
            </w:r>
          </w:p>
          <w:p w14:paraId="075A2092" w14:textId="77777777" w:rsidR="00DA262D" w:rsidRDefault="005668A3" w:rsidP="0056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 xml:space="preserve">L’élève est capable de comprendre </w:t>
            </w:r>
          </w:p>
          <w:p w14:paraId="27A037F7" w14:textId="77777777" w:rsidR="005668A3" w:rsidRPr="00661DBF" w:rsidRDefault="005668A3" w:rsidP="00566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des textes courts et simples.</w:t>
            </w:r>
          </w:p>
        </w:tc>
        <w:tc>
          <w:tcPr>
            <w:tcW w:w="1276" w:type="dxa"/>
          </w:tcPr>
          <w:p w14:paraId="488FB7AD" w14:textId="77777777" w:rsidR="005668A3" w:rsidRPr="00661DBF" w:rsidRDefault="005668A3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LV</w:t>
            </w:r>
            <w:r w:rsidRPr="00661DBF"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3"/>
          </w:tcPr>
          <w:p w14:paraId="4C86437C" w14:textId="77777777" w:rsidR="005668A3" w:rsidRPr="005668A3" w:rsidRDefault="005668A3" w:rsidP="005668A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5668A3">
              <w:rPr>
                <w:rFonts w:ascii="Chalkboard SE Bold" w:eastAsia="Times New Roman" w:hAnsi="Chalkboard SE Bold" w:cs="Times New Roman"/>
                <w:sz w:val="20"/>
                <w:szCs w:val="20"/>
              </w:rPr>
              <w:t>Comprendre des textes courts et simples (consignes, correspondances, poésie, recette, texte informatif, fiction) accompagnés d’un document visuel, en s’appuyant sur des éléments connus.</w:t>
            </w:r>
          </w:p>
          <w:p w14:paraId="55D7CB81" w14:textId="77777777" w:rsidR="005668A3" w:rsidRDefault="005668A3" w:rsidP="005668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16"/>
                <w:szCs w:val="16"/>
              </w:rPr>
            </w:pPr>
            <w:r w:rsidRPr="00FD3CE9">
              <w:rPr>
                <w:rFonts w:ascii="Chalkboard SE Bold" w:eastAsia="Times New Roman" w:hAnsi="Chalkboard SE Bold" w:cs="Times New Roman"/>
                <w:sz w:val="22"/>
                <w:szCs w:val="22"/>
                <w:u w:val="single"/>
              </w:rPr>
              <w:t>LEXIQUE</w:t>
            </w: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 : </w:t>
            </w:r>
            <w:r>
              <w:rPr>
                <w:rFonts w:ascii="Chalkboard SE Bold" w:eastAsia="Times New Roman" w:hAnsi="Chalkboard SE Bold" w:cs="Times New Roman"/>
                <w:sz w:val="16"/>
                <w:szCs w:val="16"/>
              </w:rPr>
              <w:t>répertoire de mots isolé</w:t>
            </w:r>
            <w:r w:rsidRPr="00FD3CE9">
              <w:rPr>
                <w:rFonts w:ascii="Chalkboard SE Bold" w:eastAsia="Times New Roman" w:hAnsi="Chalkboard SE Bold" w:cs="Times New Roman"/>
                <w:sz w:val="16"/>
                <w:szCs w:val="16"/>
              </w:rPr>
              <w:t>s, d’expressions simples et d’éléments culturels concernant des informations sur la personne, son quotidien et son environnement.</w:t>
            </w:r>
          </w:p>
          <w:p w14:paraId="52A6FD70" w14:textId="77777777" w:rsidR="005668A3" w:rsidRDefault="005668A3" w:rsidP="005668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16"/>
                <w:szCs w:val="16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  <w:u w:val="single"/>
              </w:rPr>
              <w:t>GRAMMAIRE</w:t>
            </w: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 : </w:t>
            </w:r>
            <w:r>
              <w:rPr>
                <w:rFonts w:ascii="Chalkboard SE Bold" w:eastAsia="Times New Roman" w:hAnsi="Chalkboard SE Bold" w:cs="Times New Roman"/>
                <w:sz w:val="16"/>
                <w:szCs w:val="16"/>
              </w:rPr>
              <w:t>reconnaissance de quelques structures et formes grammaticales simples appartenant à un répertoire mémorisé.</w:t>
            </w:r>
          </w:p>
          <w:p w14:paraId="6B5588E7" w14:textId="77777777" w:rsidR="00C539B0" w:rsidRDefault="005668A3" w:rsidP="006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16"/>
                <w:szCs w:val="16"/>
              </w:rPr>
            </w:pPr>
            <w:r w:rsidRPr="005668A3"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    </w:t>
            </w:r>
            <w:r w:rsidRPr="005668A3">
              <w:rPr>
                <w:rFonts w:ascii="Chalkboard SE Bold" w:eastAsia="Times New Roman" w:hAnsi="Chalkboard SE Bold" w:cs="Times New Roman"/>
                <w:sz w:val="22"/>
                <w:szCs w:val="22"/>
                <w:u w:val="single"/>
              </w:rPr>
              <w:t>PHONOLOGIE</w:t>
            </w:r>
            <w:r w:rsidRPr="005668A3"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 : </w:t>
            </w:r>
            <w:r>
              <w:rPr>
                <w:rFonts w:ascii="Chalkboard SE Bold" w:eastAsia="Times New Roman" w:hAnsi="Chalkboard SE Bold" w:cs="Times New Roman"/>
                <w:sz w:val="16"/>
                <w:szCs w:val="16"/>
              </w:rPr>
              <w:t xml:space="preserve">perception de la relation entre certains graphèmes, signes et </w:t>
            </w:r>
            <w:r w:rsidR="00C539B0">
              <w:rPr>
                <w:rFonts w:ascii="Chalkboard SE Bold" w:eastAsia="Times New Roman" w:hAnsi="Chalkboard SE Bold" w:cs="Times New Roman"/>
                <w:sz w:val="16"/>
                <w:szCs w:val="16"/>
              </w:rPr>
              <w:t xml:space="preserve">   </w:t>
            </w:r>
          </w:p>
          <w:p w14:paraId="4B71F03E" w14:textId="77777777" w:rsidR="005668A3" w:rsidRPr="00C539B0" w:rsidRDefault="00C539B0" w:rsidP="006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16"/>
                <w:szCs w:val="16"/>
              </w:rPr>
              <w:t xml:space="preserve">     </w:t>
            </w:r>
            <w:r w:rsidR="005668A3">
              <w:rPr>
                <w:rFonts w:ascii="Chalkboard SE Bold" w:eastAsia="Times New Roman" w:hAnsi="Chalkboard SE Bold" w:cs="Times New Roman"/>
                <w:sz w:val="16"/>
                <w:szCs w:val="16"/>
              </w:rPr>
              <w:t>phonèmes spécifiques à la langue.</w:t>
            </w:r>
          </w:p>
        </w:tc>
      </w:tr>
      <w:tr w:rsidR="005668A3" w14:paraId="77B9BAFC" w14:textId="77777777" w:rsidTr="00C5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24B35603" w14:textId="77777777" w:rsidR="005668A3" w:rsidRDefault="005668A3" w:rsidP="006D2D34"/>
        </w:tc>
        <w:tc>
          <w:tcPr>
            <w:tcW w:w="5210" w:type="dxa"/>
          </w:tcPr>
          <w:p w14:paraId="0EF7810B" w14:textId="77777777" w:rsidR="00C539B0" w:rsidRPr="000F062F" w:rsidRDefault="00F24D90" w:rsidP="00C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</w:pPr>
            <w:r w:rsidRP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Parler en continu</w:t>
            </w:r>
          </w:p>
          <w:p w14:paraId="481E2F34" w14:textId="77777777" w:rsidR="00C539B0" w:rsidRPr="006D2D34" w:rsidRDefault="00C539B0" w:rsidP="00C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 w:rsidRPr="006D2D34"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A1</w:t>
            </w:r>
          </w:p>
          <w:p w14:paraId="4905BE2C" w14:textId="77777777" w:rsidR="00C539B0" w:rsidRDefault="00DA262D" w:rsidP="00C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noProof/>
                <w:color w:val="1F497D" w:themeColor="text2"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64C5DD6D" wp14:editId="15CC8CAC">
                  <wp:simplePos x="0" y="0"/>
                  <wp:positionH relativeFrom="column">
                    <wp:posOffset>3034030</wp:posOffset>
                  </wp:positionH>
                  <wp:positionV relativeFrom="paragraph">
                    <wp:posOffset>321310</wp:posOffset>
                  </wp:positionV>
                  <wp:extent cx="923290" cy="701040"/>
                  <wp:effectExtent l="177800" t="50800" r="245110" b="26416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701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D90">
              <w:rPr>
                <w:rFonts w:ascii="YummyCupcakes" w:hAnsi="YummyCupcakes"/>
                <w:b/>
                <w:color w:val="244061" w:themeColor="accent1" w:themeShade="80"/>
              </w:rPr>
              <w:t>L’élève est capable d’utiliser des expressions et des phrases simples pour parler de lui et de son environnement immédiat.</w:t>
            </w:r>
          </w:p>
          <w:p w14:paraId="7C5D877B" w14:textId="77777777" w:rsidR="00C539B0" w:rsidRPr="006D2D34" w:rsidRDefault="00C539B0" w:rsidP="00C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A2</w:t>
            </w:r>
          </w:p>
          <w:p w14:paraId="2B23704C" w14:textId="77777777" w:rsidR="005668A3" w:rsidRPr="00661DBF" w:rsidRDefault="00C539B0" w:rsidP="00C53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L’élève est capable</w:t>
            </w:r>
            <w:r w:rsidR="00F24D90">
              <w:rPr>
                <w:rFonts w:ascii="YummyCupcakes" w:hAnsi="YummyCupcakes"/>
                <w:b/>
                <w:color w:val="244061" w:themeColor="accent1" w:themeShade="80"/>
              </w:rPr>
              <w:t xml:space="preserve"> de produire en termes simples des énoncés sur les gens et les choses.</w:t>
            </w:r>
          </w:p>
        </w:tc>
        <w:tc>
          <w:tcPr>
            <w:tcW w:w="1276" w:type="dxa"/>
          </w:tcPr>
          <w:p w14:paraId="0997DBC5" w14:textId="77777777" w:rsidR="005668A3" w:rsidRPr="00661DBF" w:rsidRDefault="005668A3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LV</w:t>
            </w:r>
            <w:r w:rsidRPr="00661DBF"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3"/>
          </w:tcPr>
          <w:p w14:paraId="21D6C4F9" w14:textId="77777777" w:rsidR="00F24D90" w:rsidRDefault="00F24D90" w:rsidP="00F24D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F24D90">
              <w:rPr>
                <w:rFonts w:ascii="Chalkboard SE Bold" w:eastAsia="Times New Roman" w:hAnsi="Chalkboard SE Bold" w:cs="Times New Roman"/>
                <w:sz w:val="20"/>
                <w:szCs w:val="20"/>
              </w:rPr>
              <w:t>Reproduire un modèle oral (répéter, réciter)</w:t>
            </w: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.</w:t>
            </w:r>
          </w:p>
          <w:p w14:paraId="474F44F8" w14:textId="77777777" w:rsidR="00F24D90" w:rsidRDefault="00F24D90" w:rsidP="00F24D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Lire à haute voix et de manière expressive un texte bref.</w:t>
            </w:r>
          </w:p>
          <w:p w14:paraId="4715C6FE" w14:textId="77777777" w:rsidR="00F24D90" w:rsidRDefault="00F24D90" w:rsidP="00F24D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Se présenter oralement et présenter les autres.</w:t>
            </w:r>
          </w:p>
          <w:p w14:paraId="297FE381" w14:textId="77777777" w:rsidR="00F24D90" w:rsidRDefault="00F24D90" w:rsidP="00F24D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Décrire son environnement quotidien, des personnes et/ou des activités culturellement connotées.</w:t>
            </w:r>
          </w:p>
          <w:p w14:paraId="2A478E8D" w14:textId="77777777" w:rsidR="00F24D90" w:rsidRDefault="00F24D90" w:rsidP="00F24D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Raconter une histoire courte à l’aide de supports visuels.</w:t>
            </w:r>
          </w:p>
          <w:p w14:paraId="16348407" w14:textId="77777777" w:rsidR="00F24D90" w:rsidRPr="00F24D90" w:rsidRDefault="00F24D90" w:rsidP="00F24D9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Faire une brève annonce (date, anniversaire, invitation) en situant l’événement dans le temps et l’espace.</w:t>
            </w:r>
          </w:p>
        </w:tc>
      </w:tr>
      <w:tr w:rsidR="00366327" w14:paraId="2146805F" w14:textId="77777777" w:rsidTr="00366327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2B474976" w14:textId="77777777" w:rsidR="00366327" w:rsidRDefault="00366327" w:rsidP="006D2D34"/>
        </w:tc>
        <w:tc>
          <w:tcPr>
            <w:tcW w:w="5210" w:type="dxa"/>
          </w:tcPr>
          <w:p w14:paraId="68DA0DB4" w14:textId="77777777" w:rsidR="00366327" w:rsidRPr="00661DBF" w:rsidRDefault="00366327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rlemagne Std Bold" w:hAnsi="Charlemagne Std Bold"/>
                <w:color w:val="4F81BD" w:themeColor="accent1"/>
              </w:rPr>
            </w:pPr>
            <w:proofErr w:type="spellStart"/>
            <w:r w:rsidRP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ecri</w:t>
            </w:r>
            <w:r w:rsid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RE</w:t>
            </w:r>
            <w:proofErr w:type="spellEnd"/>
            <w:r w:rsidR="00DA262D">
              <w:t xml:space="preserve"> </w:t>
            </w:r>
          </w:p>
          <w:p w14:paraId="104CAA6E" w14:textId="77777777" w:rsidR="00366327" w:rsidRPr="006D2D34" w:rsidRDefault="00366327" w:rsidP="00F24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 w:rsidRPr="006D2D34"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A1</w:t>
            </w:r>
          </w:p>
          <w:p w14:paraId="6832F0FC" w14:textId="77777777" w:rsidR="00366327" w:rsidRDefault="00B31D86" w:rsidP="00F24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 w:rsidRPr="000F062F">
              <w:rPr>
                <w:noProof/>
                <w:color w:val="1F497D" w:themeColor="text2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3D4F71" wp14:editId="421D7B4A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197485</wp:posOffset>
                      </wp:positionV>
                      <wp:extent cx="1001395" cy="4815840"/>
                      <wp:effectExtent l="0" t="0" r="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01395" cy="481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4B59D1B" w14:textId="77777777" w:rsidR="00DA262D" w:rsidRPr="00661DBF" w:rsidRDefault="00DA262D" w:rsidP="00366327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58BC12" w14:textId="77777777" w:rsidR="00DA262D" w:rsidRPr="00661DBF" w:rsidRDefault="00DA262D" w:rsidP="00366327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33DF45" w14:textId="77777777" w:rsidR="00DA262D" w:rsidRPr="00661DBF" w:rsidRDefault="00DA262D" w:rsidP="00366327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  <w:r w:rsidRPr="00661DBF"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  <w:t>Langues vivantes (étrangères ou régionales)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85.05pt;margin-top:15.55pt;width:78.85pt;height:379.2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" filled="f" stroked="f">
                      <v:textbox style="layout-flow:vertical-ideographic">
                        <w:txbxContent>
                          <w:p w14:paraId="04B59D1B" w14:textId="77777777" w:rsidR="00DA262D" w:rsidRPr="00661DBF" w:rsidRDefault="00DA262D" w:rsidP="00366327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</w:p>
                          <w:p w14:paraId="4658BC12" w14:textId="77777777" w:rsidR="00DA262D" w:rsidRPr="00661DBF" w:rsidRDefault="00DA262D" w:rsidP="00366327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</w:p>
                          <w:p w14:paraId="5533DF45" w14:textId="77777777" w:rsidR="00DA262D" w:rsidRPr="00661DBF" w:rsidRDefault="00DA262D" w:rsidP="00366327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  <w:r w:rsidRPr="00661DBF"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  <w:t>Langues vivantes (étrangères ou régionales)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62D">
              <w:rPr>
                <w:rFonts w:ascii="Charlemagne Std Bold" w:hAnsi="Charlemagne Std Bold"/>
                <w:noProof/>
                <w:color w:val="1F497D" w:themeColor="text2"/>
                <w:sz w:val="32"/>
                <w:szCs w:val="32"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000FAC8A" wp14:editId="745AD7C3">
                  <wp:simplePos x="0" y="0"/>
                  <wp:positionH relativeFrom="column">
                    <wp:posOffset>3034030</wp:posOffset>
                  </wp:positionH>
                  <wp:positionV relativeFrom="paragraph">
                    <wp:posOffset>197485</wp:posOffset>
                  </wp:positionV>
                  <wp:extent cx="792480" cy="626745"/>
                  <wp:effectExtent l="203200" t="76200" r="299720" b="262255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267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327">
              <w:rPr>
                <w:rFonts w:ascii="YummyCupcakes" w:hAnsi="YummyCupcakes"/>
                <w:b/>
                <w:color w:val="244061" w:themeColor="accent1" w:themeShade="80"/>
              </w:rPr>
              <w:t>L’élève est capable de copier un modèle écrit, d’écrire un court message et de renseigner un questionnaire simple.</w:t>
            </w:r>
          </w:p>
          <w:p w14:paraId="0553E824" w14:textId="77777777" w:rsidR="00366327" w:rsidRPr="006D2D34" w:rsidRDefault="00366327" w:rsidP="00F24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A2</w:t>
            </w:r>
          </w:p>
          <w:p w14:paraId="7EFD5277" w14:textId="77777777" w:rsidR="00366327" w:rsidRPr="00661DBF" w:rsidRDefault="00366327" w:rsidP="00F24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L’élève est capable de produire des énoncés simples et brefs.</w:t>
            </w:r>
          </w:p>
        </w:tc>
        <w:tc>
          <w:tcPr>
            <w:tcW w:w="1276" w:type="dxa"/>
          </w:tcPr>
          <w:p w14:paraId="57519192" w14:textId="77777777" w:rsidR="00366327" w:rsidRPr="00661DBF" w:rsidRDefault="00366327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LV</w:t>
            </w:r>
            <w:r w:rsidRPr="00661DBF"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3"/>
          </w:tcPr>
          <w:p w14:paraId="6F4A6F12" w14:textId="77777777" w:rsidR="00366327" w:rsidRP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 w:rsidRPr="00366327"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Copier des mots isolés et des textes courts ; </w:t>
            </w:r>
          </w:p>
          <w:p w14:paraId="1593E7FF" w14:textId="77777777" w:rsid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Ecrire sous la dictée des expressions connues ; </w:t>
            </w:r>
          </w:p>
          <w:p w14:paraId="6637EF2F" w14:textId="77777777" w:rsid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Renseigner un questionnaire ; </w:t>
            </w:r>
          </w:p>
          <w:p w14:paraId="0ADFDE35" w14:textId="77777777" w:rsid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Produire de manière autonome quelques phrases sur soi-même, les autres, des personnages réels ou imaginaires ; </w:t>
            </w:r>
          </w:p>
          <w:p w14:paraId="495C3B98" w14:textId="77777777" w:rsid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Décrire des objets, des lieux ; </w:t>
            </w:r>
          </w:p>
          <w:p w14:paraId="726713BA" w14:textId="77777777" w:rsid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Raconter succinctement des expériences vécues ou imaginées ; </w:t>
            </w:r>
          </w:p>
          <w:p w14:paraId="776CBAC8" w14:textId="77777777" w:rsidR="00366327" w:rsidRPr="00366327" w:rsidRDefault="00366327" w:rsidP="0036632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Rédiger un courrier court et simple en référence à des modèles.</w:t>
            </w:r>
          </w:p>
        </w:tc>
      </w:tr>
      <w:tr w:rsidR="00366327" w14:paraId="3F8FE637" w14:textId="77777777" w:rsidTr="00366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28B77DC7" w14:textId="77777777" w:rsidR="00366327" w:rsidRDefault="00366327" w:rsidP="006D2D34"/>
        </w:tc>
        <w:tc>
          <w:tcPr>
            <w:tcW w:w="5210" w:type="dxa"/>
          </w:tcPr>
          <w:p w14:paraId="2260F6CA" w14:textId="77777777" w:rsidR="00366327" w:rsidRPr="000F062F" w:rsidRDefault="000F062F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</w:pPr>
            <w:r w:rsidRP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Réagir et dialoguer</w:t>
            </w:r>
          </w:p>
          <w:p w14:paraId="7CE85F66" w14:textId="77777777" w:rsidR="000F062F" w:rsidRPr="006D2D34" w:rsidRDefault="000F062F" w:rsidP="000F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 w:rsidRPr="006D2D34"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A1</w:t>
            </w:r>
          </w:p>
          <w:p w14:paraId="79A0B8D9" w14:textId="77777777" w:rsidR="000F062F" w:rsidRDefault="00B31D86" w:rsidP="000F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noProof/>
                <w:color w:val="1F497D" w:themeColor="text2"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5C14456E" wp14:editId="10B882AD">
                  <wp:simplePos x="0" y="0"/>
                  <wp:positionH relativeFrom="column">
                    <wp:posOffset>3034030</wp:posOffset>
                  </wp:positionH>
                  <wp:positionV relativeFrom="paragraph">
                    <wp:posOffset>283845</wp:posOffset>
                  </wp:positionV>
                  <wp:extent cx="628650" cy="786765"/>
                  <wp:effectExtent l="177800" t="50800" r="285750" b="2292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6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62F">
              <w:rPr>
                <w:rFonts w:ascii="YummyCupcakes" w:hAnsi="YummyCupcakes"/>
                <w:b/>
                <w:color w:val="244061" w:themeColor="accent1" w:themeShade="80"/>
              </w:rPr>
              <w:t>L’élève est capable de communiquer de façon simple, à condition que l’interlocuteur soit disposé à répéter ou à reformuler ses phrases plus lentement et à l’aider à formuler ce qu’il essaie de dire.</w:t>
            </w:r>
          </w:p>
          <w:p w14:paraId="25E05325" w14:textId="77777777" w:rsidR="000F062F" w:rsidRPr="006D2D34" w:rsidRDefault="000F062F" w:rsidP="000F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YummyCupcakes" w:hAnsi="YummyCupcakes"/>
                <w:b/>
                <w:color w:val="1F497D" w:themeColor="text2"/>
                <w:sz w:val="28"/>
                <w:szCs w:val="28"/>
                <w:u w:val="single"/>
              </w:rPr>
              <w:t>NIVEAU A2</w:t>
            </w:r>
          </w:p>
          <w:p w14:paraId="29E28517" w14:textId="77777777" w:rsidR="000F062F" w:rsidRDefault="000F062F" w:rsidP="000F0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rlemagne Std Bold" w:hAnsi="Charlemagne Std Bold"/>
                <w:color w:val="4F81BD" w:themeColor="accent1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L’élève est capable d’interagir de façon simple et de formuler son propos pour s’adapter à l’interlocuteur.</w:t>
            </w:r>
          </w:p>
        </w:tc>
        <w:tc>
          <w:tcPr>
            <w:tcW w:w="1276" w:type="dxa"/>
          </w:tcPr>
          <w:p w14:paraId="7218843E" w14:textId="77777777" w:rsidR="00366327" w:rsidRDefault="000F062F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bo Std" w:hAnsi="Hobo Std"/>
                <w:color w:val="548DD4" w:themeColor="text2" w:themeTint="99"/>
                <w:sz w:val="28"/>
                <w:szCs w:val="28"/>
              </w:rPr>
            </w:pPr>
            <w:r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LV5</w:t>
            </w:r>
          </w:p>
        </w:tc>
        <w:tc>
          <w:tcPr>
            <w:tcW w:w="7513" w:type="dxa"/>
            <w:gridSpan w:val="3"/>
          </w:tcPr>
          <w:p w14:paraId="319623E7" w14:textId="77777777" w:rsidR="00366327" w:rsidRDefault="000F062F" w:rsidP="003663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Etablir un contact social (saluer, se présenter, présenter quelqu’un)</w:t>
            </w:r>
          </w:p>
          <w:p w14:paraId="67EC259D" w14:textId="77777777" w:rsidR="000F062F" w:rsidRDefault="000F062F" w:rsidP="003663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Demander à quelqu’un de ses nouvelles et réagir en utilisant des formules de politesse ; </w:t>
            </w:r>
          </w:p>
          <w:p w14:paraId="696BE9ED" w14:textId="77777777" w:rsidR="000F062F" w:rsidRDefault="000F062F" w:rsidP="003663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Dialoguer pour échanger/obtenir des renseignements (itinéraire, horaire, prix) ;</w:t>
            </w:r>
          </w:p>
          <w:p w14:paraId="6BFA0688" w14:textId="77777777" w:rsidR="000F062F" w:rsidRDefault="000F062F" w:rsidP="003663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Dialoguer sur des sujets familiers (école, loisirs, maison) ; </w:t>
            </w:r>
          </w:p>
          <w:p w14:paraId="71D97CA6" w14:textId="77777777" w:rsidR="000F062F" w:rsidRPr="00366327" w:rsidRDefault="000F062F" w:rsidP="0036632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0"/>
                <w:szCs w:val="20"/>
              </w:rPr>
            </w:pP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Réagir à des propositions, dans des situations de la vie courante (remercier, féliciter, présenter des excuses, accepter, refuser)</w:t>
            </w:r>
          </w:p>
        </w:tc>
      </w:tr>
      <w:tr w:rsidR="000F062F" w14:paraId="5932E13B" w14:textId="77777777" w:rsidTr="000F062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E7F93D7" w14:textId="77777777" w:rsidR="000F062F" w:rsidRDefault="000F062F" w:rsidP="006D2D34"/>
        </w:tc>
        <w:tc>
          <w:tcPr>
            <w:tcW w:w="5210" w:type="dxa"/>
            <w:vMerge w:val="restart"/>
          </w:tcPr>
          <w:p w14:paraId="4F575A00" w14:textId="77777777" w:rsidR="000F062F" w:rsidRPr="00661DBF" w:rsidRDefault="00DA262D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rlemagne Std Bold" w:hAnsi="Charlemagne Std Bold"/>
                <w:color w:val="4F81BD" w:themeColor="accent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1179E80A" wp14:editId="0CC77C29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328930</wp:posOffset>
                  </wp:positionV>
                  <wp:extent cx="2057400" cy="2057400"/>
                  <wp:effectExtent l="254000" t="0" r="355600" b="25400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62F" w:rsidRP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A</w:t>
            </w:r>
            <w:r w:rsidR="000F062F"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  <w:t>ctivités culturelles et linguistiques</w:t>
            </w:r>
          </w:p>
          <w:p w14:paraId="652482FF" w14:textId="77777777" w:rsidR="000F062F" w:rsidRDefault="000F062F" w:rsidP="006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C2580A" w14:textId="77777777" w:rsidR="000F062F" w:rsidRDefault="000F062F" w:rsidP="006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84495" w14:textId="77777777" w:rsidR="000F062F" w:rsidRDefault="000F062F" w:rsidP="006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BF6E0" w14:textId="77777777" w:rsidR="000F062F" w:rsidRDefault="000F062F" w:rsidP="006D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AB4D5" w14:textId="77777777" w:rsidR="000F062F" w:rsidRPr="000F062F" w:rsidRDefault="000F062F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rlemagne Std Bold" w:hAnsi="Charlemagne Std Bold"/>
                <w:color w:val="1F497D" w:themeColor="text2"/>
                <w:sz w:val="32"/>
                <w:szCs w:val="32"/>
              </w:rPr>
            </w:pPr>
            <w:r>
              <w:rPr>
                <w:rFonts w:ascii="YummyCupcakes" w:hAnsi="YummyCupcakes"/>
                <w:b/>
                <w:color w:val="244061" w:themeColor="accent1" w:themeShade="80"/>
              </w:rPr>
              <w:t>.</w:t>
            </w:r>
          </w:p>
        </w:tc>
        <w:tc>
          <w:tcPr>
            <w:tcW w:w="1276" w:type="dxa"/>
            <w:vMerge w:val="restart"/>
          </w:tcPr>
          <w:p w14:paraId="1AE837D5" w14:textId="77777777" w:rsidR="000F062F" w:rsidRDefault="000F062F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bo Std" w:hAnsi="Hobo Std"/>
                <w:color w:val="548DD4" w:themeColor="text2" w:themeTint="99"/>
                <w:sz w:val="28"/>
                <w:szCs w:val="28"/>
              </w:rPr>
            </w:pPr>
            <w:r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LV</w:t>
            </w:r>
            <w:r w:rsidRPr="00661DBF">
              <w:rPr>
                <w:rFonts w:ascii="Hobo Std" w:hAnsi="Hobo Std"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3"/>
          </w:tcPr>
          <w:p w14:paraId="59B2A1CC" w14:textId="77777777" w:rsidR="000F062F" w:rsidRDefault="000F062F" w:rsidP="006D2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</w:pPr>
            <w:r w:rsidRPr="00221B65"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  <w:t>LEXIQUE</w:t>
            </w:r>
          </w:p>
          <w:p w14:paraId="34F5EA86" w14:textId="77777777" w:rsidR="00221B65" w:rsidRPr="00221B65" w:rsidRDefault="00221B65" w:rsidP="00221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</w:pPr>
            <w:r w:rsidRPr="00221B65">
              <w:rPr>
                <w:rFonts w:ascii="Chalkboard SE Bold" w:eastAsia="Times New Roman" w:hAnsi="Chalkboard SE Bold" w:cs="Times New Roman"/>
                <w:sz w:val="20"/>
                <w:szCs w:val="20"/>
              </w:rPr>
              <w:sym w:font="Wingdings" w:char="F0E0"/>
            </w: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 </w:t>
            </w:r>
            <w:r w:rsidRPr="00221B65">
              <w:rPr>
                <w:rFonts w:ascii="Chalkboard SE Bold" w:eastAsia="Times New Roman" w:hAnsi="Chalkboard SE Bold" w:cs="Times New Roman"/>
                <w:sz w:val="20"/>
                <w:szCs w:val="20"/>
              </w:rPr>
              <w:t xml:space="preserve">Posséder </w:t>
            </w:r>
            <w:r>
              <w:rPr>
                <w:rFonts w:ascii="Chalkboard SE Bold" w:eastAsia="Times New Roman" w:hAnsi="Chalkboard SE Bold" w:cs="Times New Roman"/>
                <w:sz w:val="20"/>
                <w:szCs w:val="20"/>
              </w:rPr>
              <w:t>un répertoire élémentaire de mots isolés, d’expressions simples et d’éléments culturels pour des informations sur la personne, les besoins quotidiens, son environnement.</w:t>
            </w:r>
          </w:p>
        </w:tc>
      </w:tr>
      <w:tr w:rsidR="000F062F" w14:paraId="37338C52" w14:textId="77777777" w:rsidTr="0022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FF78A60" w14:textId="77777777" w:rsidR="000F062F" w:rsidRDefault="000F062F" w:rsidP="006D2D34"/>
        </w:tc>
        <w:tc>
          <w:tcPr>
            <w:tcW w:w="5210" w:type="dxa"/>
            <w:vMerge/>
          </w:tcPr>
          <w:p w14:paraId="2684349B" w14:textId="77777777" w:rsidR="000F062F" w:rsidRPr="00661DBF" w:rsidRDefault="000F062F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</w:p>
        </w:tc>
        <w:tc>
          <w:tcPr>
            <w:tcW w:w="1276" w:type="dxa"/>
            <w:vMerge/>
          </w:tcPr>
          <w:p w14:paraId="38E2ECD6" w14:textId="77777777" w:rsidR="000F062F" w:rsidRPr="00661DBF" w:rsidRDefault="000F062F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</w:p>
        </w:tc>
        <w:tc>
          <w:tcPr>
            <w:tcW w:w="2410" w:type="dxa"/>
          </w:tcPr>
          <w:p w14:paraId="74A48F00" w14:textId="77777777" w:rsidR="000F062F" w:rsidRPr="007225F6" w:rsidRDefault="00221B65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22"/>
                <w:szCs w:val="22"/>
                <w:u w:val="single"/>
              </w:rPr>
            </w:pPr>
            <w:r>
              <w:rPr>
                <w:rFonts w:ascii="Chalkduster" w:eastAsia="Times New Roman" w:hAnsi="Chalkduster" w:cs="Times New Roman"/>
                <w:color w:val="548DD4" w:themeColor="text2" w:themeTint="99"/>
                <w:sz w:val="22"/>
                <w:szCs w:val="22"/>
                <w:u w:val="single"/>
              </w:rPr>
              <w:t>Les personnes et la vie quotidienne</w:t>
            </w:r>
          </w:p>
          <w:p w14:paraId="680EFB38" w14:textId="77777777" w:rsidR="000F062F" w:rsidRDefault="000F062F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Le corps</w:t>
            </w:r>
            <w:r w:rsidR="00221B65">
              <w:rPr>
                <w:rFonts w:ascii="Chalkboard SE Bold" w:eastAsia="Times New Roman" w:hAnsi="Chalkboard SE Bold" w:cs="Times New Roman"/>
                <w:sz w:val="22"/>
                <w:szCs w:val="22"/>
              </w:rPr>
              <w:t xml:space="preserve"> humain</w:t>
            </w:r>
          </w:p>
          <w:p w14:paraId="21C875E0" w14:textId="77777777" w:rsidR="000F062F" w:rsidRDefault="000F062F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Les vêtements</w:t>
            </w:r>
          </w:p>
          <w:p w14:paraId="225EE6BF" w14:textId="77777777" w:rsidR="000F062F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Les modes de vie</w:t>
            </w:r>
          </w:p>
          <w:p w14:paraId="2DC6F518" w14:textId="77777777" w:rsidR="00221B65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Le portrait physique et moral</w:t>
            </w:r>
          </w:p>
          <w:p w14:paraId="44B56D0A" w14:textId="77777777" w:rsidR="00221B65" w:rsidRPr="00315A8A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L’environnement urbain</w:t>
            </w:r>
          </w:p>
        </w:tc>
        <w:tc>
          <w:tcPr>
            <w:tcW w:w="2835" w:type="dxa"/>
          </w:tcPr>
          <w:p w14:paraId="7F24F1DE" w14:textId="77777777" w:rsidR="000F062F" w:rsidRPr="00B33E2B" w:rsidRDefault="00221B65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22"/>
                <w:szCs w:val="22"/>
                <w:u w:val="single"/>
              </w:rPr>
            </w:pPr>
            <w:r>
              <w:rPr>
                <w:rFonts w:ascii="Chalkduster" w:eastAsia="Times New Roman" w:hAnsi="Chalkduster" w:cs="Times New Roman"/>
                <w:color w:val="548DD4" w:themeColor="text2" w:themeTint="99"/>
                <w:sz w:val="22"/>
                <w:szCs w:val="22"/>
                <w:u w:val="single"/>
              </w:rPr>
              <w:t>Des repères géographiques, historiques et culturels</w:t>
            </w:r>
          </w:p>
          <w:p w14:paraId="475FDEAA" w14:textId="77777777" w:rsidR="000F062F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Les situations géographiques</w:t>
            </w:r>
          </w:p>
          <w:p w14:paraId="43EDF3E7" w14:textId="77777777" w:rsidR="000F062F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Les repères culturels</w:t>
            </w:r>
          </w:p>
          <w:p w14:paraId="1AB2BE16" w14:textId="77777777" w:rsidR="00221B65" w:rsidRPr="00315A8A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Quelques figures historiques, quelques grandes pages d’histoire</w:t>
            </w:r>
          </w:p>
        </w:tc>
        <w:tc>
          <w:tcPr>
            <w:tcW w:w="2268" w:type="dxa"/>
          </w:tcPr>
          <w:p w14:paraId="56330B50" w14:textId="77777777" w:rsidR="000F062F" w:rsidRPr="00B33E2B" w:rsidRDefault="00221B65" w:rsidP="006D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22"/>
                <w:szCs w:val="22"/>
                <w:u w:val="single"/>
              </w:rPr>
            </w:pPr>
            <w:r>
              <w:rPr>
                <w:rFonts w:ascii="Chalkduster" w:eastAsia="Times New Roman" w:hAnsi="Chalkduster" w:cs="Times New Roman"/>
                <w:color w:val="548DD4" w:themeColor="text2" w:themeTint="99"/>
                <w:sz w:val="22"/>
                <w:szCs w:val="22"/>
                <w:u w:val="single"/>
              </w:rPr>
              <w:t>L’imaginaire</w:t>
            </w:r>
          </w:p>
          <w:p w14:paraId="7F45D42D" w14:textId="77777777" w:rsidR="000F062F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Littérature de jeunesse.</w:t>
            </w:r>
          </w:p>
          <w:p w14:paraId="34E9B391" w14:textId="77777777" w:rsidR="00221B65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Contes, mythes et légendes</w:t>
            </w:r>
          </w:p>
          <w:p w14:paraId="049A86D7" w14:textId="77777777" w:rsidR="00221B65" w:rsidRPr="00315A8A" w:rsidRDefault="00221B65" w:rsidP="006D2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eastAsia="Times New Roman" w:hAnsi="Chalkboard SE Bold" w:cs="Times New Roman"/>
                <w:sz w:val="22"/>
                <w:szCs w:val="22"/>
              </w:rPr>
            </w:pPr>
            <w:r>
              <w:rPr>
                <w:rFonts w:ascii="Chalkboard SE Bold" w:eastAsia="Times New Roman" w:hAnsi="Chalkboard SE Bold" w:cs="Times New Roman"/>
                <w:sz w:val="22"/>
                <w:szCs w:val="22"/>
              </w:rPr>
              <w:t>Héros/héroïnes et personnages de fiction, de BD, de séries et de cinéma.</w:t>
            </w:r>
          </w:p>
        </w:tc>
      </w:tr>
      <w:tr w:rsidR="00B31D86" w14:paraId="5032D741" w14:textId="77777777" w:rsidTr="00776EC8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14:paraId="4F9AF1B1" w14:textId="77777777" w:rsidR="00B31D86" w:rsidRDefault="00B31D86" w:rsidP="00776EC8">
            <w:r w:rsidRPr="000F062F">
              <w:rPr>
                <w:noProof/>
                <w:color w:val="1F497D" w:themeColor="text2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F2F108" wp14:editId="1215AC55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876300</wp:posOffset>
                      </wp:positionV>
                      <wp:extent cx="1001395" cy="4815840"/>
                      <wp:effectExtent l="0" t="0" r="0" b="101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01395" cy="481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8F61BF9" w14:textId="77777777" w:rsidR="00B31D86" w:rsidRPr="00661DBF" w:rsidRDefault="00B31D86" w:rsidP="00B31D86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9C1027" w14:textId="77777777" w:rsidR="00B31D86" w:rsidRPr="00661DBF" w:rsidRDefault="00B31D86" w:rsidP="00B31D86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2462D6" w14:textId="77777777" w:rsidR="00B31D86" w:rsidRPr="00661DBF" w:rsidRDefault="00B31D86" w:rsidP="00B31D86">
                                  <w:pPr>
                                    <w:jc w:val="center"/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</w:pPr>
                                  <w:r w:rsidRPr="00661DBF">
                                    <w:rPr>
                                      <w:rFonts w:ascii="Needlework Good" w:hAnsi="Needlework Good"/>
                                      <w:sz w:val="28"/>
                                      <w:szCs w:val="28"/>
                                    </w:rPr>
                                    <w:t>Langues vivantes (étrangères ou régionales)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-17.95pt;margin-top:69pt;width:78.85pt;height:379.2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" filled="f" stroked="f">
                      <v:textbox style="layout-flow:vertical-ideographic">
                        <w:txbxContent>
                          <w:p w14:paraId="78F61BF9" w14:textId="77777777" w:rsidR="00B31D86" w:rsidRPr="00661DBF" w:rsidRDefault="00B31D86" w:rsidP="00B31D86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</w:p>
                          <w:p w14:paraId="149C1027" w14:textId="77777777" w:rsidR="00B31D86" w:rsidRPr="00661DBF" w:rsidRDefault="00B31D86" w:rsidP="00B31D86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</w:p>
                          <w:p w14:paraId="422462D6" w14:textId="77777777" w:rsidR="00B31D86" w:rsidRPr="00661DBF" w:rsidRDefault="00B31D86" w:rsidP="00B31D86">
                            <w:pPr>
                              <w:jc w:val="center"/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</w:pPr>
                            <w:r w:rsidRPr="00661DBF">
                              <w:rPr>
                                <w:rFonts w:ascii="Needlework Good" w:hAnsi="Needlework Good"/>
                                <w:sz w:val="28"/>
                                <w:szCs w:val="28"/>
                              </w:rPr>
                              <w:t>Langues vivantes (étrangères ou régionales)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0" w:type="dxa"/>
          </w:tcPr>
          <w:p w14:paraId="0636ED38" w14:textId="77777777" w:rsidR="00B31D86" w:rsidRPr="00661DBF" w:rsidRDefault="00B31D86" w:rsidP="00776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noProof/>
                <w:color w:val="244061" w:themeColor="accent1" w:themeShade="80"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6480E5FC" wp14:editId="4003DBB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419100</wp:posOffset>
                  </wp:positionV>
                  <wp:extent cx="3169920" cy="2032000"/>
                  <wp:effectExtent l="228600" t="0" r="309880" b="355600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03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04372FA0" w14:textId="77777777" w:rsidR="00B31D86" w:rsidRPr="00661DBF" w:rsidRDefault="00B31D86" w:rsidP="00776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</w:p>
        </w:tc>
        <w:tc>
          <w:tcPr>
            <w:tcW w:w="7513" w:type="dxa"/>
            <w:gridSpan w:val="3"/>
          </w:tcPr>
          <w:p w14:paraId="542ABC07" w14:textId="77777777" w:rsidR="00B31D86" w:rsidRDefault="00B31D86" w:rsidP="00776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</w:pPr>
            <w:r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  <w:t>GRAMMAIRE</w:t>
            </w:r>
          </w:p>
          <w:p w14:paraId="067C4D83" w14:textId="77777777" w:rsidR="00B31D86" w:rsidRDefault="00B31D86" w:rsidP="00776E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  <w:proofErr w:type="spellStart"/>
            <w:r w:rsidRPr="00776EC8">
              <w:rPr>
                <w:rFonts w:ascii="Chalkboard SE Bold" w:hAnsi="Chalkboard SE Bold" w:cs="Arial"/>
              </w:rPr>
              <w:t>Avoir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un </w:t>
            </w:r>
            <w:proofErr w:type="spellStart"/>
            <w:r w:rsidRPr="00776EC8">
              <w:rPr>
                <w:rFonts w:ascii="Chalkboard SE Bold" w:hAnsi="Chalkboard SE Bold" w:cs="Arial"/>
              </w:rPr>
              <w:t>contrôle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limité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de </w:t>
            </w:r>
            <w:proofErr w:type="spellStart"/>
            <w:r w:rsidRPr="00776EC8">
              <w:rPr>
                <w:rFonts w:ascii="Chalkboard SE Bold" w:hAnsi="Chalkboard SE Bold" w:cs="Arial"/>
              </w:rPr>
              <w:t>quelques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structures et </w:t>
            </w:r>
            <w:proofErr w:type="spellStart"/>
            <w:r w:rsidRPr="00776EC8">
              <w:rPr>
                <w:rFonts w:ascii="Chalkboard SE Bold" w:hAnsi="Chalkboard SE Bold" w:cs="Arial"/>
              </w:rPr>
              <w:t>formes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grammaticales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simples </w:t>
            </w:r>
            <w:proofErr w:type="spellStart"/>
            <w:r w:rsidRPr="00776EC8">
              <w:rPr>
                <w:rFonts w:ascii="Chalkboard SE Bold" w:hAnsi="Chalkboard SE Bold" w:cs="Arial"/>
              </w:rPr>
              <w:t>appartenant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à un </w:t>
            </w:r>
            <w:proofErr w:type="spellStart"/>
            <w:r w:rsidRPr="00776EC8">
              <w:rPr>
                <w:rFonts w:ascii="Chalkboard SE Bold" w:hAnsi="Chalkboard SE Bold" w:cs="Arial"/>
              </w:rPr>
              <w:t>répertoire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mémorisé</w:t>
            </w:r>
            <w:proofErr w:type="spellEnd"/>
            <w:r w:rsidRPr="00776EC8">
              <w:rPr>
                <w:rFonts w:ascii="Chalkboard SE Bold" w:hAnsi="Chalkboard SE Bold" w:cs="Arial"/>
              </w:rPr>
              <w:t>.</w:t>
            </w:r>
          </w:p>
          <w:p w14:paraId="69B63C75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</w:p>
          <w:p w14:paraId="0F3A323E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 xml:space="preserve">Le </w:t>
            </w:r>
            <w:proofErr w:type="spellStart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groupe</w:t>
            </w:r>
            <w:proofErr w:type="spellEnd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 xml:space="preserve"> verbal</w:t>
            </w:r>
          </w:p>
          <w:p w14:paraId="46A630EA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  <w:r w:rsidRPr="00776EC8">
              <w:rPr>
                <w:rFonts w:ascii="Chalkboard SE Bold" w:hAnsi="Chalkboard SE Bold" w:cs="Arial"/>
              </w:rPr>
              <w:t xml:space="preserve">Le </w:t>
            </w:r>
            <w:proofErr w:type="spellStart"/>
            <w:proofErr w:type="gramStart"/>
            <w:r w:rsidRPr="00776EC8">
              <w:rPr>
                <w:rFonts w:ascii="Chalkboard SE Bold" w:hAnsi="Chalkboard SE Bold" w:cs="Arial"/>
              </w:rPr>
              <w:t>verbe</w:t>
            </w:r>
            <w:proofErr w:type="spellEnd"/>
            <w:r w:rsidRPr="00776EC8">
              <w:rPr>
                <w:rFonts w:ascii="Chalkboard SE Bold" w:hAnsi="Chalkboard SE Bold" w:cs="Arial"/>
              </w:rPr>
              <w:t> :</w:t>
            </w:r>
            <w:proofErr w:type="gramEnd"/>
            <w:r w:rsidRPr="00776EC8">
              <w:rPr>
                <w:rFonts w:ascii="Chalkboard SE Bold" w:hAnsi="Chalkboard SE Bold" w:cs="Arial"/>
              </w:rPr>
              <w:t xml:space="preserve"> son accord avec le </w:t>
            </w:r>
            <w:proofErr w:type="spellStart"/>
            <w:r w:rsidRPr="00776EC8">
              <w:rPr>
                <w:rFonts w:ascii="Chalkboard SE Bold" w:hAnsi="Chalkboard SE Bold" w:cs="Arial"/>
              </w:rPr>
              <w:t>sujet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</w:t>
            </w:r>
            <w:proofErr w:type="spellStart"/>
            <w:r w:rsidRPr="00776EC8">
              <w:rPr>
                <w:rFonts w:ascii="Chalkboard SE Bold" w:hAnsi="Chalkboard SE Bold" w:cs="Arial"/>
              </w:rPr>
              <w:t>l'expression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du temps : </w:t>
            </w:r>
            <w:proofErr w:type="spellStart"/>
            <w:r w:rsidRPr="00776EC8">
              <w:rPr>
                <w:rFonts w:ascii="Chalkboard SE Bold" w:hAnsi="Chalkboard SE Bold" w:cs="Arial"/>
              </w:rPr>
              <w:t>présent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, passé, </w:t>
            </w:r>
            <w:proofErr w:type="spellStart"/>
            <w:r w:rsidRPr="00776EC8">
              <w:rPr>
                <w:rFonts w:ascii="Chalkboard SE Bold" w:hAnsi="Chalkboard SE Bold" w:cs="Arial"/>
              </w:rPr>
              <w:t>futur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les </w:t>
            </w:r>
            <w:proofErr w:type="spellStart"/>
            <w:r w:rsidRPr="00776EC8">
              <w:rPr>
                <w:rFonts w:ascii="Chalkboard SE Bold" w:hAnsi="Chalkboard SE Bold" w:cs="Arial"/>
              </w:rPr>
              <w:t>auxiliaires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le </w:t>
            </w:r>
            <w:proofErr w:type="spellStart"/>
            <w:r w:rsidRPr="00776EC8">
              <w:rPr>
                <w:rFonts w:ascii="Chalkboard SE Bold" w:hAnsi="Chalkboard SE Bold" w:cs="Arial"/>
              </w:rPr>
              <w:t>complément</w:t>
            </w:r>
            <w:proofErr w:type="spellEnd"/>
            <w:r w:rsidRPr="00776EC8">
              <w:rPr>
                <w:rFonts w:ascii="Chalkboard SE Bold" w:hAnsi="Chalkboard SE Bold" w:cs="Arial"/>
              </w:rPr>
              <w:t>.</w:t>
            </w:r>
          </w:p>
          <w:p w14:paraId="70AF6A48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 xml:space="preserve">Le </w:t>
            </w:r>
            <w:proofErr w:type="spellStart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groupe</w:t>
            </w:r>
            <w:proofErr w:type="spellEnd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 xml:space="preserve"> nominal</w:t>
            </w:r>
          </w:p>
          <w:p w14:paraId="148D2DDE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  <w:r w:rsidRPr="00776EC8">
              <w:rPr>
                <w:rFonts w:ascii="Chalkboard SE Bold" w:hAnsi="Chalkboard SE Bold" w:cs="Arial"/>
              </w:rPr>
              <w:t xml:space="preserve">Le nom et le </w:t>
            </w:r>
            <w:proofErr w:type="spellStart"/>
            <w:proofErr w:type="gramStart"/>
            <w:r w:rsidRPr="00776EC8">
              <w:rPr>
                <w:rFonts w:ascii="Chalkboard SE Bold" w:hAnsi="Chalkboard SE Bold" w:cs="Arial"/>
              </w:rPr>
              <w:t>pronom</w:t>
            </w:r>
            <w:proofErr w:type="spellEnd"/>
            <w:r w:rsidRPr="00776EC8">
              <w:rPr>
                <w:rFonts w:ascii="Chalkboard SE Bold" w:hAnsi="Chalkboard SE Bold" w:cs="Arial"/>
              </w:rPr>
              <w:t> ;</w:t>
            </w:r>
            <w:proofErr w:type="gramEnd"/>
            <w:r w:rsidRPr="00776EC8">
              <w:rPr>
                <w:rFonts w:ascii="Chalkboard SE Bold" w:hAnsi="Chalkboard SE Bold" w:cs="Arial"/>
              </w:rPr>
              <w:t xml:space="preserve"> le genre et le </w:t>
            </w:r>
            <w:proofErr w:type="spellStart"/>
            <w:r w:rsidRPr="00776EC8">
              <w:rPr>
                <w:rFonts w:ascii="Chalkboard SE Bold" w:hAnsi="Chalkboard SE Bold" w:cs="Arial"/>
              </w:rPr>
              <w:t>nombre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les articles ; les </w:t>
            </w:r>
            <w:proofErr w:type="spellStart"/>
            <w:r w:rsidRPr="00776EC8">
              <w:rPr>
                <w:rFonts w:ascii="Chalkboard SE Bold" w:hAnsi="Chalkboard SE Bold" w:cs="Arial"/>
              </w:rPr>
              <w:t>possessifs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les </w:t>
            </w:r>
            <w:proofErr w:type="spellStart"/>
            <w:r w:rsidRPr="00776EC8">
              <w:rPr>
                <w:rFonts w:ascii="Chalkboard SE Bold" w:hAnsi="Chalkboard SE Bold" w:cs="Arial"/>
              </w:rPr>
              <w:t>démonstratifs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les </w:t>
            </w:r>
            <w:proofErr w:type="spellStart"/>
            <w:r w:rsidRPr="00776EC8">
              <w:rPr>
                <w:rFonts w:ascii="Chalkboard SE Bold" w:hAnsi="Chalkboard SE Bold" w:cs="Arial"/>
              </w:rPr>
              <w:t>quantifieurs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les </w:t>
            </w:r>
            <w:proofErr w:type="spellStart"/>
            <w:r w:rsidRPr="00776EC8">
              <w:rPr>
                <w:rFonts w:ascii="Chalkboard SE Bold" w:hAnsi="Chalkboard SE Bold" w:cs="Arial"/>
              </w:rPr>
              <w:t>principales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prépositions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(de lieu, de temps...) ; </w:t>
            </w:r>
            <w:proofErr w:type="spellStart"/>
            <w:r w:rsidRPr="00776EC8">
              <w:rPr>
                <w:rFonts w:ascii="Chalkboard SE Bold" w:hAnsi="Chalkboard SE Bold" w:cs="Arial"/>
              </w:rPr>
              <w:t>l'adjectif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qualificatif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: </w:t>
            </w:r>
            <w:proofErr w:type="spellStart"/>
            <w:r w:rsidRPr="00776EC8">
              <w:rPr>
                <w:rFonts w:ascii="Chalkboard SE Bold" w:hAnsi="Chalkboard SE Bold" w:cs="Arial"/>
              </w:rPr>
              <w:t>sa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place, son accord ; le </w:t>
            </w:r>
            <w:proofErr w:type="spellStart"/>
            <w:r w:rsidRPr="00776EC8">
              <w:rPr>
                <w:rFonts w:ascii="Chalkboard SE Bold" w:hAnsi="Chalkboard SE Bold" w:cs="Arial"/>
              </w:rPr>
              <w:t>génitif</w:t>
            </w:r>
            <w:proofErr w:type="spellEnd"/>
            <w:r w:rsidRPr="00776EC8">
              <w:rPr>
                <w:rFonts w:ascii="Chalkboard SE Bold" w:hAnsi="Chalkboard SE Bold" w:cs="Arial"/>
              </w:rPr>
              <w:t> (</w:t>
            </w:r>
            <w:proofErr w:type="spellStart"/>
            <w:r w:rsidRPr="00776EC8">
              <w:rPr>
                <w:rFonts w:ascii="Chalkboard SE Bold" w:hAnsi="Chalkboard SE Bold" w:cs="Arial"/>
              </w:rPr>
              <w:t>si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la langue en </w:t>
            </w:r>
            <w:proofErr w:type="spellStart"/>
            <w:r w:rsidRPr="00776EC8">
              <w:rPr>
                <w:rFonts w:ascii="Chalkboard SE Bold" w:hAnsi="Chalkboard SE Bold" w:cs="Arial"/>
              </w:rPr>
              <w:t>comporte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); les </w:t>
            </w:r>
            <w:proofErr w:type="spellStart"/>
            <w:r w:rsidRPr="00776EC8">
              <w:rPr>
                <w:rFonts w:ascii="Chalkboard SE Bold" w:hAnsi="Chalkboard SE Bold" w:cs="Arial"/>
              </w:rPr>
              <w:t>noms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composés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 ; </w:t>
            </w:r>
            <w:proofErr w:type="spellStart"/>
            <w:r w:rsidRPr="00776EC8">
              <w:rPr>
                <w:rFonts w:ascii="Chalkboard SE Bold" w:hAnsi="Chalkboard SE Bold" w:cs="Arial"/>
              </w:rPr>
              <w:t>quelques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pronoms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relatifs</w:t>
            </w:r>
            <w:proofErr w:type="spellEnd"/>
            <w:r w:rsidRPr="00776EC8">
              <w:rPr>
                <w:rFonts w:ascii="Chalkboard SE Bold" w:hAnsi="Chalkboard SE Bold" w:cs="Arial"/>
              </w:rPr>
              <w:t>.</w:t>
            </w:r>
          </w:p>
          <w:p w14:paraId="07254BBC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La phrase</w:t>
            </w:r>
          </w:p>
          <w:p w14:paraId="3CD7139C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  <w:r w:rsidRPr="00776EC8">
              <w:rPr>
                <w:rFonts w:ascii="Chalkboard SE Bold" w:hAnsi="Chalkboard SE Bold" w:cs="Arial"/>
              </w:rPr>
              <w:t xml:space="preserve">Type et </w:t>
            </w:r>
            <w:proofErr w:type="spellStart"/>
            <w:r w:rsidRPr="00776EC8">
              <w:rPr>
                <w:rFonts w:ascii="Chalkboard SE Bold" w:hAnsi="Chalkboard SE Bold" w:cs="Arial"/>
              </w:rPr>
              <w:t>forme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de </w:t>
            </w:r>
            <w:proofErr w:type="gramStart"/>
            <w:r w:rsidRPr="00776EC8">
              <w:rPr>
                <w:rFonts w:ascii="Chalkboard SE Bold" w:hAnsi="Chalkboard SE Bold" w:cs="Arial"/>
              </w:rPr>
              <w:t>phrase :</w:t>
            </w:r>
            <w:proofErr w:type="gram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déclarative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, interrogative, </w:t>
            </w:r>
            <w:proofErr w:type="spellStart"/>
            <w:r w:rsidRPr="00776EC8">
              <w:rPr>
                <w:rFonts w:ascii="Chalkboard SE Bold" w:hAnsi="Chalkboard SE Bold" w:cs="Arial"/>
              </w:rPr>
              <w:t>exclamative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, </w:t>
            </w:r>
            <w:proofErr w:type="spellStart"/>
            <w:r w:rsidRPr="00776EC8">
              <w:rPr>
                <w:rFonts w:ascii="Chalkboard SE Bold" w:hAnsi="Chalkboard SE Bold" w:cs="Arial"/>
              </w:rPr>
              <w:t>impérative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, affirmative, </w:t>
            </w:r>
            <w:proofErr w:type="spellStart"/>
            <w:r w:rsidRPr="00776EC8">
              <w:rPr>
                <w:rFonts w:ascii="Chalkboard SE Bold" w:hAnsi="Chalkboard SE Bold" w:cs="Arial"/>
              </w:rPr>
              <w:t>négative</w:t>
            </w:r>
            <w:proofErr w:type="spellEnd"/>
            <w:r w:rsidRPr="00776EC8">
              <w:rPr>
                <w:rFonts w:ascii="Chalkboard SE Bold" w:hAnsi="Chalkboard SE Bold" w:cs="Arial"/>
              </w:rPr>
              <w:t> ;</w:t>
            </w:r>
          </w:p>
          <w:p w14:paraId="221816E0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  <w:r w:rsidRPr="00776EC8">
              <w:rPr>
                <w:rFonts w:ascii="Chalkboard SE Bold" w:hAnsi="Chalkboard SE Bold" w:cs="Arial"/>
              </w:rPr>
              <w:t xml:space="preserve">La </w:t>
            </w:r>
            <w:proofErr w:type="spellStart"/>
            <w:r w:rsidRPr="00776EC8">
              <w:rPr>
                <w:rFonts w:ascii="Chalkboard SE Bold" w:hAnsi="Chalkboard SE Bold" w:cs="Arial"/>
              </w:rPr>
              <w:t>syntaxe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élémentaire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de la phrase </w:t>
            </w:r>
            <w:proofErr w:type="gramStart"/>
            <w:r w:rsidRPr="00776EC8">
              <w:rPr>
                <w:rFonts w:ascii="Chalkboard SE Bold" w:hAnsi="Chalkboard SE Bold" w:cs="Arial"/>
              </w:rPr>
              <w:t>simple :</w:t>
            </w:r>
            <w:proofErr w:type="gram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ordre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des mots, </w:t>
            </w:r>
            <w:proofErr w:type="spellStart"/>
            <w:r w:rsidRPr="00776EC8">
              <w:rPr>
                <w:rFonts w:ascii="Chalkboard SE Bold" w:hAnsi="Chalkboard SE Bold" w:cs="Arial"/>
              </w:rPr>
              <w:t>quelques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mots de liaison (et, </w:t>
            </w:r>
            <w:proofErr w:type="spellStart"/>
            <w:r w:rsidRPr="00776EC8">
              <w:rPr>
                <w:rFonts w:ascii="Chalkboard SE Bold" w:hAnsi="Chalkboard SE Bold" w:cs="Arial"/>
              </w:rPr>
              <w:t>ou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...) ;</w:t>
            </w:r>
          </w:p>
          <w:p w14:paraId="113242A1" w14:textId="77777777" w:rsidR="00B31D86" w:rsidRPr="00DA262D" w:rsidRDefault="00B31D86" w:rsidP="00DA262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 Bold" w:hAnsi="Chalkboard SE Bold" w:cs="Arial"/>
              </w:rPr>
            </w:pPr>
            <w:proofErr w:type="spellStart"/>
            <w:r w:rsidRPr="00776EC8">
              <w:rPr>
                <w:rFonts w:ascii="Chalkboard SE Bold" w:hAnsi="Chalkboard SE Bold" w:cs="Arial"/>
              </w:rPr>
              <w:t>Quelques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subordonnants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dans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des </w:t>
            </w:r>
            <w:proofErr w:type="spellStart"/>
            <w:r w:rsidRPr="00776EC8">
              <w:rPr>
                <w:rFonts w:ascii="Chalkboard SE Bold" w:hAnsi="Chalkboard SE Bold" w:cs="Arial"/>
              </w:rPr>
              <w:t>énoncés</w:t>
            </w:r>
            <w:proofErr w:type="spellEnd"/>
            <w:r w:rsidRPr="00776EC8">
              <w:rPr>
                <w:rFonts w:ascii="Chalkboard SE Bold" w:hAnsi="Chalkboard SE Bold" w:cs="Arial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</w:rPr>
              <w:t>di</w:t>
            </w:r>
            <w:r>
              <w:rPr>
                <w:rFonts w:ascii="Chalkboard SE Bold" w:hAnsi="Chalkboard SE Bold" w:cs="Arial"/>
              </w:rPr>
              <w:t>ts</w:t>
            </w:r>
            <w:proofErr w:type="spellEnd"/>
            <w:r>
              <w:rPr>
                <w:rFonts w:ascii="Chalkboard SE Bold" w:hAnsi="Chalkboard SE Bold" w:cs="Arial"/>
              </w:rPr>
              <w:t xml:space="preserve"> « complexes » (</w:t>
            </w:r>
            <w:proofErr w:type="spellStart"/>
            <w:r>
              <w:rPr>
                <w:rFonts w:ascii="Chalkboard SE Bold" w:hAnsi="Chalkboard SE Bold" w:cs="Arial"/>
              </w:rPr>
              <w:t>parce</w:t>
            </w:r>
            <w:proofErr w:type="spellEnd"/>
            <w:r>
              <w:rPr>
                <w:rFonts w:ascii="Chalkboard SE Bold" w:hAnsi="Chalkboard SE Bold" w:cs="Arial"/>
              </w:rPr>
              <w:t xml:space="preserve"> </w:t>
            </w:r>
            <w:proofErr w:type="spellStart"/>
            <w:r>
              <w:rPr>
                <w:rFonts w:ascii="Chalkboard SE Bold" w:hAnsi="Chalkboard SE Bold" w:cs="Arial"/>
              </w:rPr>
              <w:t>que</w:t>
            </w:r>
            <w:proofErr w:type="spellEnd"/>
            <w:r>
              <w:rPr>
                <w:rFonts w:ascii="Chalkboard SE Bold" w:hAnsi="Chalkboard SE Bold" w:cs="Arial"/>
              </w:rPr>
              <w:t>)</w:t>
            </w:r>
          </w:p>
        </w:tc>
      </w:tr>
      <w:tr w:rsidR="00B31D86" w14:paraId="233DA9D6" w14:textId="77777777" w:rsidTr="0077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4978BE5E" w14:textId="77777777" w:rsidR="00B31D86" w:rsidRDefault="00B31D86" w:rsidP="00776EC8"/>
        </w:tc>
        <w:tc>
          <w:tcPr>
            <w:tcW w:w="5210" w:type="dxa"/>
          </w:tcPr>
          <w:p w14:paraId="382BE940" w14:textId="77777777" w:rsidR="00B31D86" w:rsidRPr="00661DBF" w:rsidRDefault="00B31D86" w:rsidP="00776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244061" w:themeColor="accent1" w:themeShade="80"/>
              </w:rPr>
            </w:pPr>
            <w:r>
              <w:rPr>
                <w:rFonts w:ascii="YummyCupcakes" w:hAnsi="YummyCupcakes"/>
                <w:b/>
                <w:noProof/>
                <w:color w:val="244061" w:themeColor="accent1" w:themeShade="80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6F11269D" wp14:editId="0003502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146050</wp:posOffset>
                  </wp:positionV>
                  <wp:extent cx="3169920" cy="1950720"/>
                  <wp:effectExtent l="203200" t="0" r="335280" b="3606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950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07A01292" w14:textId="77777777" w:rsidR="00B31D86" w:rsidRPr="00661DBF" w:rsidRDefault="00B31D86" w:rsidP="00776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</w:rPr>
            </w:pPr>
          </w:p>
        </w:tc>
        <w:tc>
          <w:tcPr>
            <w:tcW w:w="7513" w:type="dxa"/>
            <w:gridSpan w:val="3"/>
          </w:tcPr>
          <w:p w14:paraId="22F5281C" w14:textId="77777777" w:rsidR="00B31D86" w:rsidRDefault="00B31D86" w:rsidP="00776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</w:pPr>
            <w:r>
              <w:rPr>
                <w:rFonts w:ascii="Chalkduster" w:eastAsia="Times New Roman" w:hAnsi="Chalkduster" w:cs="Times New Roman"/>
                <w:color w:val="548DD4" w:themeColor="text2" w:themeTint="99"/>
                <w:sz w:val="36"/>
                <w:szCs w:val="36"/>
              </w:rPr>
              <w:t>PHONOLOGIE</w:t>
            </w:r>
          </w:p>
          <w:p w14:paraId="32106F13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Reconnaitre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et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reproduire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de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manière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intelligible les sons,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l'accentuation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, les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rythmes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et les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courbes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intonatives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propres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à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chaque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langue.</w:t>
            </w:r>
          </w:p>
          <w:p w14:paraId="3B81E885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  <w:sz w:val="18"/>
                <w:szCs w:val="18"/>
              </w:rPr>
            </w:pPr>
          </w:p>
          <w:p w14:paraId="01C20E23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Phonèmes</w:t>
            </w:r>
            <w:proofErr w:type="spellEnd"/>
          </w:p>
          <w:p w14:paraId="0CA503B3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Percevoir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et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reproduire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les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phonèmes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spécifiques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à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chaque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langue.</w:t>
            </w:r>
          </w:p>
          <w:p w14:paraId="318B993C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 xml:space="preserve">Accents et </w:t>
            </w:r>
            <w:proofErr w:type="spellStart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rythme</w:t>
            </w:r>
            <w:proofErr w:type="spellEnd"/>
          </w:p>
          <w:p w14:paraId="53826DE6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Percevoir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et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restituer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le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phrasé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d'un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énoncé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familier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>.</w:t>
            </w:r>
          </w:p>
          <w:p w14:paraId="4DBEFCB7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Repérer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et respecter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l'accent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tonique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>.</w:t>
            </w:r>
          </w:p>
          <w:p w14:paraId="32F1C6B5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Intonation</w:t>
            </w:r>
          </w:p>
          <w:p w14:paraId="0060D983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Percevoir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et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restituer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les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schémas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proofErr w:type="gramStart"/>
            <w:r w:rsidRPr="00776EC8">
              <w:rPr>
                <w:rFonts w:ascii="Chalkboard SE Bold" w:hAnsi="Chalkboard SE Bold" w:cs="Arial"/>
                <w:color w:val="000000"/>
              </w:rPr>
              <w:t>intonatifs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> :</w:t>
            </w:r>
            <w:proofErr w:type="gram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l'intonation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caractéristique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des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différents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types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d'énoncés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>.</w:t>
            </w:r>
          </w:p>
          <w:p w14:paraId="1E851C35" w14:textId="77777777" w:rsidR="00B31D86" w:rsidRPr="00776EC8" w:rsidRDefault="00B31D86" w:rsidP="00776E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1F497D" w:themeColor="text2"/>
                <w:sz w:val="24"/>
                <w:szCs w:val="24"/>
              </w:rPr>
            </w:pPr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 xml:space="preserve">Lien </w:t>
            </w:r>
            <w:proofErr w:type="spellStart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phonie</w:t>
            </w:r>
            <w:proofErr w:type="spellEnd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776EC8">
              <w:rPr>
                <w:rFonts w:ascii="Chalkboard SE Bold" w:hAnsi="Chalkboard SE Bold" w:cs="Arial"/>
                <w:color w:val="1F497D" w:themeColor="text2"/>
                <w:sz w:val="24"/>
                <w:szCs w:val="24"/>
                <w:u w:val="single"/>
              </w:rPr>
              <w:t>graphie</w:t>
            </w:r>
            <w:proofErr w:type="spellEnd"/>
          </w:p>
          <w:p w14:paraId="7397D7C6" w14:textId="77777777" w:rsidR="00B31D86" w:rsidRPr="00DA262D" w:rsidRDefault="00B31D86" w:rsidP="00DA262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 SE Bold" w:hAnsi="Chalkboard SE Bold" w:cs="Arial"/>
                <w:color w:val="000000"/>
              </w:rPr>
            </w:pP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L'alphabet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(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selon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 xml:space="preserve"> les </w:t>
            </w:r>
            <w:proofErr w:type="spellStart"/>
            <w:r w:rsidRPr="00776EC8">
              <w:rPr>
                <w:rFonts w:ascii="Chalkboard SE Bold" w:hAnsi="Chalkboard SE Bold" w:cs="Arial"/>
                <w:color w:val="000000"/>
              </w:rPr>
              <w:t>langues</w:t>
            </w:r>
            <w:proofErr w:type="spellEnd"/>
            <w:r w:rsidRPr="00776EC8">
              <w:rPr>
                <w:rFonts w:ascii="Chalkboard SE Bold" w:hAnsi="Chalkboard SE Bold" w:cs="Arial"/>
                <w:color w:val="000000"/>
              </w:rPr>
              <w:t>).</w:t>
            </w:r>
          </w:p>
        </w:tc>
      </w:tr>
    </w:tbl>
    <w:p w14:paraId="0FA94798" w14:textId="77777777" w:rsidR="0061522D" w:rsidRDefault="0061522D" w:rsidP="00776EC8"/>
    <w:sectPr w:rsidR="0061522D" w:rsidSect="00221B65">
      <w:pgSz w:w="16840" w:h="11900" w:orient="landscape"/>
      <w:pgMar w:top="720" w:right="720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eedlework Good">
    <w:panose1 w:val="03050504000000020004"/>
    <w:charset w:val="00"/>
    <w:family w:val="auto"/>
    <w:pitch w:val="variable"/>
    <w:sig w:usb0="800000AF" w:usb1="4000204A" w:usb2="00000000" w:usb3="00000000" w:csb0="00000001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DE0"/>
    <w:multiLevelType w:val="hybridMultilevel"/>
    <w:tmpl w:val="BBA67184"/>
    <w:lvl w:ilvl="0" w:tplc="F842B52A">
      <w:numFmt w:val="bullet"/>
      <w:lvlText w:val="-"/>
      <w:lvlJc w:val="left"/>
      <w:pPr>
        <w:ind w:left="720" w:hanging="360"/>
      </w:pPr>
      <w:rPr>
        <w:rFonts w:ascii="Chalkboard SE Bold" w:eastAsia="Times New Roman" w:hAnsi="Chalkboard SE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4"/>
    <w:rsid w:val="000632E1"/>
    <w:rsid w:val="000F062F"/>
    <w:rsid w:val="00221B65"/>
    <w:rsid w:val="00366327"/>
    <w:rsid w:val="005668A3"/>
    <w:rsid w:val="0061522D"/>
    <w:rsid w:val="006D2D34"/>
    <w:rsid w:val="00776EC8"/>
    <w:rsid w:val="00B31D86"/>
    <w:rsid w:val="00C539B0"/>
    <w:rsid w:val="00DA262D"/>
    <w:rsid w:val="00DB71A3"/>
    <w:rsid w:val="00F24D90"/>
    <w:rsid w:val="00FD3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3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6D2D3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D2D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E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6D2D3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D2D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E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C7D95-78B9-D74B-AEAA-3E4123A5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Macintosh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Goulay</dc:creator>
  <cp:keywords/>
  <dc:description/>
  <cp:lastModifiedBy>Lucie Goulay</cp:lastModifiedBy>
  <cp:revision>3</cp:revision>
  <cp:lastPrinted>2016-03-20T17:44:00Z</cp:lastPrinted>
  <dcterms:created xsi:type="dcterms:W3CDTF">2016-03-20T17:44:00Z</dcterms:created>
  <dcterms:modified xsi:type="dcterms:W3CDTF">2016-03-20T17:44:00Z</dcterms:modified>
</cp:coreProperties>
</file>