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CF" w:rsidRDefault="00160FCF" w:rsidP="00F00C01">
      <w:pPr>
        <w:spacing w:after="0" w:line="240" w:lineRule="auto"/>
      </w:pPr>
    </w:p>
    <w:p w:rsidR="0025504D" w:rsidRDefault="00160FCF" w:rsidP="00F00C01">
      <w:pPr>
        <w:spacing w:after="0" w:line="240" w:lineRule="auto"/>
        <w:jc w:val="center"/>
        <w:rPr>
          <w:b/>
          <w:color w:val="C00000"/>
          <w:sz w:val="52"/>
          <w:szCs w:val="52"/>
          <w:u w:val="single"/>
        </w:rPr>
      </w:pPr>
      <w:r w:rsidRPr="00F00C01">
        <w:rPr>
          <w:b/>
          <w:color w:val="C00000"/>
          <w:sz w:val="52"/>
          <w:szCs w:val="52"/>
          <w:u w:val="single"/>
        </w:rPr>
        <w:t>PITA RIMA</w:t>
      </w:r>
    </w:p>
    <w:p w:rsidR="00F00C01" w:rsidRPr="00F00C01" w:rsidRDefault="00F00C01" w:rsidP="00F00C01">
      <w:pPr>
        <w:spacing w:after="0" w:line="240" w:lineRule="auto"/>
        <w:jc w:val="center"/>
        <w:rPr>
          <w:b/>
          <w:color w:val="C00000"/>
          <w:sz w:val="52"/>
          <w:szCs w:val="52"/>
          <w:u w:val="single"/>
        </w:rPr>
      </w:pPr>
    </w:p>
    <w:p w:rsidR="00F00C01" w:rsidRPr="00F00C01" w:rsidRDefault="00F00C01" w:rsidP="00F00C01">
      <w:pPr>
        <w:spacing w:after="0" w:line="240" w:lineRule="auto"/>
        <w:jc w:val="center"/>
        <w:rPr>
          <w:b/>
          <w:sz w:val="24"/>
          <w:szCs w:val="24"/>
        </w:rPr>
      </w:pPr>
      <w:r w:rsidRPr="00F00C01">
        <w:rPr>
          <w:b/>
          <w:sz w:val="24"/>
          <w:szCs w:val="24"/>
        </w:rPr>
        <w:t xml:space="preserve">Pour une 15 </w:t>
      </w:r>
      <w:proofErr w:type="spellStart"/>
      <w:r w:rsidRPr="00F00C01">
        <w:rPr>
          <w:b/>
          <w:sz w:val="24"/>
          <w:szCs w:val="24"/>
        </w:rPr>
        <w:t>ène</w:t>
      </w:r>
      <w:proofErr w:type="spellEnd"/>
      <w:r w:rsidRPr="00F00C01">
        <w:rPr>
          <w:b/>
          <w:sz w:val="24"/>
          <w:szCs w:val="24"/>
        </w:rPr>
        <w:t xml:space="preserve"> de mini pita</w:t>
      </w:r>
    </w:p>
    <w:p w:rsidR="00160FCF" w:rsidRPr="00F00C01" w:rsidRDefault="00F00C01" w:rsidP="00F00C01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F00C01">
        <w:rPr>
          <w:sz w:val="24"/>
          <w:szCs w:val="24"/>
        </w:rPr>
        <w:t>2</w:t>
      </w:r>
      <w:r w:rsidR="00160FCF" w:rsidRPr="00F00C01">
        <w:rPr>
          <w:sz w:val="24"/>
          <w:szCs w:val="24"/>
        </w:rPr>
        <w:t>50g de farine</w:t>
      </w:r>
    </w:p>
    <w:p w:rsidR="00160FCF" w:rsidRPr="00F00C01" w:rsidRDefault="00F00C01" w:rsidP="00F00C01">
      <w:pPr>
        <w:spacing w:after="0" w:line="240" w:lineRule="auto"/>
        <w:jc w:val="center"/>
        <w:rPr>
          <w:sz w:val="24"/>
          <w:szCs w:val="24"/>
        </w:rPr>
      </w:pPr>
      <w:r w:rsidRPr="00F00C01">
        <w:rPr>
          <w:sz w:val="24"/>
          <w:szCs w:val="24"/>
        </w:rPr>
        <w:t>7g de levure sèche</w:t>
      </w:r>
    </w:p>
    <w:p w:rsidR="00160FCF" w:rsidRPr="00F00C01" w:rsidRDefault="00F00C01" w:rsidP="00F00C01">
      <w:pPr>
        <w:spacing w:after="0" w:line="240" w:lineRule="auto"/>
        <w:jc w:val="center"/>
        <w:rPr>
          <w:sz w:val="24"/>
          <w:szCs w:val="24"/>
        </w:rPr>
      </w:pPr>
      <w:r w:rsidRPr="00F00C01">
        <w:rPr>
          <w:sz w:val="24"/>
          <w:szCs w:val="24"/>
        </w:rPr>
        <w:t xml:space="preserve">1 </w:t>
      </w:r>
      <w:proofErr w:type="spellStart"/>
      <w:r w:rsidRPr="00F00C01">
        <w:rPr>
          <w:sz w:val="24"/>
          <w:szCs w:val="24"/>
        </w:rPr>
        <w:t>cac</w:t>
      </w:r>
      <w:proofErr w:type="spellEnd"/>
      <w:r w:rsidR="00160FCF" w:rsidRPr="00F00C01">
        <w:rPr>
          <w:sz w:val="24"/>
          <w:szCs w:val="24"/>
        </w:rPr>
        <w:t xml:space="preserve"> de sucre</w:t>
      </w:r>
    </w:p>
    <w:p w:rsidR="00160FCF" w:rsidRPr="00F00C01" w:rsidRDefault="00F00C01" w:rsidP="00F00C01">
      <w:pPr>
        <w:spacing w:after="0" w:line="240" w:lineRule="auto"/>
        <w:jc w:val="center"/>
        <w:rPr>
          <w:sz w:val="24"/>
          <w:szCs w:val="24"/>
        </w:rPr>
      </w:pPr>
      <w:r w:rsidRPr="00F00C01">
        <w:rPr>
          <w:sz w:val="24"/>
          <w:szCs w:val="24"/>
        </w:rPr>
        <w:t xml:space="preserve">6g de </w:t>
      </w:r>
      <w:r w:rsidR="00160FCF" w:rsidRPr="00F00C01">
        <w:rPr>
          <w:sz w:val="24"/>
          <w:szCs w:val="24"/>
        </w:rPr>
        <w:t>Sel</w:t>
      </w:r>
    </w:p>
    <w:p w:rsidR="00160FCF" w:rsidRDefault="00F00C01" w:rsidP="00F00C01">
      <w:pPr>
        <w:spacing w:after="0" w:line="240" w:lineRule="auto"/>
        <w:jc w:val="center"/>
        <w:rPr>
          <w:sz w:val="24"/>
          <w:szCs w:val="24"/>
        </w:rPr>
      </w:pPr>
      <w:r w:rsidRPr="00F00C01">
        <w:rPr>
          <w:sz w:val="24"/>
          <w:szCs w:val="24"/>
        </w:rPr>
        <w:t>150 à 170g d’</w:t>
      </w:r>
      <w:r w:rsidR="00160FCF" w:rsidRPr="00F00C01">
        <w:rPr>
          <w:sz w:val="24"/>
          <w:szCs w:val="24"/>
        </w:rPr>
        <w:t>Eau tiède</w:t>
      </w:r>
    </w:p>
    <w:p w:rsidR="00F00C01" w:rsidRPr="00F00C01" w:rsidRDefault="00F00C01" w:rsidP="00F00C01">
      <w:pPr>
        <w:spacing w:after="0" w:line="240" w:lineRule="auto"/>
        <w:jc w:val="center"/>
        <w:rPr>
          <w:sz w:val="24"/>
          <w:szCs w:val="24"/>
        </w:rPr>
      </w:pPr>
    </w:p>
    <w:p w:rsidR="00160FCF" w:rsidRPr="00F00C01" w:rsidRDefault="00160FCF" w:rsidP="00F00C01">
      <w:pPr>
        <w:spacing w:after="0" w:line="240" w:lineRule="auto"/>
        <w:jc w:val="both"/>
        <w:rPr>
          <w:sz w:val="24"/>
          <w:szCs w:val="24"/>
        </w:rPr>
      </w:pPr>
      <w:r w:rsidRPr="00F00C01">
        <w:rPr>
          <w:sz w:val="24"/>
          <w:szCs w:val="24"/>
        </w:rPr>
        <w:t>Mélangez levure  et sucre avec un peu d’eau tiède, repos 5 minutes</w:t>
      </w:r>
    </w:p>
    <w:p w:rsidR="00160FCF" w:rsidRPr="00F00C01" w:rsidRDefault="00160FCF" w:rsidP="00F00C01">
      <w:pPr>
        <w:spacing w:after="0" w:line="240" w:lineRule="auto"/>
        <w:jc w:val="both"/>
        <w:rPr>
          <w:sz w:val="24"/>
          <w:szCs w:val="24"/>
        </w:rPr>
      </w:pPr>
      <w:r w:rsidRPr="00F00C01">
        <w:rPr>
          <w:sz w:val="24"/>
          <w:szCs w:val="24"/>
        </w:rPr>
        <w:t>Mélangez farine, sel et le mélange précédent</w:t>
      </w:r>
    </w:p>
    <w:p w:rsidR="00160FCF" w:rsidRPr="00F00C01" w:rsidRDefault="00160FCF" w:rsidP="00F00C01">
      <w:pPr>
        <w:spacing w:after="0" w:line="240" w:lineRule="auto"/>
        <w:jc w:val="both"/>
        <w:rPr>
          <w:sz w:val="24"/>
          <w:szCs w:val="24"/>
        </w:rPr>
      </w:pPr>
      <w:r w:rsidRPr="00F00C01">
        <w:rPr>
          <w:sz w:val="24"/>
          <w:szCs w:val="24"/>
        </w:rPr>
        <w:t>Ajoutez progressivement l’eau tiède jusqu’à obtenir une pâte homogène</w:t>
      </w:r>
    </w:p>
    <w:p w:rsidR="00160FCF" w:rsidRPr="00F00C01" w:rsidRDefault="00160FCF" w:rsidP="00F00C01">
      <w:pPr>
        <w:spacing w:after="0" w:line="240" w:lineRule="auto"/>
        <w:jc w:val="both"/>
        <w:rPr>
          <w:sz w:val="24"/>
          <w:szCs w:val="24"/>
        </w:rPr>
      </w:pPr>
      <w:r w:rsidRPr="00F00C01">
        <w:rPr>
          <w:sz w:val="24"/>
          <w:szCs w:val="24"/>
        </w:rPr>
        <w:t>Laissez lever 45 minutes</w:t>
      </w:r>
    </w:p>
    <w:p w:rsidR="00F00C01" w:rsidRPr="00F00C01" w:rsidRDefault="00F00C01" w:rsidP="00F00C01">
      <w:pPr>
        <w:spacing w:after="0" w:line="240" w:lineRule="auto"/>
        <w:jc w:val="both"/>
        <w:rPr>
          <w:sz w:val="24"/>
          <w:szCs w:val="24"/>
        </w:rPr>
      </w:pPr>
      <w:r w:rsidRPr="00F00C01">
        <w:rPr>
          <w:sz w:val="24"/>
          <w:szCs w:val="24"/>
        </w:rPr>
        <w:t>Façonner des petits pâtons et les aplatir au rouleau</w:t>
      </w:r>
    </w:p>
    <w:p w:rsidR="00F00C01" w:rsidRPr="00F00C01" w:rsidRDefault="00F00C01" w:rsidP="00F00C01">
      <w:pPr>
        <w:spacing w:after="0" w:line="240" w:lineRule="auto"/>
        <w:jc w:val="both"/>
        <w:rPr>
          <w:sz w:val="24"/>
          <w:szCs w:val="24"/>
        </w:rPr>
      </w:pPr>
      <w:r w:rsidRPr="00F00C01">
        <w:rPr>
          <w:sz w:val="24"/>
          <w:szCs w:val="24"/>
        </w:rPr>
        <w:t>Chauffer une poêle sans matière grasse</w:t>
      </w:r>
    </w:p>
    <w:p w:rsidR="00F00C01" w:rsidRPr="00F00C01" w:rsidRDefault="00F00C01" w:rsidP="00F00C01">
      <w:pPr>
        <w:spacing w:after="0" w:line="240" w:lineRule="auto"/>
        <w:jc w:val="both"/>
        <w:rPr>
          <w:sz w:val="24"/>
          <w:szCs w:val="24"/>
        </w:rPr>
      </w:pPr>
      <w:r w:rsidRPr="00F00C01">
        <w:rPr>
          <w:sz w:val="24"/>
          <w:szCs w:val="24"/>
        </w:rPr>
        <w:t>Cuire les pitas en les piquants à la fourchette au préalable pour éviter qu’elles gonflent, 1 ou 2 minutes sur chaque faces suffisent</w:t>
      </w:r>
    </w:p>
    <w:p w:rsidR="00F00C01" w:rsidRDefault="00F00C01" w:rsidP="00F00C01">
      <w:pPr>
        <w:spacing w:after="0" w:line="240" w:lineRule="auto"/>
        <w:jc w:val="both"/>
        <w:rPr>
          <w:sz w:val="24"/>
          <w:szCs w:val="24"/>
        </w:rPr>
      </w:pPr>
      <w:r w:rsidRPr="00F00C01">
        <w:rPr>
          <w:sz w:val="24"/>
          <w:szCs w:val="24"/>
        </w:rPr>
        <w:t>Si vous les préparez à l’avance, les mettre dans un sachet plastique pour les conserver et les dorer au four quelques minutes avant de servir ou les passer au grille-pain</w:t>
      </w:r>
    </w:p>
    <w:p w:rsidR="00F00C01" w:rsidRDefault="00F00C01" w:rsidP="00F00C01">
      <w:pPr>
        <w:spacing w:after="0" w:line="240" w:lineRule="auto"/>
        <w:jc w:val="both"/>
        <w:rPr>
          <w:sz w:val="24"/>
          <w:szCs w:val="24"/>
        </w:rPr>
      </w:pPr>
    </w:p>
    <w:p w:rsidR="00F00C01" w:rsidRPr="00F00C01" w:rsidRDefault="00F00C01" w:rsidP="00F00C01">
      <w:pPr>
        <w:spacing w:after="0" w:line="240" w:lineRule="auto"/>
        <w:jc w:val="center"/>
        <w:rPr>
          <w:b/>
          <w:color w:val="C00000"/>
          <w:sz w:val="48"/>
          <w:szCs w:val="48"/>
        </w:rPr>
      </w:pPr>
      <w:r w:rsidRPr="00F00C01">
        <w:rPr>
          <w:b/>
          <w:color w:val="C00000"/>
          <w:sz w:val="48"/>
          <w:szCs w:val="48"/>
        </w:rPr>
        <w:t>LA TABLE DES PLAISIRS</w:t>
      </w:r>
    </w:p>
    <w:p w:rsidR="00160FCF" w:rsidRPr="00F00C01" w:rsidRDefault="00160FCF" w:rsidP="00F00C01">
      <w:pPr>
        <w:spacing w:after="0" w:line="240" w:lineRule="auto"/>
        <w:rPr>
          <w:sz w:val="24"/>
          <w:szCs w:val="24"/>
        </w:rPr>
      </w:pPr>
    </w:p>
    <w:sectPr w:rsidR="00160FCF" w:rsidRPr="00F00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C0"/>
    <w:rsid w:val="00160FCF"/>
    <w:rsid w:val="001A788B"/>
    <w:rsid w:val="0025504D"/>
    <w:rsid w:val="002834C0"/>
    <w:rsid w:val="00D57517"/>
    <w:rsid w:val="00F0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Stephanie</cp:lastModifiedBy>
  <cp:revision>2</cp:revision>
  <dcterms:created xsi:type="dcterms:W3CDTF">2014-05-30T16:06:00Z</dcterms:created>
  <dcterms:modified xsi:type="dcterms:W3CDTF">2014-05-30T16:06:00Z</dcterms:modified>
</cp:coreProperties>
</file>