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4"/>
      </w:tblGrid>
      <w:tr w:rsidR="009557E4" w:rsidRPr="0079391B" w:rsidTr="0079391B">
        <w:tc>
          <w:tcPr>
            <w:tcW w:w="14144" w:type="dxa"/>
          </w:tcPr>
          <w:p w:rsidR="009557E4" w:rsidRPr="0079391B" w:rsidRDefault="00B90F22" w:rsidP="0079391B">
            <w:pPr>
              <w:spacing w:after="0" w:line="240" w:lineRule="auto"/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sz w:val="40"/>
                <w:szCs w:val="40"/>
              </w:rPr>
              <w:t>Séquence de grammaire : distinguer la forme affirmative et la forme négative</w:t>
            </w:r>
          </w:p>
        </w:tc>
      </w:tr>
    </w:tbl>
    <w:p w:rsidR="00D521C0" w:rsidRDefault="00D5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9"/>
        <w:gridCol w:w="4795"/>
        <w:gridCol w:w="4715"/>
        <w:gridCol w:w="38"/>
      </w:tblGrid>
      <w:tr w:rsidR="009557E4" w:rsidRPr="0079391B" w:rsidTr="0079391B">
        <w:trPr>
          <w:gridAfter w:val="1"/>
          <w:wAfter w:w="38" w:type="dxa"/>
        </w:trPr>
        <w:tc>
          <w:tcPr>
            <w:tcW w:w="4639" w:type="dxa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 xml:space="preserve">Date : </w:t>
            </w:r>
            <w:r w:rsidR="00B659B4" w:rsidRPr="0079391B">
              <w:rPr>
                <w:rFonts w:ascii="Tempus Sans ITC" w:hAnsi="Tempus Sans ITC"/>
              </w:rPr>
              <w:t xml:space="preserve">période </w:t>
            </w:r>
            <w:r w:rsidR="00B90F22">
              <w:rPr>
                <w:rFonts w:ascii="Tempus Sans ITC" w:hAnsi="Tempus Sans ITC"/>
              </w:rPr>
              <w:t>2</w:t>
            </w:r>
          </w:p>
        </w:tc>
        <w:tc>
          <w:tcPr>
            <w:tcW w:w="4795" w:type="dxa"/>
          </w:tcPr>
          <w:p w:rsidR="009557E4" w:rsidRPr="0079391B" w:rsidRDefault="00B659B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Cycle : 3</w:t>
            </w:r>
          </w:p>
        </w:tc>
        <w:tc>
          <w:tcPr>
            <w:tcW w:w="4715" w:type="dxa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Niveau :</w:t>
            </w:r>
            <w:r w:rsidR="00B659B4" w:rsidRPr="0079391B">
              <w:rPr>
                <w:rFonts w:ascii="Tempus Sans ITC" w:hAnsi="Tempus Sans ITC"/>
              </w:rPr>
              <w:t xml:space="preserve"> </w:t>
            </w:r>
            <w:r w:rsidR="0087739E" w:rsidRPr="0079391B">
              <w:rPr>
                <w:rFonts w:ascii="Tempus Sans ITC" w:hAnsi="Tempus Sans ITC"/>
              </w:rPr>
              <w:t>c</w:t>
            </w:r>
            <w:r w:rsidR="0043196C" w:rsidRPr="0079391B">
              <w:rPr>
                <w:rFonts w:ascii="Tempus Sans ITC" w:hAnsi="Tempus Sans ITC"/>
              </w:rPr>
              <w:t>e2</w:t>
            </w:r>
            <w:r w:rsidR="00B90F22">
              <w:rPr>
                <w:rFonts w:ascii="Tempus Sans ITC" w:hAnsi="Tempus Sans ITC"/>
              </w:rPr>
              <w:t>/cm1</w:t>
            </w:r>
          </w:p>
        </w:tc>
      </w:tr>
      <w:tr w:rsidR="009557E4" w:rsidRPr="0079391B" w:rsidTr="0079391B">
        <w:tc>
          <w:tcPr>
            <w:tcW w:w="4639" w:type="dxa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Domaine</w:t>
            </w:r>
          </w:p>
        </w:tc>
        <w:tc>
          <w:tcPr>
            <w:tcW w:w="9548" w:type="dxa"/>
            <w:gridSpan w:val="3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Etude de la langue, grammaire</w:t>
            </w:r>
          </w:p>
        </w:tc>
      </w:tr>
      <w:tr w:rsidR="009557E4" w:rsidRPr="0079391B" w:rsidTr="0079391B">
        <w:tc>
          <w:tcPr>
            <w:tcW w:w="4639" w:type="dxa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Objet d’apprentissage</w:t>
            </w:r>
          </w:p>
        </w:tc>
        <w:tc>
          <w:tcPr>
            <w:tcW w:w="9548" w:type="dxa"/>
            <w:gridSpan w:val="3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L</w:t>
            </w:r>
            <w:r w:rsidR="0087739E" w:rsidRPr="0079391B">
              <w:rPr>
                <w:rFonts w:ascii="Tempus Sans ITC" w:hAnsi="Tempus Sans ITC"/>
              </w:rPr>
              <w:t>e</w:t>
            </w:r>
            <w:r w:rsidR="00B90F22">
              <w:rPr>
                <w:rFonts w:ascii="Tempus Sans ITC" w:hAnsi="Tempus Sans ITC"/>
              </w:rPr>
              <w:t>s formes de phrases</w:t>
            </w:r>
          </w:p>
        </w:tc>
      </w:tr>
      <w:tr w:rsidR="009557E4" w:rsidRPr="0079391B" w:rsidTr="0079391B">
        <w:tc>
          <w:tcPr>
            <w:tcW w:w="4639" w:type="dxa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Objectifs de la séquence</w:t>
            </w:r>
          </w:p>
        </w:tc>
        <w:tc>
          <w:tcPr>
            <w:tcW w:w="9548" w:type="dxa"/>
            <w:gridSpan w:val="3"/>
          </w:tcPr>
          <w:p w:rsidR="0087739E" w:rsidRDefault="009557E4" w:rsidP="00526FC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 xml:space="preserve">Identifier </w:t>
            </w:r>
            <w:r w:rsidR="00526FC0">
              <w:rPr>
                <w:rFonts w:ascii="Tempus Sans ITC" w:hAnsi="Tempus Sans ITC"/>
              </w:rPr>
              <w:t>la phrase négative, son rôle/sens</w:t>
            </w:r>
          </w:p>
          <w:p w:rsidR="00526FC0" w:rsidRDefault="00526FC0" w:rsidP="00526FC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Identifier la phrase affirmative, son rôle/sens</w:t>
            </w:r>
          </w:p>
          <w:p w:rsidR="00526FC0" w:rsidRDefault="00526FC0" w:rsidP="00526FC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Transformer une phrase négative en phrase affirmative et inversement</w:t>
            </w:r>
          </w:p>
          <w:p w:rsidR="00526FC0" w:rsidRPr="0079391B" w:rsidRDefault="00526FC0" w:rsidP="00526FC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Construire correctement des phrases négatives, à l’oral comme à l’écrit</w:t>
            </w:r>
          </w:p>
          <w:p w:rsidR="002A6F0A" w:rsidRPr="0079391B" w:rsidRDefault="002A6F0A" w:rsidP="0079391B">
            <w:pPr>
              <w:spacing w:after="0" w:line="240" w:lineRule="auto"/>
              <w:rPr>
                <w:rFonts w:ascii="Tempus Sans ITC" w:hAnsi="Tempus Sans ITC"/>
              </w:rPr>
            </w:pPr>
          </w:p>
        </w:tc>
      </w:tr>
      <w:tr w:rsidR="009557E4" w:rsidRPr="0079391B" w:rsidTr="0079391B">
        <w:tc>
          <w:tcPr>
            <w:tcW w:w="4639" w:type="dxa"/>
          </w:tcPr>
          <w:p w:rsidR="009557E4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Compétences visées</w:t>
            </w:r>
          </w:p>
          <w:p w:rsidR="00526FC0" w:rsidRPr="0079391B" w:rsidRDefault="00526FC0" w:rsidP="0079391B">
            <w:p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En bleu : CM1 uniquement</w:t>
            </w:r>
          </w:p>
        </w:tc>
        <w:tc>
          <w:tcPr>
            <w:tcW w:w="9548" w:type="dxa"/>
            <w:gridSpan w:val="3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  <w:b/>
                <w:u w:val="single"/>
              </w:rPr>
            </w:pPr>
            <w:r w:rsidRPr="0079391B">
              <w:rPr>
                <w:rFonts w:ascii="Tempus Sans ITC" w:hAnsi="Tempus Sans ITC"/>
                <w:b/>
                <w:u w:val="single"/>
              </w:rPr>
              <w:t xml:space="preserve">Etre capable de : </w:t>
            </w:r>
          </w:p>
          <w:p w:rsidR="00526FC0" w:rsidRDefault="00526FC0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Identifier des phrases et leurs différentes formes</w:t>
            </w:r>
          </w:p>
          <w:p w:rsidR="00FA2F39" w:rsidRDefault="0087739E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Retrouver un verbe conjugué dans une phrase simple</w:t>
            </w:r>
          </w:p>
          <w:p w:rsidR="00526FC0" w:rsidRDefault="00526FC0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  <w:color w:val="548DD4" w:themeColor="text2" w:themeTint="99"/>
              </w:rPr>
            </w:pPr>
            <w:r>
              <w:rPr>
                <w:rFonts w:ascii="Tempus Sans ITC" w:hAnsi="Tempus Sans ITC"/>
              </w:rPr>
              <w:t xml:space="preserve">Reconnaitre différents types de phrases : déclaratives, interrogatives, </w:t>
            </w:r>
            <w:r w:rsidRPr="00526FC0">
              <w:rPr>
                <w:rFonts w:ascii="Tempus Sans ITC" w:hAnsi="Tempus Sans ITC"/>
                <w:color w:val="548DD4" w:themeColor="text2" w:themeTint="99"/>
              </w:rPr>
              <w:t>exclamatives</w:t>
            </w:r>
          </w:p>
          <w:p w:rsidR="00526FC0" w:rsidRPr="00526FC0" w:rsidRDefault="00526FC0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  <w:color w:val="548DD4" w:themeColor="text2" w:themeTint="99"/>
              </w:rPr>
            </w:pPr>
            <w:r>
              <w:rPr>
                <w:rFonts w:ascii="Tempus Sans ITC" w:hAnsi="Tempus Sans ITC"/>
              </w:rPr>
              <w:t>Construire correctement une phrase négative, en passant par l’oral puis à l’écrit</w:t>
            </w:r>
          </w:p>
          <w:p w:rsidR="00526FC0" w:rsidRPr="00526FC0" w:rsidRDefault="00526FC0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  <w:color w:val="548DD4" w:themeColor="text2" w:themeTint="99"/>
              </w:rPr>
            </w:pPr>
            <w:r>
              <w:rPr>
                <w:rFonts w:ascii="Tempus Sans ITC" w:hAnsi="Tempus Sans ITC"/>
              </w:rPr>
              <w:t>Mémoriser les expressions de la négation</w:t>
            </w:r>
          </w:p>
          <w:p w:rsidR="00526FC0" w:rsidRPr="00526FC0" w:rsidRDefault="00526FC0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  <w:color w:val="548DD4" w:themeColor="text2" w:themeTint="99"/>
              </w:rPr>
            </w:pPr>
            <w:r>
              <w:rPr>
                <w:rFonts w:ascii="Tempus Sans ITC" w:hAnsi="Tempus Sans ITC"/>
              </w:rPr>
              <w:t>Comprendre que la négation encadre le verbe conjugué</w:t>
            </w:r>
          </w:p>
          <w:p w:rsidR="002A6F0A" w:rsidRPr="0079391B" w:rsidRDefault="002A6F0A" w:rsidP="0079391B">
            <w:pPr>
              <w:pStyle w:val="Paragraphedeliste"/>
              <w:spacing w:after="0" w:line="240" w:lineRule="auto"/>
              <w:rPr>
                <w:rFonts w:ascii="Tempus Sans ITC" w:hAnsi="Tempus Sans ITC"/>
              </w:rPr>
            </w:pPr>
          </w:p>
          <w:p w:rsidR="0087739E" w:rsidRPr="0079391B" w:rsidRDefault="0087739E" w:rsidP="0079391B">
            <w:pPr>
              <w:pStyle w:val="Paragraphedeliste"/>
              <w:spacing w:after="0" w:line="240" w:lineRule="auto"/>
              <w:rPr>
                <w:rFonts w:ascii="Tempus Sans ITC" w:hAnsi="Tempus Sans ITC"/>
              </w:rPr>
            </w:pPr>
          </w:p>
        </w:tc>
      </w:tr>
      <w:tr w:rsidR="009557E4" w:rsidRPr="0079391B" w:rsidTr="0079391B">
        <w:tc>
          <w:tcPr>
            <w:tcW w:w="4639" w:type="dxa"/>
          </w:tcPr>
          <w:p w:rsidR="009557E4" w:rsidRPr="0079391B" w:rsidRDefault="009557E4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 xml:space="preserve">Compétences du socle </w:t>
            </w:r>
            <w:r w:rsidR="008B3A66" w:rsidRPr="0079391B">
              <w:rPr>
                <w:rFonts w:ascii="Tempus Sans ITC" w:hAnsi="Tempus Sans ITC"/>
              </w:rPr>
              <w:t>/ compétences trans</w:t>
            </w:r>
            <w:r w:rsidR="00764267" w:rsidRPr="0079391B">
              <w:rPr>
                <w:rFonts w:ascii="Tempus Sans ITC" w:hAnsi="Tempus Sans ITC"/>
              </w:rPr>
              <w:t>versales</w:t>
            </w:r>
          </w:p>
        </w:tc>
        <w:tc>
          <w:tcPr>
            <w:tcW w:w="9548" w:type="dxa"/>
            <w:gridSpan w:val="3"/>
          </w:tcPr>
          <w:p w:rsidR="009557E4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b/>
                <w:u w:val="single"/>
              </w:rPr>
            </w:pPr>
            <w:r w:rsidRPr="0079391B">
              <w:rPr>
                <w:rFonts w:ascii="Tempus Sans ITC" w:hAnsi="Tempus Sans ITC"/>
                <w:b/>
                <w:u w:val="single"/>
              </w:rPr>
              <w:t xml:space="preserve">Compétence 1 : la maitrise de la langue française : </w:t>
            </w:r>
          </w:p>
          <w:p w:rsidR="00B659B4" w:rsidRPr="0079391B" w:rsidRDefault="00B659B4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Lire seul et comprendre un énoncé</w:t>
            </w:r>
          </w:p>
          <w:p w:rsidR="00526FC0" w:rsidRDefault="00B659B4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526FC0">
              <w:rPr>
                <w:rFonts w:ascii="Tempus Sans ITC" w:hAnsi="Tempus Sans ITC"/>
              </w:rPr>
              <w:t>Comprendre des mots nouvea</w:t>
            </w:r>
            <w:r w:rsidR="0043196C" w:rsidRPr="00526FC0">
              <w:rPr>
                <w:rFonts w:ascii="Tempus Sans ITC" w:hAnsi="Tempus Sans ITC"/>
              </w:rPr>
              <w:t>ux et les utiliser à bon escient </w:t>
            </w:r>
          </w:p>
          <w:p w:rsidR="00B659B4" w:rsidRPr="00526FC0" w:rsidRDefault="00B659B4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526FC0">
              <w:rPr>
                <w:rFonts w:ascii="Tempus Sans ITC" w:hAnsi="Tempus Sans ITC"/>
              </w:rPr>
              <w:t>Répondre à une question par une phrase complète à l’oral ou à l’écrit</w:t>
            </w:r>
          </w:p>
          <w:p w:rsidR="009675E9" w:rsidRPr="0079391B" w:rsidRDefault="009675E9" w:rsidP="0079391B">
            <w:pPr>
              <w:spacing w:after="0" w:line="240" w:lineRule="auto"/>
              <w:rPr>
                <w:rFonts w:ascii="Tempus Sans ITC" w:hAnsi="Tempus Sans ITC"/>
              </w:rPr>
            </w:pPr>
          </w:p>
          <w:p w:rsidR="009675E9" w:rsidRPr="0079391B" w:rsidRDefault="009675E9" w:rsidP="0079391B">
            <w:pPr>
              <w:spacing w:after="0" w:line="240" w:lineRule="auto"/>
              <w:rPr>
                <w:rFonts w:ascii="Tempus Sans ITC" w:hAnsi="Tempus Sans ITC"/>
                <w:b/>
                <w:u w:val="single"/>
              </w:rPr>
            </w:pPr>
            <w:r w:rsidRPr="0079391B">
              <w:rPr>
                <w:rFonts w:ascii="Tempus Sans ITC" w:hAnsi="Tempus Sans ITC"/>
                <w:b/>
                <w:u w:val="single"/>
              </w:rPr>
              <w:t xml:space="preserve">Compétence 7 : l’autonomie et l’initiative ; </w:t>
            </w:r>
          </w:p>
          <w:p w:rsidR="009675E9" w:rsidRPr="0079391B" w:rsidRDefault="009675E9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Respecter des consignes simples en autonomie</w:t>
            </w:r>
          </w:p>
          <w:p w:rsidR="009675E9" w:rsidRPr="0079391B" w:rsidRDefault="009675E9" w:rsidP="0079391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Montrer une certaine persévérance dans toutes les activités</w:t>
            </w:r>
          </w:p>
          <w:p w:rsidR="00B659B4" w:rsidRPr="0079391B" w:rsidRDefault="00B659B4" w:rsidP="0079391B">
            <w:pPr>
              <w:spacing w:after="0" w:line="240" w:lineRule="auto"/>
              <w:rPr>
                <w:rFonts w:ascii="Tempus Sans ITC" w:hAnsi="Tempus Sans ITC"/>
              </w:rPr>
            </w:pPr>
          </w:p>
        </w:tc>
      </w:tr>
    </w:tbl>
    <w:p w:rsidR="005A5A44" w:rsidRDefault="005A5A44">
      <w:pPr>
        <w:rPr>
          <w:rFonts w:ascii="Tempus Sans ITC" w:hAnsi="Tempus Sans ITC"/>
          <w:u w:val="single"/>
        </w:rPr>
      </w:pPr>
      <w:r>
        <w:rPr>
          <w:rFonts w:ascii="Tempus Sans ITC" w:hAnsi="Tempus Sans ITC"/>
          <w:u w:val="single"/>
        </w:rPr>
        <w:t xml:space="preserve">Plan de séquence : 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828"/>
        <w:gridCol w:w="2829"/>
        <w:gridCol w:w="2829"/>
        <w:gridCol w:w="2829"/>
        <w:gridCol w:w="2829"/>
      </w:tblGrid>
      <w:tr w:rsidR="005A5A44" w:rsidRPr="0079391B" w:rsidTr="0079391B">
        <w:tc>
          <w:tcPr>
            <w:tcW w:w="282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A5A44" w:rsidRPr="0079391B" w:rsidRDefault="005A5A44" w:rsidP="0079391B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Cs/>
              </w:rPr>
              <w:lastRenderedPageBreak/>
              <w:t>Mise en projet</w:t>
            </w: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A5A44" w:rsidRPr="0079391B" w:rsidRDefault="005A5A44" w:rsidP="0079391B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Cs/>
              </w:rPr>
              <w:t>Temps d’apprentissage</w:t>
            </w: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A5A44" w:rsidRPr="0079391B" w:rsidRDefault="00D75FB2" w:rsidP="0079391B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Cs/>
              </w:rPr>
              <w:t>Entrainements/</w:t>
            </w:r>
            <w:r w:rsidR="005A5A44" w:rsidRPr="0079391B">
              <w:rPr>
                <w:rFonts w:ascii="Tempus Sans ITC" w:eastAsia="Times New Roman" w:hAnsi="Tempus Sans ITC"/>
                <w:bCs/>
              </w:rPr>
              <w:t>Evaluation formative</w:t>
            </w: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A5A44" w:rsidRPr="0079391B" w:rsidRDefault="005A5A44" w:rsidP="0079391B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Cs/>
              </w:rPr>
              <w:t>Temps de régulation</w:t>
            </w: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5A5A44" w:rsidRPr="0079391B" w:rsidRDefault="005A5A44" w:rsidP="0079391B">
            <w:pPr>
              <w:spacing w:after="0" w:line="240" w:lineRule="auto"/>
              <w:jc w:val="center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Cs/>
              </w:rPr>
              <w:t>Evaluation sommative</w:t>
            </w:r>
          </w:p>
        </w:tc>
      </w:tr>
      <w:tr w:rsidR="00D75FB2" w:rsidRPr="0079391B" w:rsidTr="0079391B">
        <w:trPr>
          <w:trHeight w:val="1050"/>
        </w:trPr>
        <w:tc>
          <w:tcPr>
            <w:tcW w:w="282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eastAsia="Times New Roman" w:hAnsi="Tempus Sans ITC"/>
                <w:b/>
                <w:bCs/>
                <w:u w:val="single"/>
              </w:rPr>
            </w:pPr>
            <w:r w:rsidRPr="0079391B">
              <w:rPr>
                <w:rFonts w:ascii="Tempus Sans ITC" w:eastAsia="Times New Roman" w:hAnsi="Tempus Sans ITC"/>
                <w:b/>
                <w:bCs/>
                <w:u w:val="single"/>
              </w:rPr>
              <w:t>Séance 1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/>
                <w:bCs/>
              </w:rPr>
              <w:t>Evaluation diagnostique :</w:t>
            </w:r>
            <w:r w:rsidRPr="0079391B">
              <w:rPr>
                <w:rFonts w:ascii="Tempus Sans ITC" w:eastAsia="Times New Roman" w:hAnsi="Tempus Sans ITC"/>
                <w:bCs/>
              </w:rPr>
              <w:t xml:space="preserve"> repérer les </w:t>
            </w:r>
            <w:r w:rsidR="00466268">
              <w:rPr>
                <w:rFonts w:ascii="Tempus Sans ITC" w:eastAsia="Times New Roman" w:hAnsi="Tempus Sans ITC"/>
                <w:bCs/>
              </w:rPr>
              <w:t>phrases négatives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eastAsia="Times New Roman" w:hAnsi="Tempus Sans ITC"/>
                <w:b/>
                <w:bCs/>
              </w:rPr>
            </w:pPr>
          </w:p>
          <w:p w:rsidR="00D75FB2" w:rsidRPr="0079391B" w:rsidRDefault="00D75FB2" w:rsidP="00466268">
            <w:pPr>
              <w:spacing w:after="0" w:line="240" w:lineRule="auto"/>
              <w:rPr>
                <w:rFonts w:ascii="Tempus Sans ITC" w:eastAsia="Times New Roman" w:hAnsi="Tempus Sans ITC"/>
                <w:b/>
                <w:bCs/>
              </w:rPr>
            </w:pPr>
            <w:r w:rsidRPr="0079391B">
              <w:rPr>
                <w:rFonts w:ascii="Tempus Sans ITC" w:eastAsia="Times New Roman" w:hAnsi="Tempus Sans ITC"/>
                <w:b/>
                <w:bCs/>
              </w:rPr>
              <w:t>Projet d’apprentissage</w:t>
            </w:r>
            <w:r w:rsidRPr="0079391B">
              <w:rPr>
                <w:rFonts w:ascii="Tempus Sans ITC" w:eastAsia="Times New Roman" w:hAnsi="Tempus Sans ITC"/>
                <w:bCs/>
              </w:rPr>
              <w:t> : au regard de l’évaluation : mettre en place</w:t>
            </w:r>
            <w:r w:rsidR="00466268">
              <w:rPr>
                <w:rFonts w:ascii="Tempus Sans ITC" w:eastAsia="Times New Roman" w:hAnsi="Tempus Sans ITC"/>
                <w:bCs/>
              </w:rPr>
              <w:t xml:space="preserve"> des stratégies pour repérer les phrases négatives et transformations.</w:t>
            </w: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D75FB2" w:rsidP="00466268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  <w:b/>
                <w:u w:val="single"/>
              </w:rPr>
              <w:t>Séance 2 :</w:t>
            </w:r>
            <w:r w:rsidRPr="0079391B">
              <w:rPr>
                <w:rFonts w:ascii="Tempus Sans ITC" w:hAnsi="Tempus Sans ITC"/>
              </w:rPr>
              <w:t xml:space="preserve"> </w:t>
            </w:r>
            <w:r w:rsidR="00466268">
              <w:rPr>
                <w:rFonts w:ascii="Tempus Sans ITC" w:hAnsi="Tempus Sans ITC"/>
              </w:rPr>
              <w:t>identifier les phrases négatives, sens et forme</w:t>
            </w: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66268" w:rsidRDefault="00D75FB2" w:rsidP="00466268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  <w:b/>
                <w:u w:val="single"/>
              </w:rPr>
              <w:t>Séance</w:t>
            </w:r>
            <w:r w:rsidR="00466268">
              <w:rPr>
                <w:rFonts w:ascii="Tempus Sans ITC" w:hAnsi="Tempus Sans ITC"/>
                <w:b/>
                <w:u w:val="single"/>
              </w:rPr>
              <w:t xml:space="preserve"> 4</w:t>
            </w:r>
            <w:r w:rsidRPr="0079391B">
              <w:rPr>
                <w:rFonts w:ascii="Tempus Sans ITC" w:hAnsi="Tempus Sans ITC"/>
              </w:rPr>
              <w:t xml:space="preserve">: </w:t>
            </w:r>
            <w:r w:rsidR="00466268">
              <w:rPr>
                <w:rFonts w:ascii="Tempus Sans ITC" w:hAnsi="Tempus Sans ITC"/>
              </w:rPr>
              <w:t>repérer les phrases négatives</w:t>
            </w:r>
          </w:p>
          <w:p w:rsidR="00D75FB2" w:rsidRPr="0079391B" w:rsidRDefault="00466268" w:rsidP="00466268">
            <w:p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Identifier une même phrase rédigée à la forme négative et affirmative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</w:rPr>
            </w:pPr>
          </w:p>
        </w:tc>
        <w:tc>
          <w:tcPr>
            <w:tcW w:w="282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466268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  <w:r>
              <w:rPr>
                <w:rFonts w:ascii="Tempus Sans ITC" w:hAnsi="Tempus Sans ITC"/>
                <w:b/>
                <w:u w:val="single"/>
              </w:rPr>
              <w:t>Séance 6</w:t>
            </w:r>
            <w:r w:rsidR="00D75FB2" w:rsidRPr="0079391B">
              <w:rPr>
                <w:rFonts w:ascii="Tempus Sans ITC" w:hAnsi="Tempus Sans ITC"/>
                <w:b/>
                <w:u w:val="single"/>
              </w:rPr>
              <w:t>:</w:t>
            </w:r>
            <w:r w:rsidR="00D75FB2" w:rsidRPr="0079391B">
              <w:rPr>
                <w:rFonts w:ascii="Tempus Sans ITC" w:hAnsi="Tempus Sans ITC"/>
                <w:u w:val="single"/>
              </w:rPr>
              <w:t xml:space="preserve"> </w:t>
            </w:r>
            <w:r w:rsidR="00D75FB2" w:rsidRPr="0079391B">
              <w:rPr>
                <w:rFonts w:ascii="Tempus Sans ITC" w:hAnsi="Tempus Sans ITC"/>
              </w:rPr>
              <w:t xml:space="preserve">entrainements pour les élèves sans difficultés en </w:t>
            </w:r>
            <w:r w:rsidR="00D75FB2" w:rsidRPr="0079391B">
              <w:rPr>
                <w:rFonts w:ascii="Tempus Sans ITC" w:hAnsi="Tempus Sans ITC"/>
                <w:u w:val="single"/>
              </w:rPr>
              <w:t>autonomie</w:t>
            </w:r>
            <w:r>
              <w:rPr>
                <w:rFonts w:ascii="Tempus Sans ITC" w:hAnsi="Tempus Sans ITC"/>
                <w:u w:val="single"/>
              </w:rPr>
              <w:t xml:space="preserve"> en rédaction séance décrochée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 xml:space="preserve">Exercices et travail de </w:t>
            </w:r>
            <w:proofErr w:type="spellStart"/>
            <w:r w:rsidRPr="0079391B">
              <w:rPr>
                <w:rFonts w:ascii="Tempus Sans ITC" w:hAnsi="Tempus Sans ITC"/>
              </w:rPr>
              <w:t>remédiation</w:t>
            </w:r>
            <w:proofErr w:type="spellEnd"/>
            <w:r w:rsidRPr="0079391B">
              <w:rPr>
                <w:rFonts w:ascii="Tempus Sans ITC" w:hAnsi="Tempus Sans ITC"/>
              </w:rPr>
              <w:t xml:space="preserve"> pour les élèves en difficultés </w:t>
            </w:r>
            <w:r w:rsidRPr="0079391B">
              <w:rPr>
                <w:rFonts w:ascii="Tempus Sans ITC" w:hAnsi="Tempus Sans ITC"/>
                <w:u w:val="single"/>
              </w:rPr>
              <w:t>avec moi</w:t>
            </w:r>
            <w:r w:rsidR="00466268">
              <w:rPr>
                <w:rFonts w:ascii="Tempus Sans ITC" w:hAnsi="Tempus Sans ITC"/>
                <w:u w:val="single"/>
              </w:rPr>
              <w:t xml:space="preserve">, sous forme d’activité ludique </w:t>
            </w:r>
          </w:p>
        </w:tc>
        <w:tc>
          <w:tcPr>
            <w:tcW w:w="282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466268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  <w:r>
              <w:rPr>
                <w:rFonts w:ascii="Tempus Sans ITC" w:hAnsi="Tempus Sans ITC"/>
                <w:u w:val="single"/>
              </w:rPr>
              <w:t>Séance 7</w:t>
            </w:r>
            <w:r w:rsidR="00D75FB2" w:rsidRPr="0079391B">
              <w:rPr>
                <w:rFonts w:ascii="Tempus Sans ITC" w:hAnsi="Tempus Sans ITC"/>
                <w:u w:val="single"/>
              </w:rPr>
              <w:t xml:space="preserve">: </w:t>
            </w:r>
            <w:r w:rsidR="00D75FB2" w:rsidRPr="0079391B">
              <w:rPr>
                <w:rFonts w:ascii="Tempus Sans ITC" w:hAnsi="Tempus Sans ITC"/>
              </w:rPr>
              <w:t>évaluation sommative finale sur les compétences définies</w:t>
            </w:r>
            <w:r w:rsidR="00D75FB2" w:rsidRPr="0079391B">
              <w:rPr>
                <w:rFonts w:ascii="Tempus Sans ITC" w:hAnsi="Tempus Sans ITC"/>
                <w:u w:val="single"/>
              </w:rPr>
              <w:t xml:space="preserve"> </w:t>
            </w:r>
          </w:p>
        </w:tc>
      </w:tr>
      <w:tr w:rsidR="00D75FB2" w:rsidRPr="0079391B" w:rsidTr="0079391B">
        <w:trPr>
          <w:trHeight w:val="1050"/>
        </w:trPr>
        <w:tc>
          <w:tcPr>
            <w:tcW w:w="282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eastAsia="Times New Roman" w:hAnsi="Tempus Sans ITC"/>
                <w:b/>
                <w:bCs/>
                <w:u w:val="single"/>
              </w:rPr>
            </w:pP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75FB2" w:rsidRDefault="00D75FB2" w:rsidP="00466268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  <w:b/>
                <w:u w:val="single"/>
              </w:rPr>
              <w:t>Séance 3 :</w:t>
            </w:r>
            <w:r w:rsidRPr="0079391B">
              <w:rPr>
                <w:rFonts w:ascii="Tempus Sans ITC" w:hAnsi="Tempus Sans ITC"/>
              </w:rPr>
              <w:t xml:space="preserve"> </w:t>
            </w:r>
            <w:r w:rsidR="00466268">
              <w:rPr>
                <w:rFonts w:ascii="Tempus Sans ITC" w:hAnsi="Tempus Sans ITC"/>
              </w:rPr>
              <w:t>repérer dans un texte les phrases négatives</w:t>
            </w:r>
          </w:p>
          <w:p w:rsidR="00466268" w:rsidRPr="0079391B" w:rsidRDefault="00466268" w:rsidP="00466268">
            <w:pPr>
              <w:spacing w:after="0" w:line="240" w:lineRule="auto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Identifier les marques de négations</w:t>
            </w:r>
          </w:p>
        </w:tc>
        <w:tc>
          <w:tcPr>
            <w:tcW w:w="282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75FB2" w:rsidRPr="0079391B" w:rsidRDefault="00466268" w:rsidP="0079391B">
            <w:pPr>
              <w:spacing w:after="0" w:line="240" w:lineRule="auto"/>
              <w:rPr>
                <w:rFonts w:ascii="Tempus Sans ITC" w:hAnsi="Tempus Sans ITC"/>
                <w:b/>
                <w:u w:val="single"/>
              </w:rPr>
            </w:pPr>
            <w:r>
              <w:rPr>
                <w:rFonts w:ascii="Tempus Sans ITC" w:hAnsi="Tempus Sans ITC"/>
                <w:b/>
                <w:u w:val="single"/>
              </w:rPr>
              <w:t>Séance 5</w:t>
            </w:r>
            <w:r w:rsidR="00D75FB2" w:rsidRPr="0079391B">
              <w:rPr>
                <w:rFonts w:ascii="Tempus Sans ITC" w:hAnsi="Tempus Sans ITC"/>
                <w:b/>
                <w:u w:val="single"/>
              </w:rPr>
              <w:t xml:space="preserve">: évaluation formative ; 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Analyse des résultats</w:t>
            </w:r>
            <w:r w:rsidR="00466268">
              <w:rPr>
                <w:rFonts w:ascii="Tempus Sans ITC" w:hAnsi="Tempus Sans ITC"/>
              </w:rPr>
              <w:t xml:space="preserve"> des exercices précédents</w:t>
            </w:r>
            <w:r w:rsidRPr="0079391B">
              <w:rPr>
                <w:rFonts w:ascii="Tempus Sans ITC" w:hAnsi="Tempus Sans ITC"/>
              </w:rPr>
              <w:t xml:space="preserve"> et répartitions des élèves en groupes de besoins 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-analyse avec les élèves et sans les élèves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</w:rPr>
            </w:pPr>
            <w:r w:rsidRPr="0079391B">
              <w:rPr>
                <w:rFonts w:ascii="Tempus Sans ITC" w:hAnsi="Tempus Sans ITC"/>
              </w:rPr>
              <w:t>- inscriptions des élèves dans le groupe de besoin s’ils se sentent fragiles</w:t>
            </w:r>
          </w:p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</w:rPr>
            </w:pPr>
          </w:p>
        </w:tc>
        <w:tc>
          <w:tcPr>
            <w:tcW w:w="282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</w:p>
        </w:tc>
        <w:tc>
          <w:tcPr>
            <w:tcW w:w="282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</w:p>
        </w:tc>
      </w:tr>
      <w:tr w:rsidR="00D75FB2" w:rsidRPr="0079391B" w:rsidTr="0079391B">
        <w:trPr>
          <w:trHeight w:val="1050"/>
        </w:trPr>
        <w:tc>
          <w:tcPr>
            <w:tcW w:w="2828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eastAsia="Times New Roman" w:hAnsi="Tempus Sans ITC"/>
                <w:b/>
                <w:bCs/>
                <w:u w:val="single"/>
              </w:rPr>
            </w:pPr>
          </w:p>
        </w:tc>
        <w:tc>
          <w:tcPr>
            <w:tcW w:w="28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66268" w:rsidRPr="0079391B" w:rsidRDefault="00466268" w:rsidP="00466268">
            <w:pPr>
              <w:spacing w:after="0" w:line="240" w:lineRule="auto"/>
              <w:rPr>
                <w:rFonts w:ascii="Tempus Sans ITC" w:hAnsi="Tempus Sans ITC"/>
              </w:rPr>
            </w:pPr>
          </w:p>
          <w:p w:rsidR="00466268" w:rsidRPr="0079391B" w:rsidRDefault="00466268" w:rsidP="00466268">
            <w:pPr>
              <w:spacing w:after="0" w:line="240" w:lineRule="auto"/>
              <w:rPr>
                <w:rFonts w:ascii="Tempus Sans ITC" w:hAnsi="Tempus Sans ITC"/>
              </w:rPr>
            </w:pPr>
          </w:p>
        </w:tc>
        <w:tc>
          <w:tcPr>
            <w:tcW w:w="282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</w:p>
        </w:tc>
        <w:tc>
          <w:tcPr>
            <w:tcW w:w="282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</w:p>
        </w:tc>
        <w:tc>
          <w:tcPr>
            <w:tcW w:w="282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D75FB2" w:rsidRPr="0079391B" w:rsidRDefault="00D75FB2" w:rsidP="0079391B">
            <w:pPr>
              <w:spacing w:after="0" w:line="240" w:lineRule="auto"/>
              <w:rPr>
                <w:rFonts w:ascii="Tempus Sans ITC" w:hAnsi="Tempus Sans ITC"/>
                <w:u w:val="single"/>
              </w:rPr>
            </w:pPr>
          </w:p>
        </w:tc>
      </w:tr>
    </w:tbl>
    <w:p w:rsidR="005A5A44" w:rsidRDefault="005A5A44">
      <w:pPr>
        <w:rPr>
          <w:rFonts w:ascii="Tempus Sans ITC" w:hAnsi="Tempus Sans ITC"/>
          <w:u w:val="single"/>
        </w:rPr>
      </w:pPr>
    </w:p>
    <w:p w:rsidR="00AA1EE9" w:rsidRDefault="00AA1EE9">
      <w:pPr>
        <w:rPr>
          <w:rFonts w:ascii="Tempus Sans ITC" w:hAnsi="Tempus Sans ITC"/>
          <w:u w:val="single"/>
        </w:rPr>
      </w:pPr>
      <w:r>
        <w:rPr>
          <w:rFonts w:ascii="Tempus Sans ITC" w:hAnsi="Tempus Sans ITC"/>
          <w:u w:val="single"/>
        </w:rPr>
        <w:t xml:space="preserve">Jeux prévus : Tapis, Chez lutin Bazar. 3 planches pour travailler les formes de phrases. </w:t>
      </w:r>
    </w:p>
    <w:p w:rsidR="00A50F9C" w:rsidRPr="002A6F0A" w:rsidRDefault="00764267">
      <w:pPr>
        <w:rPr>
          <w:rFonts w:ascii="Tempus Sans ITC" w:hAnsi="Tempus Sans ITC"/>
        </w:rPr>
      </w:pPr>
      <w:r>
        <w:rPr>
          <w:rFonts w:ascii="Tempus Sans ITC" w:hAnsi="Tempus Sans ITC"/>
          <w:u w:val="single"/>
        </w:rPr>
        <w:t xml:space="preserve">Acquis antérieurs </w:t>
      </w:r>
      <w:r w:rsidR="00C80C58">
        <w:rPr>
          <w:rFonts w:ascii="Tempus Sans ITC" w:hAnsi="Tempus Sans ITC"/>
          <w:u w:val="single"/>
        </w:rPr>
        <w:t>nécessaires</w:t>
      </w:r>
      <w:r w:rsidR="002A6F0A" w:rsidRPr="002A6F0A">
        <w:rPr>
          <w:rFonts w:ascii="Tempus Sans ITC" w:hAnsi="Tempus Sans ITC"/>
          <w:u w:val="single"/>
        </w:rPr>
        <w:t xml:space="preserve">: </w:t>
      </w:r>
      <w:r w:rsidR="00526FC0">
        <w:rPr>
          <w:rFonts w:ascii="Tempus Sans ITC" w:hAnsi="Tempus Sans ITC"/>
        </w:rPr>
        <w:t>verbes conjugués/phrases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051"/>
      </w:tblGrid>
      <w:tr w:rsidR="00B659B4" w:rsidRPr="0079391B" w:rsidTr="0079391B">
        <w:tc>
          <w:tcPr>
            <w:tcW w:w="2093" w:type="dxa"/>
          </w:tcPr>
          <w:p w:rsidR="00B659B4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Séances</w:t>
            </w:r>
            <w:r w:rsidR="00A50F9C"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(20 à 30 min max)</w:t>
            </w:r>
          </w:p>
        </w:tc>
        <w:tc>
          <w:tcPr>
            <w:tcW w:w="12051" w:type="dxa"/>
          </w:tcPr>
          <w:p w:rsidR="00B659B4" w:rsidRPr="0079391B" w:rsidRDefault="00B659B4" w:rsidP="0079391B">
            <w:pPr>
              <w:spacing w:after="0" w:line="240" w:lineRule="auto"/>
              <w:jc w:val="center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Déroulement </w:t>
            </w:r>
            <w:r w:rsidR="008B3A66"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succinct/</w:t>
            </w: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objectifs</w:t>
            </w:r>
            <w:r w:rsidR="0087739E"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et modalités de travail </w:t>
            </w:r>
          </w:p>
        </w:tc>
      </w:tr>
      <w:tr w:rsidR="00B659B4" w:rsidRPr="0079391B" w:rsidTr="0079391B">
        <w:tc>
          <w:tcPr>
            <w:tcW w:w="2093" w:type="dxa"/>
          </w:tcPr>
          <w:p w:rsidR="00B659B4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 xml:space="preserve">1 : évaluation </w:t>
            </w:r>
            <w:r w:rsidR="00C80C58" w:rsidRPr="0079391B">
              <w:rPr>
                <w:rFonts w:ascii="Tempus Sans ITC" w:hAnsi="Tempus Sans ITC"/>
                <w:sz w:val="20"/>
                <w:szCs w:val="20"/>
              </w:rPr>
              <w:t>diagnostique</w:t>
            </w:r>
          </w:p>
        </w:tc>
        <w:tc>
          <w:tcPr>
            <w:tcW w:w="12051" w:type="dxa"/>
          </w:tcPr>
          <w:p w:rsidR="004859D3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4859D3" w:rsidRPr="0079391B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Objectifs : Evaluer les acquis des élèves par rapport aux compétences définies et proposer un projet d’apprentissage</w:t>
            </w:r>
          </w:p>
          <w:p w:rsidR="004859D3" w:rsidRPr="0079391B" w:rsidRDefault="004859D3" w:rsidP="0079391B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</w:p>
          <w:p w:rsidR="002A6F0A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>Repérage des compétences des élève</w:t>
            </w:r>
            <w:r w:rsidR="002A6F0A" w:rsidRPr="0079391B">
              <w:rPr>
                <w:rFonts w:ascii="Tempus Sans ITC" w:hAnsi="Tempus Sans ITC"/>
                <w:sz w:val="20"/>
                <w:szCs w:val="20"/>
              </w:rPr>
              <w:t>s lors des évaluations proposées suivantes :</w:t>
            </w:r>
          </w:p>
          <w:p w:rsidR="00526FC0" w:rsidRDefault="00526FC0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Qu’est-ce qu’une phrase affirmative ? Une phrase négative ? </w:t>
            </w:r>
          </w:p>
          <w:p w:rsidR="00526FC0" w:rsidRDefault="00526FC0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lastRenderedPageBreak/>
              <w:t>A l’oral, demander aux élèves de transformer une phrase affirmative en phrase négative.</w:t>
            </w:r>
          </w:p>
          <w:p w:rsidR="002A6F0A" w:rsidRPr="0079391B" w:rsidRDefault="00526FC0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Puis par écrit. </w:t>
            </w:r>
          </w:p>
          <w:p w:rsidR="00526FC0" w:rsidRDefault="00526FC0" w:rsidP="00526FC0">
            <w:pPr>
              <w:spacing w:after="0" w:line="240" w:lineRule="auto"/>
              <w:rPr>
                <w:rFonts w:ascii="Tempus Sans ITC" w:hAnsi="Tempus Sans ITC"/>
                <w:color w:val="FF0000"/>
                <w:sz w:val="20"/>
                <w:szCs w:val="20"/>
              </w:rPr>
            </w:pPr>
          </w:p>
          <w:p w:rsidR="002A6F0A" w:rsidRPr="0079391B" w:rsidRDefault="002A6F0A" w:rsidP="00526FC0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color w:val="FF0000"/>
                <w:sz w:val="20"/>
                <w:szCs w:val="20"/>
              </w:rPr>
              <w:t>Bilan </w:t>
            </w:r>
            <w:r w:rsidRPr="0079391B">
              <w:rPr>
                <w:rFonts w:ascii="Tempus Sans ITC" w:hAnsi="Tempus Sans ITC"/>
                <w:sz w:val="20"/>
                <w:szCs w:val="20"/>
              </w:rPr>
              <w:t xml:space="preserve">: </w:t>
            </w:r>
          </w:p>
          <w:p w:rsidR="004859D3" w:rsidRPr="0079391B" w:rsidRDefault="004859D3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4859D3" w:rsidRPr="0079391B" w:rsidRDefault="004859D3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>Orientation de la séquence :</w:t>
            </w:r>
          </w:p>
          <w:p w:rsidR="004859D3" w:rsidRPr="0079391B" w:rsidRDefault="004859D3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 xml:space="preserve">Outiller les élèves sur les différentes stratégies pour repérer un verbe conjugué dans la phrase. </w:t>
            </w:r>
          </w:p>
          <w:p w:rsidR="004859D3" w:rsidRPr="0079391B" w:rsidRDefault="004859D3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4859D3" w:rsidRPr="0079391B" w:rsidRDefault="004859D3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659B4" w:rsidRPr="0079391B" w:rsidTr="0079391B">
        <w:tc>
          <w:tcPr>
            <w:tcW w:w="2093" w:type="dxa"/>
          </w:tcPr>
          <w:p w:rsidR="00B659B4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lastRenderedPageBreak/>
              <w:t>2 : découverte de la notion</w:t>
            </w:r>
          </w:p>
        </w:tc>
        <w:tc>
          <w:tcPr>
            <w:tcW w:w="12051" w:type="dxa"/>
          </w:tcPr>
          <w:p w:rsidR="00B659B4" w:rsidRPr="0079391B" w:rsidRDefault="00B659B4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</w:t>
            </w:r>
            <w:r w:rsidRPr="0079391B">
              <w:rPr>
                <w:rFonts w:ascii="Tempus Sans ITC" w:hAnsi="Tempus Sans ITC"/>
                <w:sz w:val="20"/>
                <w:szCs w:val="20"/>
              </w:rPr>
              <w:t xml:space="preserve"> : </w:t>
            </w:r>
          </w:p>
          <w:p w:rsidR="001934A5" w:rsidRDefault="00B659B4" w:rsidP="004D2578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Identifier </w:t>
            </w:r>
            <w:r w:rsidR="004D2578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les ph</w:t>
            </w:r>
            <w:r w:rsidR="0022386A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rases négatives. (sens et forme correcte)</w:t>
            </w:r>
          </w:p>
          <w:p w:rsidR="004D2578" w:rsidRDefault="0022386A" w:rsidP="004D2578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Présentation de l’objectif aux élèves.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</w:p>
          <w:p w:rsidR="004D2578" w:rsidRDefault="004D2578" w:rsidP="004D2578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Phase 1 :</w:t>
            </w:r>
            <w:r w:rsidR="0022386A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appropriation de la tâche</w:t>
            </w:r>
          </w:p>
          <w:p w:rsidR="004D2578" w:rsidRDefault="004D2578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4D2578">
              <w:rPr>
                <w:rFonts w:ascii="Tempus Sans ITC" w:hAnsi="Tempus Sans ITC"/>
                <w:sz w:val="20"/>
                <w:szCs w:val="20"/>
              </w:rPr>
              <w:t xml:space="preserve">Proposer la </w:t>
            </w:r>
            <w:r w:rsidR="0022386A" w:rsidRPr="004D2578">
              <w:rPr>
                <w:rFonts w:ascii="Tempus Sans ITC" w:hAnsi="Tempus Sans ITC"/>
                <w:sz w:val="20"/>
                <w:szCs w:val="20"/>
              </w:rPr>
              <w:t>saynète</w:t>
            </w:r>
            <w:r w:rsidRPr="004D2578">
              <w:rPr>
                <w:rFonts w:ascii="Tempus Sans ITC" w:hAnsi="Tempus Sans ITC"/>
                <w:sz w:val="20"/>
                <w:szCs w:val="20"/>
              </w:rPr>
              <w:t xml:space="preserve"> du Pépites CE2. </w:t>
            </w:r>
            <w:r w:rsidR="0022386A">
              <w:rPr>
                <w:rFonts w:ascii="Tempus Sans ITC" w:hAnsi="Tempus Sans ITC"/>
                <w:sz w:val="20"/>
                <w:szCs w:val="20"/>
              </w:rPr>
              <w:t xml:space="preserve">Lecture et compréhension de l’histoire.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Pr="0022386A"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Phase 2 : </w:t>
            </w:r>
            <w:r>
              <w:rPr>
                <w:rFonts w:ascii="Tempus Sans ITC" w:hAnsi="Tempus Sans ITC"/>
                <w:b/>
                <w:sz w:val="20"/>
                <w:szCs w:val="20"/>
                <w:u w:val="single"/>
              </w:rPr>
              <w:t>recherche par b</w:t>
            </w:r>
            <w:r w:rsidRPr="0022386A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inômes</w:t>
            </w:r>
            <w:r>
              <w:rPr>
                <w:rFonts w:ascii="Tempus Sans ITC" w:hAnsi="Tempus Sans ITC"/>
                <w:sz w:val="20"/>
                <w:szCs w:val="20"/>
              </w:rPr>
              <w:t xml:space="preserve">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Leur demander de relever les phrases négatives dans la </w:t>
            </w:r>
            <w:proofErr w:type="spellStart"/>
            <w:r>
              <w:rPr>
                <w:rFonts w:ascii="Tempus Sans ITC" w:hAnsi="Tempus Sans ITC"/>
                <w:sz w:val="20"/>
                <w:szCs w:val="20"/>
              </w:rPr>
              <w:t>syanète</w:t>
            </w:r>
            <w:proofErr w:type="spellEnd"/>
            <w:r>
              <w:rPr>
                <w:rFonts w:ascii="Tempus Sans ITC" w:hAnsi="Tempus Sans ITC"/>
                <w:sz w:val="20"/>
                <w:szCs w:val="20"/>
              </w:rPr>
              <w:t xml:space="preserve">, et de les écrire sur leur cahier.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Comparer par groupes de 4.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Questions pour la recherche :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Relève les phrases négatives et recopie-les. A quoi les reconnais-tu ?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22386A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Phase 3 : mise en commun</w:t>
            </w:r>
            <w:r>
              <w:rPr>
                <w:rFonts w:ascii="Tempus Sans ITC" w:hAnsi="Tempus Sans ITC"/>
                <w:sz w:val="20"/>
                <w:szCs w:val="20"/>
              </w:rPr>
              <w:t xml:space="preserve">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Comment avez-vous reconnu ces phrases ? Qu’ont-elles de particulier ? </w:t>
            </w:r>
            <w:r w:rsidRPr="0022386A">
              <w:rPr>
                <w:rFonts w:ascii="Tempus Sans ITC" w:hAnsi="Tempus Sans ITC"/>
                <w:sz w:val="20"/>
                <w:szCs w:val="20"/>
              </w:rPr>
              <w:sym w:font="Wingdings" w:char="F0E0"/>
            </w:r>
            <w:r>
              <w:rPr>
                <w:rFonts w:ascii="Tempus Sans ITC" w:hAnsi="Tempus Sans ITC"/>
                <w:sz w:val="20"/>
                <w:szCs w:val="20"/>
              </w:rPr>
              <w:t xml:space="preserve"> présence de NE… PAS ou N’… PAS.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A quoi servent les phrases négatives ? </w:t>
            </w:r>
            <w:r w:rsidRPr="0022386A">
              <w:rPr>
                <w:rFonts w:ascii="Tempus Sans ITC" w:hAnsi="Tempus Sans ITC"/>
                <w:sz w:val="20"/>
                <w:szCs w:val="20"/>
              </w:rPr>
              <w:sym w:font="Wingdings" w:char="F0E0"/>
            </w:r>
            <w:r>
              <w:rPr>
                <w:rFonts w:ascii="Tempus Sans ITC" w:hAnsi="Tempus Sans ITC"/>
                <w:sz w:val="20"/>
                <w:szCs w:val="20"/>
              </w:rPr>
              <w:t xml:space="preserve"> à nier une information. 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22386A" w:rsidRPr="0022386A" w:rsidRDefault="0022386A" w:rsidP="004D2578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 w:rsidRPr="0022386A"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Phase 4 : Pourquoi la phrase prononcée par la fillette blonde n’est-elle pas correcte ?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Les élèves répondent et cherchent la question par groupes de 2.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Puis, ils la reformulent correctement.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 w:rsidRPr="0022386A"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Mise en commun. </w:t>
            </w:r>
          </w:p>
          <w:p w:rsidR="0022386A" w:rsidRDefault="0022386A" w:rsidP="004D2578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</w:p>
          <w:p w:rsidR="001934A5" w:rsidRPr="00B03F45" w:rsidRDefault="0022386A" w:rsidP="0079391B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Trace écrite </w:t>
            </w:r>
            <w:proofErr w:type="gramStart"/>
            <w:r>
              <w:rPr>
                <w:rFonts w:ascii="Tempus Sans ITC" w:hAnsi="Tempus Sans ITC"/>
                <w:b/>
                <w:sz w:val="20"/>
                <w:szCs w:val="20"/>
                <w:u w:val="single"/>
              </w:rPr>
              <w:t>collective .</w:t>
            </w:r>
            <w:proofErr w:type="gramEnd"/>
            <w:r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 </w:t>
            </w:r>
          </w:p>
          <w:p w:rsidR="00A50F9C" w:rsidRPr="0079391B" w:rsidRDefault="00A50F9C" w:rsidP="0079391B">
            <w:pPr>
              <w:spacing w:after="0" w:line="240" w:lineRule="auto"/>
              <w:rPr>
                <w:rFonts w:ascii="Tempus Sans ITC" w:hAnsi="Tempus Sans ITC"/>
                <w:b/>
                <w:color w:val="FF0000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b/>
                <w:color w:val="FF0000"/>
                <w:sz w:val="20"/>
                <w:szCs w:val="20"/>
              </w:rPr>
              <w:lastRenderedPageBreak/>
              <w:t xml:space="preserve">Bilan : </w:t>
            </w:r>
          </w:p>
          <w:p w:rsidR="00A50F9C" w:rsidRPr="0079391B" w:rsidRDefault="00A50F9C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937A27" w:rsidRPr="0079391B" w:rsidRDefault="00937A27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79391B" w:rsidRDefault="00A50F9C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B659B4" w:rsidRPr="0079391B" w:rsidTr="0079391B">
        <w:tc>
          <w:tcPr>
            <w:tcW w:w="2093" w:type="dxa"/>
          </w:tcPr>
          <w:p w:rsidR="00B659B4" w:rsidRPr="0079391B" w:rsidRDefault="005D797A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lastRenderedPageBreak/>
              <w:t xml:space="preserve">3 : </w:t>
            </w:r>
            <w:r w:rsidR="0022386A">
              <w:rPr>
                <w:rFonts w:ascii="Tempus Sans ITC" w:hAnsi="Tempus Sans ITC"/>
                <w:sz w:val="20"/>
                <w:szCs w:val="20"/>
              </w:rPr>
              <w:t>exercices d’entrainement</w:t>
            </w:r>
          </w:p>
        </w:tc>
        <w:tc>
          <w:tcPr>
            <w:tcW w:w="12051" w:type="dxa"/>
          </w:tcPr>
          <w:p w:rsidR="00C97317" w:rsidRDefault="00BC34C0" w:rsidP="0022386A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 :</w:t>
            </w:r>
            <w:r w:rsidR="004859D3"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</w:t>
            </w:r>
            <w:r w:rsidR="0022386A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repérer les phrases négatives et affirmatives (ce2)</w:t>
            </w:r>
          </w:p>
          <w:p w:rsidR="0022386A" w:rsidRDefault="0022386A" w:rsidP="0022386A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Identifier les marques de négations et les phrases négatives (CM1)</w:t>
            </w:r>
          </w:p>
          <w:p w:rsidR="0022386A" w:rsidRDefault="0022386A" w:rsidP="0022386A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</w:p>
          <w:p w:rsidR="0022386A" w:rsidRPr="0022386A" w:rsidRDefault="0022386A" w:rsidP="0022386A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proofErr w:type="spellStart"/>
            <w:r w:rsidRPr="0022386A">
              <w:rPr>
                <w:rFonts w:ascii="Tempus Sans ITC" w:hAnsi="Tempus Sans ITC"/>
                <w:sz w:val="20"/>
                <w:szCs w:val="20"/>
              </w:rPr>
              <w:t>Execices</w:t>
            </w:r>
            <w:proofErr w:type="spellEnd"/>
            <w:r w:rsidRPr="0022386A">
              <w:rPr>
                <w:rFonts w:ascii="Tempus Sans ITC" w:hAnsi="Tempus Sans ITC"/>
                <w:sz w:val="20"/>
                <w:szCs w:val="20"/>
              </w:rPr>
              <w:t xml:space="preserve"> Pépites</w:t>
            </w:r>
          </w:p>
          <w:p w:rsidR="0022386A" w:rsidRDefault="0022386A" w:rsidP="0022386A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22386A">
              <w:rPr>
                <w:rFonts w:ascii="Tempus Sans ITC" w:hAnsi="Tempus Sans ITC"/>
                <w:sz w:val="20"/>
                <w:szCs w:val="20"/>
              </w:rPr>
              <w:t>CE2</w:t>
            </w:r>
            <w:r>
              <w:rPr>
                <w:rFonts w:ascii="Tempus Sans ITC" w:hAnsi="Tempus Sans ITC"/>
                <w:sz w:val="20"/>
                <w:szCs w:val="20"/>
              </w:rPr>
              <w:t> : p. 110, ex 1 et 2</w:t>
            </w:r>
          </w:p>
          <w:p w:rsidR="0022386A" w:rsidRDefault="0022386A" w:rsidP="0022386A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CM1 : p 128, ex 1 et 2</w:t>
            </w:r>
          </w:p>
          <w:p w:rsidR="00B03F45" w:rsidRPr="0079391B" w:rsidRDefault="00B03F45" w:rsidP="0022386A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</w:p>
        </w:tc>
      </w:tr>
      <w:tr w:rsidR="00B659B4" w:rsidRPr="0079391B" w:rsidTr="0079391B">
        <w:tc>
          <w:tcPr>
            <w:tcW w:w="2093" w:type="dxa"/>
          </w:tcPr>
          <w:p w:rsidR="00B659B4" w:rsidRPr="0079391B" w:rsidRDefault="006A5C5F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 xml:space="preserve">4 : </w:t>
            </w:r>
            <w:r w:rsidR="00520286">
              <w:rPr>
                <w:rFonts w:ascii="Tempus Sans ITC" w:hAnsi="Tempus Sans ITC"/>
                <w:sz w:val="20"/>
                <w:szCs w:val="20"/>
              </w:rPr>
              <w:t>exercices</w:t>
            </w:r>
          </w:p>
        </w:tc>
        <w:tc>
          <w:tcPr>
            <w:tcW w:w="12051" w:type="dxa"/>
          </w:tcPr>
          <w:p w:rsidR="00520286" w:rsidRDefault="00753385" w:rsidP="0022386A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Objectif</w:t>
            </w:r>
            <w:r w:rsidR="00520286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s</w:t>
            </w:r>
          </w:p>
          <w:p w:rsidR="00520286" w:rsidRDefault="00520286" w:rsidP="0022386A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sz w:val="20"/>
                <w:szCs w:val="20"/>
                <w:u w:val="single"/>
              </w:rPr>
              <w:t xml:space="preserve">CE2 : </w:t>
            </w:r>
            <w:r w:rsidR="007B2505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repérer des phrases négatives dans un texte</w:t>
            </w:r>
          </w:p>
          <w:p w:rsidR="00520286" w:rsidRPr="00520286" w:rsidRDefault="00520286" w:rsidP="0022386A">
            <w:pPr>
              <w:spacing w:after="0" w:line="240" w:lineRule="auto"/>
              <w:rPr>
                <w:rFonts w:ascii="Tempus Sans ITC" w:hAnsi="Tempus Sans ITC"/>
                <w:b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sz w:val="20"/>
                <w:szCs w:val="20"/>
                <w:u w:val="single"/>
              </w:rPr>
              <w:t>CM1 : reconnaitre une même phrase rédigée à la forme négative et à la forme affirmative</w:t>
            </w:r>
            <w:r w:rsidR="007B2505">
              <w:rPr>
                <w:rFonts w:ascii="Tempus Sans ITC" w:hAnsi="Tempus Sans ITC"/>
                <w:b/>
                <w:sz w:val="20"/>
                <w:szCs w:val="20"/>
                <w:u w:val="single"/>
              </w:rPr>
              <w:t>/ relever des phrases négatives dans un texte</w:t>
            </w:r>
          </w:p>
          <w:p w:rsidR="00C97317" w:rsidRPr="0079391B" w:rsidRDefault="00C97317" w:rsidP="0079391B">
            <w:pPr>
              <w:spacing w:after="0" w:line="240" w:lineRule="auto"/>
              <w:rPr>
                <w:rFonts w:ascii="Tempus Sans ITC" w:hAnsi="Tempus Sans ITC"/>
                <w:b/>
                <w:color w:val="FF0000"/>
                <w:sz w:val="20"/>
                <w:szCs w:val="20"/>
              </w:rPr>
            </w:pPr>
          </w:p>
          <w:p w:rsidR="0022386A" w:rsidRDefault="0022386A" w:rsidP="0079391B">
            <w:pPr>
              <w:spacing w:after="0" w:line="240" w:lineRule="auto"/>
              <w:rPr>
                <w:rFonts w:ascii="Tempus Sans ITC" w:hAnsi="Tempus Sans ITC"/>
                <w:b/>
                <w:color w:val="FF0000"/>
                <w:sz w:val="20"/>
                <w:szCs w:val="20"/>
                <w:u w:val="single"/>
              </w:rPr>
            </w:pPr>
          </w:p>
          <w:p w:rsidR="007B2505" w:rsidRDefault="007B2505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Exercices Pépites ; </w:t>
            </w:r>
          </w:p>
          <w:p w:rsidR="007B2505" w:rsidRDefault="007B2505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CE2 : p 110, ex  3 et 4</w:t>
            </w:r>
          </w:p>
          <w:p w:rsidR="007B2505" w:rsidRPr="007B2505" w:rsidRDefault="007B2505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CM1 : ^p 128, ex 3 et 4</w:t>
            </w:r>
          </w:p>
          <w:p w:rsidR="00A50F9C" w:rsidRPr="0079391B" w:rsidRDefault="00A50F9C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A50F9C" w:rsidRPr="0079391B" w:rsidRDefault="00A50F9C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586D1D" w:rsidRPr="0079391B" w:rsidTr="0079391B">
        <w:tc>
          <w:tcPr>
            <w:tcW w:w="2093" w:type="dxa"/>
          </w:tcPr>
          <w:p w:rsidR="00586D1D" w:rsidRPr="0079391B" w:rsidRDefault="00586D1D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 xml:space="preserve">5 : </w:t>
            </w:r>
            <w:r w:rsidR="00C97317" w:rsidRPr="0079391B">
              <w:rPr>
                <w:rFonts w:ascii="Tempus Sans ITC" w:hAnsi="Tempus Sans ITC"/>
                <w:sz w:val="20"/>
                <w:szCs w:val="20"/>
              </w:rPr>
              <w:t>exercices d’entrainements</w:t>
            </w:r>
          </w:p>
        </w:tc>
        <w:tc>
          <w:tcPr>
            <w:tcW w:w="12051" w:type="dxa"/>
          </w:tcPr>
          <w:p w:rsidR="00586D1D" w:rsidRDefault="00C97317" w:rsidP="007B2505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 w:rsidRPr="0079391B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Objectif : </w:t>
            </w:r>
            <w:r w:rsidR="007B2505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choisir l’expression de la négation qui convient en s’appuyant sur le sens du texte : Ne …. Pas/n’…. pas</w:t>
            </w:r>
          </w:p>
          <w:p w:rsidR="007B2505" w:rsidRDefault="007B2505" w:rsidP="007B2505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Transformer des phrases négatives en phrases affirmatives, et inversement. </w:t>
            </w:r>
          </w:p>
          <w:p w:rsidR="007B2505" w:rsidRDefault="007B2505" w:rsidP="007B2505">
            <w:pPr>
              <w:spacing w:after="0" w:line="240" w:lineRule="auto"/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</w:p>
          <w:p w:rsidR="007B2505" w:rsidRDefault="007B2505" w:rsidP="007B2505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B2505">
              <w:rPr>
                <w:rFonts w:ascii="Tempus Sans ITC" w:hAnsi="Tempus Sans ITC"/>
                <w:sz w:val="20"/>
                <w:szCs w:val="20"/>
              </w:rPr>
              <w:t>CE2 :</w:t>
            </w:r>
            <w:r>
              <w:rPr>
                <w:rFonts w:ascii="Tempus Sans ITC" w:hAnsi="Tempus Sans ITC"/>
                <w:sz w:val="20"/>
                <w:szCs w:val="20"/>
              </w:rPr>
              <w:t xml:space="preserve"> ex 6 7, et 8 pour les plus rapides</w:t>
            </w:r>
          </w:p>
          <w:p w:rsidR="007B2505" w:rsidRDefault="007B2505" w:rsidP="007B2505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CM1 : ex 9 et 10</w:t>
            </w:r>
          </w:p>
          <w:p w:rsidR="00466268" w:rsidRDefault="00466268" w:rsidP="007B2505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  <w:p w:rsidR="00466268" w:rsidRPr="007B2505" w:rsidRDefault="00466268" w:rsidP="007B2505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 xml:space="preserve">Exercices de </w:t>
            </w:r>
            <w:proofErr w:type="spellStart"/>
            <w:r>
              <w:rPr>
                <w:rFonts w:ascii="Tempus Sans ITC" w:hAnsi="Tempus Sans ITC"/>
                <w:sz w:val="20"/>
                <w:szCs w:val="20"/>
              </w:rPr>
              <w:t>rémédiation</w:t>
            </w:r>
            <w:proofErr w:type="spellEnd"/>
            <w:r>
              <w:rPr>
                <w:rFonts w:ascii="Tempus Sans ITC" w:hAnsi="Tempus Sans ITC"/>
                <w:sz w:val="20"/>
                <w:szCs w:val="20"/>
              </w:rPr>
              <w:t xml:space="preserve"> et prise en petits groupes si besoin. </w:t>
            </w:r>
          </w:p>
        </w:tc>
      </w:tr>
      <w:tr w:rsidR="00586D1D" w:rsidRPr="0079391B" w:rsidTr="0079391B">
        <w:tc>
          <w:tcPr>
            <w:tcW w:w="2093" w:type="dxa"/>
          </w:tcPr>
          <w:p w:rsidR="00586D1D" w:rsidRPr="0079391B" w:rsidRDefault="00586D1D" w:rsidP="007B2505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79391B">
              <w:rPr>
                <w:rFonts w:ascii="Tempus Sans ITC" w:hAnsi="Tempus Sans ITC"/>
                <w:sz w:val="20"/>
                <w:szCs w:val="20"/>
              </w:rPr>
              <w:t xml:space="preserve">6 : </w:t>
            </w:r>
            <w:r w:rsidR="007B2505">
              <w:rPr>
                <w:rFonts w:ascii="Tempus Sans ITC" w:hAnsi="Tempus Sans ITC"/>
                <w:sz w:val="20"/>
                <w:szCs w:val="20"/>
              </w:rPr>
              <w:t>en décroché, en rédaction</w:t>
            </w:r>
          </w:p>
        </w:tc>
        <w:tc>
          <w:tcPr>
            <w:tcW w:w="12051" w:type="dxa"/>
          </w:tcPr>
          <w:p w:rsidR="00566224" w:rsidRPr="0079391B" w:rsidRDefault="007B2505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466268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Objectif </w:t>
            </w:r>
            <w:r>
              <w:rPr>
                <w:rFonts w:ascii="Tempus Sans ITC" w:hAnsi="Tempus Sans ITC"/>
                <w:sz w:val="20"/>
                <w:szCs w:val="20"/>
              </w:rPr>
              <w:t>;</w:t>
            </w:r>
            <w:r w:rsidR="00466268">
              <w:rPr>
                <w:rFonts w:ascii="Tempus Sans ITC" w:hAnsi="Tempus Sans ITC"/>
                <w:sz w:val="20"/>
                <w:szCs w:val="20"/>
              </w:rPr>
              <w:t xml:space="preserve"> produire des phrases négatives : les règles de la cour. (en lien avec le Permis citoyen)</w:t>
            </w:r>
          </w:p>
          <w:p w:rsidR="00586D1D" w:rsidRPr="0079391B" w:rsidRDefault="00586D1D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466268" w:rsidRPr="0079391B" w:rsidTr="0079391B">
        <w:tc>
          <w:tcPr>
            <w:tcW w:w="2093" w:type="dxa"/>
          </w:tcPr>
          <w:p w:rsidR="00466268" w:rsidRPr="0079391B" w:rsidRDefault="00466268" w:rsidP="007B2505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7 : Evaluation</w:t>
            </w:r>
          </w:p>
        </w:tc>
        <w:tc>
          <w:tcPr>
            <w:tcW w:w="12051" w:type="dxa"/>
          </w:tcPr>
          <w:p w:rsidR="00466268" w:rsidRPr="00466268" w:rsidRDefault="00466268" w:rsidP="0079391B">
            <w:pPr>
              <w:spacing w:after="0" w:line="240" w:lineRule="auto"/>
              <w:rPr>
                <w:rFonts w:ascii="Tempus Sans ITC" w:hAnsi="Tempus Sans ITC"/>
                <w:sz w:val="20"/>
                <w:szCs w:val="20"/>
              </w:rPr>
            </w:pPr>
            <w:r w:rsidRPr="00466268">
              <w:rPr>
                <w:rFonts w:ascii="Tempus Sans ITC" w:hAnsi="Tempus Sans ITC"/>
                <w:sz w:val="20"/>
                <w:szCs w:val="20"/>
              </w:rPr>
              <w:t xml:space="preserve">Evaluation des compétences sous forme de bilan écrit. </w:t>
            </w:r>
          </w:p>
        </w:tc>
      </w:tr>
    </w:tbl>
    <w:p w:rsidR="00586D1D" w:rsidRPr="00A50F9C" w:rsidRDefault="00586D1D">
      <w:pPr>
        <w:rPr>
          <w:rFonts w:ascii="Tempus Sans ITC" w:hAnsi="Tempus Sans ITC"/>
          <w:sz w:val="20"/>
          <w:szCs w:val="20"/>
        </w:rPr>
      </w:pPr>
    </w:p>
    <w:sectPr w:rsidR="00586D1D" w:rsidRPr="00A50F9C" w:rsidSect="009557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F8A"/>
    <w:multiLevelType w:val="hybridMultilevel"/>
    <w:tmpl w:val="1AF48706"/>
    <w:lvl w:ilvl="0" w:tplc="E6B072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7E4"/>
    <w:rsid w:val="001934A5"/>
    <w:rsid w:val="00205064"/>
    <w:rsid w:val="0022386A"/>
    <w:rsid w:val="00275B6A"/>
    <w:rsid w:val="002A6F0A"/>
    <w:rsid w:val="0043196C"/>
    <w:rsid w:val="00466268"/>
    <w:rsid w:val="004859D3"/>
    <w:rsid w:val="004D2578"/>
    <w:rsid w:val="004D4826"/>
    <w:rsid w:val="00520286"/>
    <w:rsid w:val="00526FC0"/>
    <w:rsid w:val="00543CEA"/>
    <w:rsid w:val="00566224"/>
    <w:rsid w:val="0057146F"/>
    <w:rsid w:val="00586D1D"/>
    <w:rsid w:val="005A5A44"/>
    <w:rsid w:val="005D797A"/>
    <w:rsid w:val="00616E9D"/>
    <w:rsid w:val="006276F6"/>
    <w:rsid w:val="006809EF"/>
    <w:rsid w:val="006A090D"/>
    <w:rsid w:val="006A5C5F"/>
    <w:rsid w:val="006E7C7D"/>
    <w:rsid w:val="00753385"/>
    <w:rsid w:val="00764267"/>
    <w:rsid w:val="0079391B"/>
    <w:rsid w:val="007B2505"/>
    <w:rsid w:val="0087739E"/>
    <w:rsid w:val="008B215D"/>
    <w:rsid w:val="008B3A66"/>
    <w:rsid w:val="00937A27"/>
    <w:rsid w:val="009557E4"/>
    <w:rsid w:val="009675E9"/>
    <w:rsid w:val="00A50F9C"/>
    <w:rsid w:val="00AA1EE9"/>
    <w:rsid w:val="00AB5674"/>
    <w:rsid w:val="00AD5224"/>
    <w:rsid w:val="00AD5D99"/>
    <w:rsid w:val="00B03F45"/>
    <w:rsid w:val="00B659B4"/>
    <w:rsid w:val="00B90F22"/>
    <w:rsid w:val="00BA4E14"/>
    <w:rsid w:val="00BC34C0"/>
    <w:rsid w:val="00C80C58"/>
    <w:rsid w:val="00C97317"/>
    <w:rsid w:val="00D521C0"/>
    <w:rsid w:val="00D75FB2"/>
    <w:rsid w:val="00E302FD"/>
    <w:rsid w:val="00FA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57E4"/>
    <w:pPr>
      <w:ind w:left="720"/>
      <w:contextualSpacing/>
    </w:pPr>
  </w:style>
  <w:style w:type="table" w:styleId="Listeclaire-Accent4">
    <w:name w:val="Light List Accent 4"/>
    <w:basedOn w:val="TableauNormal"/>
    <w:uiPriority w:val="61"/>
    <w:rsid w:val="005A5A4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Grilleclaire-Accent4">
    <w:name w:val="Light Grid Accent 4"/>
    <w:basedOn w:val="TableauNormal"/>
    <w:uiPriority w:val="62"/>
    <w:rsid w:val="005A5A4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</dc:creator>
  <cp:keywords/>
  <cp:lastModifiedBy>DOROTHEE</cp:lastModifiedBy>
  <cp:revision>6</cp:revision>
  <cp:lastPrinted>2013-09-18T14:27:00Z</cp:lastPrinted>
  <dcterms:created xsi:type="dcterms:W3CDTF">2013-12-05T14:23:00Z</dcterms:created>
  <dcterms:modified xsi:type="dcterms:W3CDTF">2013-12-05T15:01:00Z</dcterms:modified>
</cp:coreProperties>
</file>