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C51" w:rsidRPr="0068567A" w:rsidRDefault="0068567A">
      <w:pPr>
        <w:rPr>
          <w:b/>
          <w:bCs/>
        </w:rPr>
      </w:pPr>
      <w:r w:rsidRPr="0068567A">
        <w:rPr>
          <w:b/>
          <w:bCs/>
        </w:rPr>
        <w:t>CE1</w:t>
      </w:r>
    </w:p>
    <w:p w:rsidR="0068567A" w:rsidRPr="0068567A" w:rsidRDefault="0068567A">
      <w:pPr>
        <w:rPr>
          <w:b/>
          <w:bCs/>
        </w:rPr>
      </w:pPr>
    </w:p>
    <w:p w:rsidR="0068567A" w:rsidRPr="0068567A" w:rsidRDefault="0068567A">
      <w:pPr>
        <w:rPr>
          <w:b/>
          <w:bCs/>
        </w:rPr>
      </w:pPr>
      <w:r w:rsidRPr="0068567A">
        <w:rPr>
          <w:b/>
          <w:bCs/>
        </w:rPr>
        <w:t xml:space="preserve">                                            Jeudi 11 juin 2020</w:t>
      </w:r>
    </w:p>
    <w:p w:rsidR="0068567A" w:rsidRPr="0068567A" w:rsidRDefault="0068567A">
      <w:pPr>
        <w:rPr>
          <w:b/>
          <w:bCs/>
        </w:rPr>
      </w:pPr>
    </w:p>
    <w:p w:rsidR="0068567A" w:rsidRDefault="0068567A"/>
    <w:p w:rsidR="0068567A" w:rsidRDefault="0068567A"/>
    <w:p w:rsidR="0068567A" w:rsidRDefault="0068567A">
      <w:r>
        <w:t>Bonjour,</w:t>
      </w:r>
    </w:p>
    <w:p w:rsidR="0068567A" w:rsidRDefault="0068567A"/>
    <w:p w:rsidR="0068567A" w:rsidRDefault="0068567A">
      <w:r>
        <w:t>J’espère que ce mercredi a été une bonne journée.</w:t>
      </w:r>
      <w:r>
        <w:br/>
        <w:t xml:space="preserve">Reprenons avec les </w:t>
      </w:r>
      <w:r w:rsidRPr="0068567A">
        <w:rPr>
          <w:b/>
          <w:bCs/>
        </w:rPr>
        <w:t>rituels</w:t>
      </w:r>
      <w:r>
        <w:t>.</w:t>
      </w:r>
    </w:p>
    <w:p w:rsidR="0068567A" w:rsidRDefault="0068567A"/>
    <w:p w:rsidR="0068567A" w:rsidRDefault="0068567A">
      <w:r w:rsidRPr="0068567A">
        <w:rPr>
          <w:b/>
          <w:bCs/>
        </w:rPr>
        <w:t>Lecture</w:t>
      </w:r>
      <w:r>
        <w:t> : relire trois fois le texte « Au lavoir » page 47 du CL2.</w:t>
      </w:r>
    </w:p>
    <w:p w:rsidR="0068567A" w:rsidRDefault="0068567A"/>
    <w:p w:rsidR="0068567A" w:rsidRDefault="0068567A">
      <w:r w:rsidRPr="0068567A">
        <w:rPr>
          <w:b/>
          <w:bCs/>
        </w:rPr>
        <w:t>Production d’écrit</w:t>
      </w:r>
      <w:r>
        <w:t xml:space="preserve"> : sur une feuille, essaie de répondre aux questions que tu as écrites dans l’exercice n°3 </w:t>
      </w:r>
      <w:proofErr w:type="gramStart"/>
      <w:r>
        <w:t>page</w:t>
      </w:r>
      <w:proofErr w:type="gramEnd"/>
      <w:r>
        <w:t xml:space="preserve"> 46 en suivant les consignes de l’exercice n°4 page 47. Relis avec l’aide d’un adulte, corrige si nécessaire et copie tes écrits sur la page 47 du CL2.</w:t>
      </w:r>
    </w:p>
    <w:p w:rsidR="0068567A" w:rsidRDefault="0068567A"/>
    <w:p w:rsidR="0068567A" w:rsidRDefault="0068567A" w:rsidP="0068567A">
      <w:pPr>
        <w:rPr>
          <w:rFonts w:ascii="Times New Roman" w:eastAsia="Times New Roman" w:hAnsi="Times New Roman" w:cs="Times New Roman"/>
          <w:lang w:eastAsia="fr-FR"/>
        </w:rPr>
      </w:pPr>
      <w:r w:rsidRPr="0068567A">
        <w:rPr>
          <w:b/>
          <w:bCs/>
        </w:rPr>
        <w:t>Orthographe</w:t>
      </w:r>
      <w:r>
        <w:t xml:space="preserve"> : revoir les </w:t>
      </w:r>
      <w:r w:rsidRPr="0068567A">
        <w:rPr>
          <w:u w:val="single"/>
        </w:rPr>
        <w:t>mots de la liste 29</w:t>
      </w:r>
      <w:r>
        <w:t>.</w:t>
      </w:r>
      <w:r>
        <w:br/>
      </w:r>
      <w:r w:rsidRPr="0068567A">
        <w:rPr>
          <w:u w:val="single"/>
        </w:rPr>
        <w:t>Dictée</w:t>
      </w:r>
      <w:r>
        <w:t xml:space="preserve"> sur le cahier : « </w:t>
      </w:r>
      <w:r w:rsidRPr="0068567A">
        <w:rPr>
          <w:rFonts w:ascii="Times New Roman" w:eastAsia="Times New Roman" w:hAnsi="Times New Roman" w:cs="Times New Roman"/>
          <w:lang w:eastAsia="fr-FR"/>
        </w:rPr>
        <w:t>Nous discutons avec le crapaud, le castor et le cygne. Nous sommes déçus car la cigale n’est pas là.</w:t>
      </w:r>
      <w:r>
        <w:rPr>
          <w:rFonts w:ascii="Times New Roman" w:eastAsia="Times New Roman" w:hAnsi="Times New Roman" w:cs="Times New Roman"/>
          <w:lang w:eastAsia="fr-FR"/>
        </w:rPr>
        <w:t> »</w:t>
      </w:r>
    </w:p>
    <w:p w:rsidR="0068567A" w:rsidRDefault="0068567A" w:rsidP="0068567A">
      <w:pPr>
        <w:rPr>
          <w:rFonts w:ascii="Times New Roman" w:eastAsia="Times New Roman" w:hAnsi="Times New Roman" w:cs="Times New Roman"/>
          <w:lang w:eastAsia="fr-FR"/>
        </w:rPr>
      </w:pPr>
    </w:p>
    <w:p w:rsidR="0068567A" w:rsidRDefault="0068567A" w:rsidP="0068567A">
      <w:pPr>
        <w:rPr>
          <w:rFonts w:ascii="Times New Roman" w:eastAsia="Times New Roman" w:hAnsi="Times New Roman" w:cs="Times New Roman"/>
          <w:lang w:eastAsia="fr-FR"/>
        </w:rPr>
      </w:pPr>
      <w:r w:rsidRPr="004709AB">
        <w:rPr>
          <w:rFonts w:ascii="Times New Roman" w:eastAsia="Times New Roman" w:hAnsi="Times New Roman" w:cs="Times New Roman"/>
          <w:b/>
          <w:bCs/>
          <w:lang w:eastAsia="fr-FR"/>
        </w:rPr>
        <w:t>Mathématiques</w:t>
      </w:r>
      <w:r>
        <w:rPr>
          <w:rFonts w:ascii="Times New Roman" w:eastAsia="Times New Roman" w:hAnsi="Times New Roman" w:cs="Times New Roman"/>
          <w:lang w:eastAsia="fr-FR"/>
        </w:rPr>
        <w:t xml:space="preserve"> : </w:t>
      </w:r>
      <w:r w:rsidR="004709AB">
        <w:rPr>
          <w:rFonts w:ascii="Times New Roman" w:eastAsia="Times New Roman" w:hAnsi="Times New Roman" w:cs="Times New Roman"/>
          <w:lang w:eastAsia="fr-FR"/>
        </w:rPr>
        <w:t>problèmes pour apprendre.</w:t>
      </w:r>
      <w:r w:rsidR="004709AB">
        <w:rPr>
          <w:rFonts w:ascii="Times New Roman" w:eastAsia="Times New Roman" w:hAnsi="Times New Roman" w:cs="Times New Roman"/>
          <w:lang w:eastAsia="fr-FR"/>
        </w:rPr>
        <w:br/>
        <w:t>Réaliser avec un adulte l’exercice du cadre 1 de la page 140.</w:t>
      </w:r>
    </w:p>
    <w:p w:rsidR="004709AB" w:rsidRDefault="004709AB" w:rsidP="0068567A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Sur le cahier : résoudre les situations-problèmes du cadre 2 page 140 </w:t>
      </w:r>
      <w:r w:rsidRPr="004709AB">
        <w:rPr>
          <w:rFonts w:ascii="Times New Roman" w:eastAsia="Times New Roman" w:hAnsi="Times New Roman" w:cs="Times New Roman"/>
          <w:b/>
          <w:bCs/>
          <w:lang w:eastAsia="fr-FR"/>
        </w:rPr>
        <w:t>en faisant des schémas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:rsidR="004709AB" w:rsidRDefault="004709AB" w:rsidP="0068567A">
      <w:pPr>
        <w:rPr>
          <w:rFonts w:ascii="Times New Roman" w:eastAsia="Times New Roman" w:hAnsi="Times New Roman" w:cs="Times New Roman"/>
          <w:lang w:eastAsia="fr-FR"/>
        </w:rPr>
      </w:pPr>
    </w:p>
    <w:p w:rsidR="004709AB" w:rsidRDefault="004709AB" w:rsidP="0068567A">
      <w:pPr>
        <w:rPr>
          <w:rFonts w:ascii="Times New Roman" w:eastAsia="Times New Roman" w:hAnsi="Times New Roman" w:cs="Times New Roman"/>
          <w:lang w:eastAsia="fr-FR"/>
        </w:rPr>
      </w:pPr>
      <w:r w:rsidRPr="004709AB">
        <w:rPr>
          <w:rFonts w:ascii="Times New Roman" w:eastAsia="Times New Roman" w:hAnsi="Times New Roman" w:cs="Times New Roman"/>
          <w:u w:val="single"/>
          <w:lang w:eastAsia="fr-FR"/>
        </w:rPr>
        <w:t>Calcul mental</w:t>
      </w:r>
      <w:r>
        <w:rPr>
          <w:rFonts w:ascii="Times New Roman" w:eastAsia="Times New Roman" w:hAnsi="Times New Roman" w:cs="Times New Roman"/>
          <w:lang w:eastAsia="fr-FR"/>
        </w:rPr>
        <w:t xml:space="preserve"> : revoir les tables de multiplication par 2, 3, 4, 5 en cliquant sur le lien </w:t>
      </w:r>
    </w:p>
    <w:p w:rsidR="004709AB" w:rsidRDefault="00F44368" w:rsidP="004709AB">
      <w:pPr>
        <w:rPr>
          <w:rStyle w:val="Lienhypertexte"/>
        </w:rPr>
      </w:pPr>
      <w:hyperlink r:id="rId4" w:history="1">
        <w:r w:rsidR="004709AB">
          <w:rPr>
            <w:rStyle w:val="Lienhypertexte"/>
          </w:rPr>
          <w:t>https://www.logicieleducatif.fr/math/calcul/tablesmultiplication.php</w:t>
        </w:r>
      </w:hyperlink>
    </w:p>
    <w:p w:rsidR="004709AB" w:rsidRDefault="004709AB" w:rsidP="0068567A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Partager en 5 les nombres : 50, 40, 30, 20, 10, 45, 35, 25, 15.</w:t>
      </w:r>
    </w:p>
    <w:p w:rsidR="004709AB" w:rsidRPr="0068567A" w:rsidRDefault="004709AB" w:rsidP="0068567A">
      <w:pPr>
        <w:rPr>
          <w:rFonts w:ascii="Times New Roman" w:eastAsia="Times New Roman" w:hAnsi="Times New Roman" w:cs="Times New Roman"/>
          <w:lang w:eastAsia="fr-FR"/>
        </w:rPr>
      </w:pPr>
    </w:p>
    <w:p w:rsidR="0068567A" w:rsidRDefault="004709AB">
      <w:r w:rsidRPr="004709AB">
        <w:rPr>
          <w:b/>
          <w:bCs/>
        </w:rPr>
        <w:t>Conjugaison</w:t>
      </w:r>
      <w:r>
        <w:t> : relire</w:t>
      </w:r>
      <w:r w:rsidR="005A3885">
        <w:rPr>
          <w:rStyle w:val="Lienhypertexte"/>
        </w:rPr>
        <w:t xml:space="preserve"> </w:t>
      </w:r>
      <w:r>
        <w:t xml:space="preserve">la page 51 du mémo </w:t>
      </w:r>
      <w:proofErr w:type="spellStart"/>
      <w:r>
        <w:t>Kimamila</w:t>
      </w:r>
      <w:proofErr w:type="spellEnd"/>
      <w:r>
        <w:t xml:space="preserve"> et faire l’exercice n°2 puis réaliser les exercices d’entrainement n°4 à 7 de la page 111 du CL2.</w:t>
      </w:r>
    </w:p>
    <w:p w:rsidR="005A3885" w:rsidRDefault="005A3885"/>
    <w:p w:rsidR="005A3885" w:rsidRDefault="005A3885" w:rsidP="005A3885">
      <w:pPr>
        <w:rPr>
          <w:rFonts w:ascii="Times New Roman" w:eastAsia="Times New Roman" w:hAnsi="Times New Roman" w:cs="Times New Roman"/>
          <w:lang w:val="en-US" w:eastAsia="fr-FR"/>
        </w:rPr>
      </w:pPr>
      <w:proofErr w:type="gramStart"/>
      <w:r w:rsidRPr="00701FE6">
        <w:rPr>
          <w:rFonts w:ascii="Times New Roman" w:eastAsia="Times New Roman" w:hAnsi="Times New Roman" w:cs="Times New Roman"/>
          <w:lang w:val="en-US" w:eastAsia="fr-FR"/>
        </w:rPr>
        <w:t>EPS :</w:t>
      </w:r>
      <w:proofErr w:type="gramEnd"/>
      <w:r w:rsidRPr="00701FE6">
        <w:rPr>
          <w:rFonts w:ascii="Times New Roman" w:eastAsia="Times New Roman" w:hAnsi="Times New Roman" w:cs="Times New Roman"/>
          <w:lang w:val="en-US" w:eastAsia="fr-FR"/>
        </w:rPr>
        <w:t xml:space="preserve"> </w:t>
      </w:r>
    </w:p>
    <w:p w:rsidR="005A3885" w:rsidRDefault="005A3885" w:rsidP="005A3885">
      <w:pPr>
        <w:rPr>
          <w:rFonts w:ascii="Times New Roman" w:eastAsia="Times New Roman" w:hAnsi="Times New Roman" w:cs="Times New Roman"/>
          <w:lang w:val="en-US" w:eastAsia="fr-FR"/>
        </w:rPr>
      </w:pPr>
    </w:p>
    <w:p w:rsidR="005A3885" w:rsidRPr="00CA5B6B" w:rsidRDefault="005A3885" w:rsidP="005A3885">
      <w:pPr>
        <w:rPr>
          <w:lang w:val="en-US"/>
        </w:rPr>
      </w:pPr>
      <w:r w:rsidRPr="00846B71">
        <w:rPr>
          <w:lang w:val="en-US"/>
        </w:rPr>
        <w:t>Flash mob</w:t>
      </w:r>
      <w:r w:rsidRPr="00846B71">
        <w:rPr>
          <w:b/>
          <w:bCs/>
          <w:lang w:val="en-US"/>
        </w:rPr>
        <w:t xml:space="preserve">  </w:t>
      </w:r>
      <w:hyperlink r:id="rId5" w:history="1">
        <w:r w:rsidRPr="00846B71">
          <w:rPr>
            <w:rStyle w:val="Lienhypertexte"/>
            <w:b/>
            <w:bCs/>
            <w:lang w:val="en-US"/>
          </w:rPr>
          <w:t>https://www.youtube.com/watch?v=yFfNvxMXj7M</w:t>
        </w:r>
      </w:hyperlink>
    </w:p>
    <w:p w:rsidR="005A3885" w:rsidRPr="005A3885" w:rsidRDefault="005A3885" w:rsidP="005A3885">
      <w:pPr>
        <w:rPr>
          <w:color w:val="0000FF"/>
          <w:u w:val="single"/>
          <w:lang w:val="en-US"/>
        </w:rPr>
      </w:pPr>
    </w:p>
    <w:p w:rsidR="005A3885" w:rsidRPr="008F3904" w:rsidRDefault="005A3885" w:rsidP="005A3885">
      <w:pPr>
        <w:rPr>
          <w:rFonts w:ascii="Times New Roman" w:eastAsia="Times New Roman" w:hAnsi="Times New Roman" w:cs="Times New Roman"/>
          <w:lang w:eastAsia="fr-FR"/>
        </w:rPr>
      </w:pPr>
      <w:r w:rsidRPr="008F3904">
        <w:rPr>
          <w:rFonts w:ascii="Times New Roman" w:eastAsia="Times New Roman" w:hAnsi="Times New Roman" w:cs="Times New Roman"/>
          <w:lang w:eastAsia="fr-FR"/>
        </w:rPr>
        <w:t xml:space="preserve">Et/ou  </w:t>
      </w:r>
    </w:p>
    <w:p w:rsidR="005A3885" w:rsidRPr="008F3904" w:rsidRDefault="005A3885" w:rsidP="005A3885">
      <w:pPr>
        <w:rPr>
          <w:rFonts w:ascii="Times New Roman" w:eastAsia="Times New Roman" w:hAnsi="Times New Roman" w:cs="Times New Roman"/>
          <w:lang w:eastAsia="fr-FR"/>
        </w:rPr>
      </w:pPr>
    </w:p>
    <w:p w:rsidR="005A3885" w:rsidRPr="008F3904" w:rsidRDefault="005A3885" w:rsidP="005A3885">
      <w:pPr>
        <w:rPr>
          <w:rFonts w:ascii="Times New Roman" w:eastAsia="Times New Roman" w:hAnsi="Times New Roman" w:cs="Times New Roman"/>
          <w:lang w:eastAsia="fr-FR"/>
        </w:rPr>
      </w:pPr>
      <w:r w:rsidRPr="008F3904">
        <w:rPr>
          <w:rFonts w:ascii="Times New Roman" w:eastAsia="Times New Roman" w:hAnsi="Times New Roman" w:cs="Times New Roman"/>
          <w:lang w:eastAsia="fr-FR"/>
        </w:rPr>
        <w:t>Yoga</w:t>
      </w:r>
    </w:p>
    <w:p w:rsidR="005A3885" w:rsidRPr="008F3904" w:rsidRDefault="00F44368" w:rsidP="005A3885">
      <w:pPr>
        <w:rPr>
          <w:rFonts w:ascii="Times New Roman" w:eastAsia="Times New Roman" w:hAnsi="Times New Roman" w:cs="Times New Roman"/>
          <w:color w:val="0000FF"/>
          <w:u w:val="single"/>
          <w:lang w:eastAsia="fr-FR"/>
        </w:rPr>
      </w:pPr>
      <w:hyperlink r:id="rId6" w:history="1">
        <w:r w:rsidR="005A3885" w:rsidRPr="008F390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https://www.lumni.fr/video/yoga-la-posture-de-larbre-27-mars</w:t>
        </w:r>
      </w:hyperlink>
      <w:r w:rsidR="005A3885" w:rsidRPr="008F3904">
        <w:rPr>
          <w:rFonts w:ascii="Times New Roman" w:eastAsia="Times New Roman" w:hAnsi="Times New Roman" w:cs="Times New Roman"/>
          <w:lang w:eastAsia="fr-FR"/>
        </w:rPr>
        <w:t xml:space="preserve"> </w:t>
      </w:r>
      <w:r w:rsidR="005A3885" w:rsidRPr="008F3904">
        <w:t xml:space="preserve">        </w:t>
      </w:r>
      <w:hyperlink r:id="rId7" w:history="1">
        <w:r w:rsidR="005A3885" w:rsidRPr="008F390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https://www.lumni.fr/video/yoga-la-posture-du-chameau-2-avril</w:t>
        </w:r>
      </w:hyperlink>
      <w:r w:rsidR="005A3885" w:rsidRPr="008F3904">
        <w:t xml:space="preserve">              </w:t>
      </w:r>
      <w:hyperlink r:id="rId8" w:history="1">
        <w:r w:rsidR="005A3885" w:rsidRPr="008F390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https://www.lumni.fr/video/yoga-la-posture-du-papillon-9-avril</w:t>
        </w:r>
      </w:hyperlink>
      <w:r w:rsidR="005A3885" w:rsidRPr="008F3904">
        <w:t xml:space="preserve"> </w:t>
      </w:r>
      <w:hyperlink r:id="rId9" w:history="1">
        <w:r w:rsidR="005A3885" w:rsidRPr="008F390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https://www.lumni.fr/video/yoga-la-posture-de-la-sauterelle-9-avril</w:t>
        </w:r>
      </w:hyperlink>
    </w:p>
    <w:p w:rsidR="005A3885" w:rsidRPr="008F3904" w:rsidRDefault="00F44368" w:rsidP="005A3885">
      <w:hyperlink r:id="rId10" w:history="1">
        <w:r w:rsidR="005A3885" w:rsidRPr="008F3904">
          <w:rPr>
            <w:rStyle w:val="Lienhypertexte"/>
          </w:rPr>
          <w:t>https://www.lumni.fr/video/yoga-la-posture-de-loiseau-ou-du-super-heros</w:t>
        </w:r>
      </w:hyperlink>
    </w:p>
    <w:p w:rsidR="005A3885" w:rsidRPr="003B7987" w:rsidRDefault="00F44368" w:rsidP="005A3885">
      <w:hyperlink r:id="rId11" w:history="1">
        <w:r w:rsidR="005A3885" w:rsidRPr="003B7987">
          <w:rPr>
            <w:rStyle w:val="Lienhypertexte"/>
          </w:rPr>
          <w:t>https://www.lumni.fr/video/yoga-la-posture-de-la-chaise-30-avril</w:t>
        </w:r>
      </w:hyperlink>
    </w:p>
    <w:p w:rsidR="005A3885" w:rsidRPr="003B7987" w:rsidRDefault="005A3885" w:rsidP="005A3885"/>
    <w:p w:rsidR="008F3904" w:rsidRDefault="008F3904" w:rsidP="008F3904">
      <w:r w:rsidRPr="00DC311B">
        <w:rPr>
          <w:b/>
          <w:bCs/>
        </w:rPr>
        <w:t>E</w:t>
      </w:r>
      <w:r>
        <w:rPr>
          <w:b/>
          <w:bCs/>
        </w:rPr>
        <w:t>nseignement</w:t>
      </w:r>
      <w:r w:rsidRPr="00DC311B">
        <w:rPr>
          <w:b/>
          <w:bCs/>
        </w:rPr>
        <w:t xml:space="preserve"> moral et civique</w:t>
      </w:r>
      <w:r>
        <w:t> : description du tableau « Jour de fête » de Claude Monet, 1878 (scanné ci-dessous).</w:t>
      </w:r>
      <w:r>
        <w:br/>
      </w:r>
      <w:r>
        <w:lastRenderedPageBreak/>
        <w:t>Observer cette œuvre et dire à l’enfant qu’il s’agit d’une rue qui se trouve dans Paris et que ce tableau est daté de plus de 130 ans.</w:t>
      </w:r>
    </w:p>
    <w:p w:rsidR="008F3904" w:rsidRDefault="008F3904" w:rsidP="008F3904">
      <w:r>
        <w:t>Demander ce qui est représenté : ce que l’on voit, ce qui s’y passe.</w:t>
      </w:r>
    </w:p>
    <w:p w:rsidR="008F3904" w:rsidRDefault="008F3904" w:rsidP="008F3904">
      <w:r w:rsidRPr="000E5F7B">
        <w:rPr>
          <w:u w:val="single"/>
        </w:rPr>
        <w:t>Poser les questions suivantes</w:t>
      </w:r>
      <w:r>
        <w:t> :</w:t>
      </w:r>
    </w:p>
    <w:p w:rsidR="008F3904" w:rsidRDefault="008F3904" w:rsidP="008F3904">
      <w:r>
        <w:t>Que remarque-t-on dans la rue ? Et aux fenêtres, que font les gens ? Pourquoi lèvent-ils leur drapeau ? De quel drapeau s’agit-il ?</w:t>
      </w:r>
    </w:p>
    <w:p w:rsidR="008F3904" w:rsidRDefault="008F3904" w:rsidP="008F3904">
      <w:r w:rsidRPr="000E5F7B">
        <w:rPr>
          <w:u w:val="single"/>
        </w:rPr>
        <w:t>Expliquer</w:t>
      </w:r>
      <w:r>
        <w:t xml:space="preserve"> que c’est un jour de fête, c’est la fête Nationale. </w:t>
      </w:r>
    </w:p>
    <w:p w:rsidR="008F3904" w:rsidRDefault="008F3904" w:rsidP="008F3904">
      <w:r w:rsidRPr="000E5F7B">
        <w:rPr>
          <w:u w:val="single"/>
        </w:rPr>
        <w:t xml:space="preserve">Demander </w:t>
      </w:r>
      <w:r>
        <w:t>à l’enfant s’il sait quel jour elle a eu lieu.</w:t>
      </w:r>
    </w:p>
    <w:p w:rsidR="008F3904" w:rsidRDefault="008F3904" w:rsidP="008F3904">
      <w:r w:rsidRPr="000E5F7B">
        <w:rPr>
          <w:u w:val="single"/>
        </w:rPr>
        <w:t xml:space="preserve">Dire </w:t>
      </w:r>
      <w:r>
        <w:t>que cette fête s’est déroulée exceptionnellement le 30 juin au lieu du 14 juillet. Les français célébraient également la fin d’une grande exposition universelle.</w:t>
      </w:r>
      <w:r>
        <w:br/>
      </w:r>
      <w:r w:rsidRPr="000E5F7B">
        <w:rPr>
          <w:u w:val="single"/>
        </w:rPr>
        <w:t>Faire remarquer un détail important</w:t>
      </w:r>
      <w:r>
        <w:t> : les drapeaux.</w:t>
      </w:r>
    </w:p>
    <w:p w:rsidR="008F3904" w:rsidRDefault="008F3904" w:rsidP="008F3904">
      <w:r w:rsidRPr="000E5F7B">
        <w:rPr>
          <w:u w:val="single"/>
        </w:rPr>
        <w:t>Demander</w:t>
      </w:r>
      <w:r>
        <w:t xml:space="preserve"> pourquoi sort-on le drapeau et à quoi sert-il ?</w:t>
      </w:r>
    </w:p>
    <w:p w:rsidR="008F3904" w:rsidRDefault="008F3904" w:rsidP="008F3904">
      <w:r w:rsidRPr="000E5F7B">
        <w:rPr>
          <w:u w:val="single"/>
        </w:rPr>
        <w:t>Préciser</w:t>
      </w:r>
      <w:r>
        <w:t xml:space="preserve"> que dans chaque pays, il existe des objets, des chansons, des symboles qui représentent le pays et qui sont utilisés dans les grandes occasions nationales : fête nationale. (14 juillet), journées de commémoration, (8 mai, 11 novembre), soutien des équipes de France dans tous les sports…</w:t>
      </w:r>
    </w:p>
    <w:p w:rsidR="008F3904" w:rsidRDefault="008F3904" w:rsidP="008F3904">
      <w:r>
        <w:t>Outre le drapeau il y a aussi ce qu’on appelle l’hymne : chaque pays a choisi une musique qui la représente.</w:t>
      </w:r>
    </w:p>
    <w:p w:rsidR="008F3904" w:rsidRDefault="008F3904" w:rsidP="008F3904"/>
    <w:p w:rsidR="008F3904" w:rsidRDefault="008F3904" w:rsidP="008F3904">
      <w:proofErr w:type="spellStart"/>
      <w:r w:rsidRPr="000E5F7B">
        <w:rPr>
          <w:u w:val="single"/>
        </w:rPr>
        <w:t>Ecouter</w:t>
      </w:r>
      <w:proofErr w:type="spellEnd"/>
      <w:r>
        <w:t xml:space="preserve"> l’hymne de la France : la Marseillaise en cliquant sur le lien </w:t>
      </w:r>
    </w:p>
    <w:p w:rsidR="008F3904" w:rsidRDefault="008F3904" w:rsidP="008F3904"/>
    <w:p w:rsidR="008F3904" w:rsidRPr="000E5F7B" w:rsidRDefault="008F3904" w:rsidP="008F3904"/>
    <w:p w:rsidR="003B7987" w:rsidRDefault="00F44368" w:rsidP="003B7987">
      <w:hyperlink r:id="rId12" w:history="1">
        <w:r w:rsidR="003B7987">
          <w:rPr>
            <w:rStyle w:val="Lienhypertexte"/>
          </w:rPr>
          <w:t>https://www.youtube.com/watch?v=jAEQiciJx_8</w:t>
        </w:r>
      </w:hyperlink>
    </w:p>
    <w:p w:rsidR="008F3904" w:rsidRDefault="008F3904" w:rsidP="008F3904"/>
    <w:p w:rsidR="005A3885" w:rsidRPr="008F3904" w:rsidRDefault="00F44368">
      <w:pPr>
        <w:rPr>
          <w:color w:val="0000FF"/>
          <w:u w:val="single"/>
        </w:rPr>
      </w:pPr>
      <w:r>
        <w:rPr>
          <w:noProof/>
          <w:color w:val="0000FF"/>
          <w:u w:val="single"/>
        </w:rPr>
        <w:lastRenderedPageBreak/>
        <w:drawing>
          <wp:inline distT="0" distB="0" distL="0" distR="0">
            <wp:extent cx="5510530" cy="889381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ur de fête de Claude Monet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88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885" w:rsidRPr="008F3904" w:rsidSect="00E16D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7A"/>
    <w:rsid w:val="003B7987"/>
    <w:rsid w:val="004709AB"/>
    <w:rsid w:val="005A3885"/>
    <w:rsid w:val="0068567A"/>
    <w:rsid w:val="008F3904"/>
    <w:rsid w:val="00A72C51"/>
    <w:rsid w:val="00E16D23"/>
    <w:rsid w:val="00F4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66C4ED-C59A-3840-9CEE-A60120C4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09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388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video/yoga-la-posture-du-papillon-9-avril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lumni.fr/video/yoga-la-posture-du-chameau-2-avril" TargetMode="External"/><Relationship Id="rId12" Type="http://schemas.openxmlformats.org/officeDocument/2006/relationships/hyperlink" Target="https://www.youtube.com/watch?v=jAEQiciJx_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mni.fr/video/yoga-la-posture-de-larbre-27-mars" TargetMode="External"/><Relationship Id="rId11" Type="http://schemas.openxmlformats.org/officeDocument/2006/relationships/hyperlink" Target="https://www.lumni.fr/video/yoga-la-posture-de-la-chaise-30-avril" TargetMode="External"/><Relationship Id="rId5" Type="http://schemas.openxmlformats.org/officeDocument/2006/relationships/hyperlink" Target="https://www.youtube.com/watch?v=yFfNvxMXj7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umni.fr/video/yoga-la-posture-de-loiseau-ou-du-super-heros" TargetMode="External"/><Relationship Id="rId4" Type="http://schemas.openxmlformats.org/officeDocument/2006/relationships/hyperlink" Target="https://www.logicieleducatif.fr/math/calcul/tablesmultiplication.php" TargetMode="External"/><Relationship Id="rId9" Type="http://schemas.openxmlformats.org/officeDocument/2006/relationships/hyperlink" Target="https://www.lumni.fr/video/yoga-la-posture-de-la-sauterelle-9-avr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VOLFART</dc:creator>
  <cp:keywords/>
  <dc:description/>
  <cp:lastModifiedBy>Karine VOLFART</cp:lastModifiedBy>
  <cp:revision>4</cp:revision>
  <dcterms:created xsi:type="dcterms:W3CDTF">2020-06-08T19:47:00Z</dcterms:created>
  <dcterms:modified xsi:type="dcterms:W3CDTF">2020-06-10T13:42:00Z</dcterms:modified>
</cp:coreProperties>
</file>