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ACE" w:rsidRPr="002B0557" w:rsidRDefault="002B0557" w:rsidP="002B0557">
      <w:pPr>
        <w:jc w:val="center"/>
        <w:rPr>
          <w:rFonts w:ascii="Agent Orange" w:hAnsi="Agent Orange" w:cs="Agent Orange"/>
          <w:b/>
          <w:bCs/>
          <w:sz w:val="40"/>
          <w:szCs w:val="40"/>
        </w:rPr>
      </w:pPr>
      <w:r w:rsidRPr="002B0557">
        <w:rPr>
          <w:rFonts w:ascii="Agent Orange" w:hAnsi="Agent Orange" w:cs="Agent Orange"/>
          <w:b/>
          <w:bCs/>
          <w:sz w:val="40"/>
          <w:szCs w:val="40"/>
        </w:rPr>
        <w:t>Que faire avec vos enfants de GS</w:t>
      </w:r>
      <w:r w:rsidRPr="002B0557">
        <w:rPr>
          <w:rFonts w:ascii="Cambria" w:hAnsi="Cambria" w:cs="Cambria"/>
          <w:b/>
          <w:bCs/>
          <w:sz w:val="40"/>
          <w:szCs w:val="40"/>
        </w:rPr>
        <w:t> </w:t>
      </w:r>
      <w:r w:rsidRPr="002B0557">
        <w:rPr>
          <w:rFonts w:ascii="Agent Orange" w:hAnsi="Agent Orange" w:cs="Agent Orange"/>
          <w:b/>
          <w:bCs/>
          <w:sz w:val="40"/>
          <w:szCs w:val="40"/>
        </w:rPr>
        <w:t>?</w:t>
      </w:r>
    </w:p>
    <w:p w:rsidR="002B0557" w:rsidRDefault="002B0557"/>
    <w:p w:rsidR="002B0557" w:rsidRDefault="00B55B6F">
      <w:pPr>
        <w:rPr>
          <w:rFonts w:ascii="Belle Allure GS GrosDemo" w:hAnsi="Belle Allure GS GrosDemo"/>
        </w:rPr>
      </w:pPr>
      <w:r w:rsidRPr="00B55B6F">
        <w:rPr>
          <w:rFonts w:ascii="kindergarten Medium" w:hAnsi="kindergarten Medium"/>
          <w:b/>
          <w:bCs/>
          <w:u w:val="single"/>
        </w:rPr>
        <w:t>Petite liste non exhaustive</w:t>
      </w:r>
      <w:r>
        <w:rPr>
          <w:rFonts w:ascii="Belle Allure GS GrosDemo" w:hAnsi="Belle Allure GS GrosDemo"/>
        </w:rPr>
        <w:t xml:space="preserve"> : </w:t>
      </w:r>
    </w:p>
    <w:p w:rsidR="00B55B6F" w:rsidRPr="00AC04AF" w:rsidRDefault="00B55B6F" w:rsidP="00B55B6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 w:rsidRPr="00AC04AF">
        <w:rPr>
          <w:rFonts w:ascii="Cursive standard" w:hAnsi="Cursive standard"/>
          <w:b/>
          <w:bCs/>
          <w:sz w:val="32"/>
          <w:szCs w:val="32"/>
        </w:rPr>
        <w:t>Leur lire des histoires, écouter des histoires avec CD</w:t>
      </w:r>
    </w:p>
    <w:p w:rsidR="00B55B6F" w:rsidRPr="00AC04AF" w:rsidRDefault="00B55B6F" w:rsidP="00B55B6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 w:rsidRPr="00AC04AF">
        <w:rPr>
          <w:rFonts w:ascii="Cursive standard" w:hAnsi="Cursive standard"/>
          <w:b/>
          <w:bCs/>
          <w:sz w:val="32"/>
          <w:szCs w:val="32"/>
        </w:rPr>
        <w:t>Faire de la cuisine</w:t>
      </w:r>
      <w:r w:rsidR="00AC04AF" w:rsidRPr="00AC04AF">
        <w:rPr>
          <w:rFonts w:ascii="Cursive standard" w:hAnsi="Cursive standard"/>
          <w:b/>
          <w:bCs/>
          <w:sz w:val="32"/>
          <w:szCs w:val="32"/>
        </w:rPr>
        <w:t xml:space="preserve"> : voici une recette simple de </w:t>
      </w:r>
      <w:hyperlink r:id="rId5" w:history="1">
        <w:r w:rsidR="00AC04AF" w:rsidRPr="00AC04AF">
          <w:rPr>
            <w:rStyle w:val="Lienhypertexte"/>
            <w:rFonts w:ascii="Cursive standard" w:hAnsi="Cursive standard"/>
            <w:b/>
            <w:bCs/>
            <w:sz w:val="32"/>
            <w:szCs w:val="32"/>
          </w:rPr>
          <w:t>gâteau au chocolat</w:t>
        </w:r>
      </w:hyperlink>
      <w:r w:rsidR="00AC04AF" w:rsidRPr="00AC04AF">
        <w:rPr>
          <w:rFonts w:ascii="Cursive standard" w:hAnsi="Cursive standard"/>
          <w:b/>
          <w:bCs/>
          <w:sz w:val="32"/>
          <w:szCs w:val="32"/>
        </w:rPr>
        <w:t xml:space="preserve"> </w:t>
      </w:r>
    </w:p>
    <w:p w:rsidR="00AC04AF" w:rsidRPr="00AC04AF" w:rsidRDefault="00AC04AF" w:rsidP="00B55B6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 w:rsidRPr="00AC04AF">
        <w:rPr>
          <w:rFonts w:ascii="Cursive standard" w:hAnsi="Cursive standard"/>
          <w:b/>
          <w:bCs/>
          <w:sz w:val="32"/>
          <w:szCs w:val="32"/>
        </w:rPr>
        <w:t>Faire des jeux de cartes : jouer à la bataille, au UNO, faire des réussites, …</w:t>
      </w:r>
    </w:p>
    <w:p w:rsidR="00AC04AF" w:rsidRDefault="00AC04AF" w:rsidP="00AC04A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 w:rsidRPr="00AC04AF">
        <w:rPr>
          <w:rFonts w:ascii="Cursive standard" w:hAnsi="Cursive standard"/>
          <w:b/>
          <w:bCs/>
          <w:sz w:val="32"/>
          <w:szCs w:val="32"/>
        </w:rPr>
        <w:t>Jouer à des jeux de société : les petits chevaux, jeu de l’oie, jeu du serpent et échelle, les dames, dominos</w:t>
      </w:r>
      <w:r>
        <w:rPr>
          <w:rFonts w:ascii="Cursive standard" w:hAnsi="Cursive standard"/>
          <w:b/>
          <w:bCs/>
          <w:sz w:val="32"/>
          <w:szCs w:val="32"/>
        </w:rPr>
        <w:t>, …</w:t>
      </w:r>
    </w:p>
    <w:p w:rsidR="00241189" w:rsidRDefault="00241189" w:rsidP="00AC04A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>
        <w:rPr>
          <w:rFonts w:ascii="Cursive standard" w:hAnsi="Cursive standard"/>
          <w:b/>
          <w:bCs/>
          <w:sz w:val="32"/>
          <w:szCs w:val="32"/>
        </w:rPr>
        <w:t>Dessiner, faire des dessins par étape, colorier</w:t>
      </w:r>
    </w:p>
    <w:p w:rsidR="00AC04AF" w:rsidRDefault="00AC04AF" w:rsidP="00AC04A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>
        <w:rPr>
          <w:rFonts w:ascii="Cursive standard" w:hAnsi="Cursive standard"/>
          <w:b/>
          <w:bCs/>
          <w:sz w:val="32"/>
          <w:szCs w:val="32"/>
        </w:rPr>
        <w:t>Sortir</w:t>
      </w:r>
      <w:r w:rsidR="00241189">
        <w:rPr>
          <w:rFonts w:ascii="Cursive standard" w:hAnsi="Cursive standard"/>
          <w:b/>
          <w:bCs/>
          <w:sz w:val="32"/>
          <w:szCs w:val="32"/>
        </w:rPr>
        <w:t>, courir, faire du vélo, de la trottinette, du roller</w:t>
      </w:r>
    </w:p>
    <w:p w:rsidR="00241189" w:rsidRDefault="00241189" w:rsidP="00AC04AF">
      <w:pPr>
        <w:pStyle w:val="Paragraphedeliste"/>
        <w:numPr>
          <w:ilvl w:val="0"/>
          <w:numId w:val="1"/>
        </w:numPr>
        <w:rPr>
          <w:rFonts w:ascii="Cursive standard" w:hAnsi="Cursive standard"/>
          <w:b/>
          <w:bCs/>
          <w:sz w:val="32"/>
          <w:szCs w:val="32"/>
        </w:rPr>
      </w:pPr>
      <w:r>
        <w:rPr>
          <w:rFonts w:ascii="Cursive standard" w:hAnsi="Cursive standard"/>
          <w:b/>
          <w:bCs/>
          <w:sz w:val="32"/>
          <w:szCs w:val="32"/>
        </w:rPr>
        <w:t>Observer les petites bêtes, les fleurs, les feuilles.</w:t>
      </w:r>
    </w:p>
    <w:p w:rsidR="00241189" w:rsidRDefault="00241189" w:rsidP="00241189">
      <w:pPr>
        <w:rPr>
          <w:rFonts w:ascii="Cursive standard" w:hAnsi="Cursive standard"/>
          <w:b/>
          <w:bCs/>
          <w:sz w:val="32"/>
          <w:szCs w:val="32"/>
        </w:rPr>
      </w:pPr>
    </w:p>
    <w:p w:rsidR="00241189" w:rsidRDefault="00241189" w:rsidP="00241189">
      <w:pPr>
        <w:rPr>
          <w:rFonts w:ascii="Chalkboard" w:hAnsi="Chalkboard"/>
          <w:b/>
          <w:bCs/>
          <w:sz w:val="32"/>
          <w:szCs w:val="32"/>
        </w:rPr>
      </w:pPr>
      <w:r>
        <w:rPr>
          <w:rFonts w:ascii="Chalkboard" w:hAnsi="Chalkboard"/>
          <w:b/>
          <w:bCs/>
          <w:sz w:val="32"/>
          <w:szCs w:val="32"/>
        </w:rPr>
        <w:t xml:space="preserve">Concernant les apprentissages : </w:t>
      </w:r>
    </w:p>
    <w:p w:rsidR="00241189" w:rsidRDefault="00241189" w:rsidP="00241189">
      <w:pPr>
        <w:rPr>
          <w:rFonts w:ascii="Chalkboard" w:hAnsi="Chalkboard"/>
          <w:b/>
          <w:bCs/>
          <w:sz w:val="32"/>
          <w:szCs w:val="32"/>
        </w:rPr>
      </w:pPr>
    </w:p>
    <w:tbl>
      <w:tblPr>
        <w:tblStyle w:val="Grilledutableau"/>
        <w:tblW w:w="0" w:type="auto"/>
        <w:tblBorders>
          <w:top w:val="single" w:sz="24" w:space="0" w:color="70AD47" w:themeColor="accent6"/>
          <w:left w:val="single" w:sz="24" w:space="0" w:color="70AD47" w:themeColor="accent6"/>
          <w:bottom w:val="single" w:sz="24" w:space="0" w:color="70AD47" w:themeColor="accent6"/>
          <w:right w:val="single" w:sz="24" w:space="0" w:color="70AD47" w:themeColor="accent6"/>
          <w:insideH w:val="single" w:sz="24" w:space="0" w:color="70AD47" w:themeColor="accent6"/>
          <w:insideV w:val="single" w:sz="24" w:space="0" w:color="70AD47" w:themeColor="accent6"/>
        </w:tblBorders>
        <w:tblLook w:val="04A0" w:firstRow="1" w:lastRow="0" w:firstColumn="1" w:lastColumn="0" w:noHBand="0" w:noVBand="1"/>
      </w:tblPr>
      <w:tblGrid>
        <w:gridCol w:w="2948"/>
        <w:gridCol w:w="3703"/>
        <w:gridCol w:w="3749"/>
      </w:tblGrid>
      <w:tr w:rsidR="003C1CC9" w:rsidTr="005D0F0E">
        <w:tc>
          <w:tcPr>
            <w:tcW w:w="2274" w:type="dxa"/>
            <w:vMerge w:val="restart"/>
            <w:shd w:val="clear" w:color="auto" w:fill="9CC2E5" w:themeFill="accent5" w:themeFillTint="99"/>
          </w:tcPr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bCs/>
                <w:sz w:val="32"/>
                <w:szCs w:val="32"/>
              </w:rPr>
              <w:t>PHONOLOGIE</w:t>
            </w:r>
          </w:p>
        </w:tc>
        <w:tc>
          <w:tcPr>
            <w:tcW w:w="3937" w:type="dxa"/>
          </w:tcPr>
          <w:p w:rsidR="003C1CC9" w:rsidRPr="00FD7A71" w:rsidRDefault="003C1CC9" w:rsidP="00FD7A71">
            <w:pPr>
              <w:jc w:val="center"/>
              <w:rPr>
                <w:rFonts w:ascii="kindergarten Medium" w:hAnsi="kindergarten Medium"/>
                <w:sz w:val="32"/>
                <w:szCs w:val="32"/>
              </w:rPr>
            </w:pPr>
            <w:r w:rsidRPr="00FD7A71">
              <w:rPr>
                <w:rFonts w:ascii="kindergarten Medium" w:hAnsi="kindergarten Medium"/>
                <w:sz w:val="32"/>
                <w:szCs w:val="32"/>
              </w:rPr>
              <w:t>Travailler sur les sons voyelles</w:t>
            </w:r>
          </w:p>
        </w:tc>
        <w:tc>
          <w:tcPr>
            <w:tcW w:w="4189" w:type="dxa"/>
          </w:tcPr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6" w:history="1">
              <w:r w:rsidRPr="00B3428A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La cheni</w:t>
              </w:r>
              <w:r w:rsidRPr="00B3428A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</w:t>
              </w:r>
              <w:r w:rsidRPr="00B3428A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le des voyelles</w:t>
              </w:r>
            </w:hyperlink>
          </w:p>
        </w:tc>
      </w:tr>
      <w:tr w:rsidR="003C1CC9" w:rsidTr="005D0F0E">
        <w:tc>
          <w:tcPr>
            <w:tcW w:w="2274" w:type="dxa"/>
            <w:vMerge/>
            <w:shd w:val="clear" w:color="auto" w:fill="9CC2E5" w:themeFill="accent5" w:themeFillTint="99"/>
          </w:tcPr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</w:p>
        </w:tc>
        <w:tc>
          <w:tcPr>
            <w:tcW w:w="3937" w:type="dxa"/>
          </w:tcPr>
          <w:p w:rsidR="003C1CC9" w:rsidRPr="00FD7A71" w:rsidRDefault="003C1CC9" w:rsidP="00FD7A71">
            <w:pPr>
              <w:jc w:val="center"/>
              <w:rPr>
                <w:rFonts w:ascii="kindergarten Medium" w:hAnsi="kindergarten Medium"/>
                <w:sz w:val="32"/>
                <w:szCs w:val="32"/>
              </w:rPr>
            </w:pPr>
            <w:r w:rsidRPr="00FD7A71">
              <w:rPr>
                <w:rFonts w:ascii="kindergarten Medium" w:hAnsi="kindergarten Medium"/>
                <w:sz w:val="32"/>
                <w:szCs w:val="32"/>
              </w:rPr>
              <w:t>Travailler sur les consonnes longues</w:t>
            </w:r>
          </w:p>
        </w:tc>
        <w:tc>
          <w:tcPr>
            <w:tcW w:w="4189" w:type="dxa"/>
            <w:shd w:val="clear" w:color="auto" w:fill="E2EFD9" w:themeFill="accent6" w:themeFillTint="33"/>
          </w:tcPr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7" w:history="1">
              <w:r w:rsidRPr="00B3428A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Le serpent</w:t>
              </w:r>
            </w:hyperlink>
            <w:r>
              <w:rPr>
                <w:rFonts w:ascii="Chalkboard" w:hAnsi="Chalkboard"/>
                <w:b/>
                <w:bCs/>
                <w:sz w:val="32"/>
                <w:szCs w:val="32"/>
              </w:rPr>
              <w:t xml:space="preserve"> sur le son [s]</w:t>
            </w:r>
          </w:p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8" w:history="1">
              <w:r w:rsidRPr="00B3428A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L’avion</w:t>
              </w:r>
            </w:hyperlink>
            <w:r>
              <w:rPr>
                <w:rFonts w:ascii="Chalkboard" w:hAnsi="Chalkboard"/>
                <w:b/>
                <w:bCs/>
                <w:sz w:val="32"/>
                <w:szCs w:val="32"/>
              </w:rPr>
              <w:t xml:space="preserve"> sur le son [v]</w:t>
            </w:r>
          </w:p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9" w:history="1">
              <w:r w:rsidRPr="003C1CC9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La fusée</w:t>
              </w:r>
            </w:hyperlink>
            <w:r>
              <w:rPr>
                <w:rFonts w:ascii="Chalkboard" w:hAnsi="Chalkboard"/>
                <w:b/>
                <w:bCs/>
                <w:sz w:val="32"/>
                <w:szCs w:val="32"/>
              </w:rPr>
              <w:t xml:space="preserve"> sur le son [f]</w:t>
            </w:r>
          </w:p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10" w:history="1">
              <w:r w:rsidRPr="003C1CC9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Les nids</w:t>
              </w:r>
            </w:hyperlink>
            <w:r>
              <w:rPr>
                <w:rFonts w:ascii="Chalkboard" w:hAnsi="Chalkboard"/>
                <w:b/>
                <w:bCs/>
                <w:sz w:val="32"/>
                <w:szCs w:val="32"/>
              </w:rPr>
              <w:t xml:space="preserve"> sur le son [n]</w:t>
            </w:r>
          </w:p>
          <w:p w:rsidR="003C1CC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11" w:history="1">
              <w:r w:rsidRPr="003C1CC9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La route</w:t>
              </w:r>
            </w:hyperlink>
            <w:r>
              <w:rPr>
                <w:rFonts w:ascii="Chalkboard" w:hAnsi="Chalkboard"/>
                <w:b/>
                <w:bCs/>
                <w:sz w:val="32"/>
                <w:szCs w:val="32"/>
              </w:rPr>
              <w:t xml:space="preserve"> sur le son [r]</w:t>
            </w:r>
          </w:p>
        </w:tc>
      </w:tr>
      <w:tr w:rsidR="003C1CC9" w:rsidTr="005D0F0E">
        <w:tc>
          <w:tcPr>
            <w:tcW w:w="2274" w:type="dxa"/>
            <w:shd w:val="clear" w:color="auto" w:fill="BDD6EE" w:themeFill="accent5" w:themeFillTint="66"/>
          </w:tcPr>
          <w:p w:rsidR="0024118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bCs/>
                <w:sz w:val="32"/>
                <w:szCs w:val="32"/>
              </w:rPr>
              <w:t>LETTRES</w:t>
            </w:r>
          </w:p>
        </w:tc>
        <w:tc>
          <w:tcPr>
            <w:tcW w:w="3937" w:type="dxa"/>
          </w:tcPr>
          <w:p w:rsidR="00241189" w:rsidRPr="00FD7A71" w:rsidRDefault="003C1CC9" w:rsidP="00FD7A71">
            <w:pPr>
              <w:jc w:val="center"/>
              <w:rPr>
                <w:rFonts w:ascii="kindergarten Medium" w:hAnsi="kindergarten Medium"/>
                <w:b/>
                <w:bCs/>
                <w:sz w:val="32"/>
                <w:szCs w:val="32"/>
              </w:rPr>
            </w:pPr>
            <w:r w:rsidRPr="00FD7A71">
              <w:rPr>
                <w:rFonts w:ascii="kindergarten Medium" w:hAnsi="kindergarten Medium"/>
                <w:sz w:val="32"/>
                <w:szCs w:val="32"/>
              </w:rPr>
              <w:t>Connaitre les lettres et les correspondances</w:t>
            </w:r>
          </w:p>
        </w:tc>
        <w:tc>
          <w:tcPr>
            <w:tcW w:w="4189" w:type="dxa"/>
          </w:tcPr>
          <w:p w:rsidR="00241189" w:rsidRDefault="003C1CC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12" w:history="1">
              <w:r w:rsidRPr="003C1CC9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La batailles des lettres cursives</w:t>
              </w:r>
            </w:hyperlink>
          </w:p>
        </w:tc>
      </w:tr>
      <w:tr w:rsidR="003C1CC9" w:rsidTr="005D0F0E">
        <w:tc>
          <w:tcPr>
            <w:tcW w:w="2274" w:type="dxa"/>
            <w:shd w:val="clear" w:color="auto" w:fill="FB90AC"/>
          </w:tcPr>
          <w:p w:rsidR="00241189" w:rsidRDefault="00FD7A71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r>
              <w:rPr>
                <w:rFonts w:ascii="Chalkboard" w:hAnsi="Chalkboard"/>
                <w:b/>
                <w:bCs/>
                <w:sz w:val="32"/>
                <w:szCs w:val="32"/>
              </w:rPr>
              <w:t>MATHEMATIQUES</w:t>
            </w:r>
          </w:p>
        </w:tc>
        <w:tc>
          <w:tcPr>
            <w:tcW w:w="3937" w:type="dxa"/>
          </w:tcPr>
          <w:p w:rsidR="00241189" w:rsidRPr="00FD7A71" w:rsidRDefault="00FD7A71" w:rsidP="00FD7A71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sz w:val="32"/>
                <w:szCs w:val="32"/>
              </w:rPr>
              <w:t>É</w:t>
            </w:r>
            <w:r>
              <w:rPr>
                <w:rFonts w:ascii="kindergarten Medium" w:hAnsi="kindergarten Medium"/>
                <w:sz w:val="32"/>
                <w:szCs w:val="32"/>
              </w:rPr>
              <w:t xml:space="preserve">crire en chiffre les nombres de 1 </w:t>
            </w:r>
            <w:r>
              <w:rPr>
                <w:rFonts w:ascii="Cambria" w:hAnsi="Cambria"/>
                <w:sz w:val="32"/>
                <w:szCs w:val="32"/>
              </w:rPr>
              <w:t>à</w:t>
            </w:r>
            <w:r>
              <w:rPr>
                <w:rFonts w:ascii="kindergarten Medium" w:hAnsi="kindergarten Medium"/>
                <w:sz w:val="32"/>
                <w:szCs w:val="32"/>
              </w:rPr>
              <w:t xml:space="preserve"> 9</w:t>
            </w:r>
          </w:p>
        </w:tc>
        <w:tc>
          <w:tcPr>
            <w:tcW w:w="4189" w:type="dxa"/>
          </w:tcPr>
          <w:p w:rsidR="00241189" w:rsidRDefault="005D0F0E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hyperlink r:id="rId13" w:history="1">
              <w:r w:rsidRPr="005D0F0E">
                <w:rPr>
                  <w:rStyle w:val="Lienhypertexte"/>
                  <w:rFonts w:ascii="Chalkboard" w:hAnsi="Chalkboard"/>
                  <w:b/>
                  <w:bCs/>
                  <w:sz w:val="32"/>
                  <w:szCs w:val="32"/>
                </w:rPr>
                <w:t>Fiche chiffres fléchés</w:t>
              </w:r>
            </w:hyperlink>
          </w:p>
        </w:tc>
      </w:tr>
      <w:tr w:rsidR="003C1CC9" w:rsidTr="003C1CC9">
        <w:tc>
          <w:tcPr>
            <w:tcW w:w="2274" w:type="dxa"/>
          </w:tcPr>
          <w:p w:rsidR="00241189" w:rsidRDefault="0024118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3937" w:type="dxa"/>
          </w:tcPr>
          <w:p w:rsidR="00241189" w:rsidRPr="00FD7A71" w:rsidRDefault="00241189" w:rsidP="00FD7A71">
            <w:pPr>
              <w:jc w:val="center"/>
              <w:rPr>
                <w:rFonts w:ascii="kindergarten Medium" w:hAnsi="kindergarten Medium"/>
                <w:b/>
                <w:bCs/>
                <w:sz w:val="32"/>
                <w:szCs w:val="32"/>
              </w:rPr>
            </w:pPr>
          </w:p>
        </w:tc>
        <w:tc>
          <w:tcPr>
            <w:tcW w:w="4189" w:type="dxa"/>
          </w:tcPr>
          <w:p w:rsidR="00241189" w:rsidRDefault="00241189" w:rsidP="00241189">
            <w:pPr>
              <w:rPr>
                <w:rFonts w:ascii="Chalkboard" w:hAnsi="Chalkboard"/>
                <w:b/>
                <w:bCs/>
                <w:sz w:val="32"/>
                <w:szCs w:val="32"/>
              </w:rPr>
            </w:pPr>
          </w:p>
        </w:tc>
      </w:tr>
    </w:tbl>
    <w:p w:rsidR="00241189" w:rsidRPr="00241189" w:rsidRDefault="00241189" w:rsidP="00241189">
      <w:pPr>
        <w:rPr>
          <w:rFonts w:ascii="Chalkboard" w:hAnsi="Chalkboard"/>
          <w:b/>
          <w:bCs/>
          <w:sz w:val="32"/>
          <w:szCs w:val="32"/>
        </w:rPr>
      </w:pPr>
    </w:p>
    <w:p w:rsidR="00241189" w:rsidRPr="00241189" w:rsidRDefault="00241189" w:rsidP="00241189">
      <w:pPr>
        <w:rPr>
          <w:rFonts w:ascii="Cursive standard" w:hAnsi="Cursive standard"/>
          <w:b/>
          <w:bCs/>
          <w:sz w:val="32"/>
          <w:szCs w:val="32"/>
        </w:rPr>
      </w:pPr>
    </w:p>
    <w:sectPr w:rsidR="00241189" w:rsidRPr="00241189" w:rsidSect="002B055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lle Allure GS GrosDemo">
    <w:panose1 w:val="02000503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indergarten Medium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B02E9"/>
    <w:multiLevelType w:val="hybridMultilevel"/>
    <w:tmpl w:val="E764AA0A"/>
    <w:lvl w:ilvl="0" w:tplc="40FA42F4">
      <w:start w:val="26"/>
      <w:numFmt w:val="bullet"/>
      <w:lvlText w:val="-"/>
      <w:lvlJc w:val="left"/>
      <w:pPr>
        <w:ind w:left="720" w:hanging="360"/>
      </w:pPr>
      <w:rPr>
        <w:rFonts w:ascii="Belle Allure GS GrosDemo" w:eastAsiaTheme="minorHAnsi" w:hAnsi="Belle Allure GS GrosDem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57"/>
    <w:rsid w:val="00241189"/>
    <w:rsid w:val="002B0557"/>
    <w:rsid w:val="003C1CC9"/>
    <w:rsid w:val="004F2CC0"/>
    <w:rsid w:val="005D0F0E"/>
    <w:rsid w:val="005D7ACE"/>
    <w:rsid w:val="007D7695"/>
    <w:rsid w:val="00AC04AF"/>
    <w:rsid w:val="00B3428A"/>
    <w:rsid w:val="00B55B6F"/>
    <w:rsid w:val="00FD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868B8"/>
  <w15:chartTrackingRefBased/>
  <w15:docId w15:val="{C52E262E-BDA2-C848-8151-7D7B2EC3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5B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04A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C04A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4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C1C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classedeluccia.eklablog.com/l-avion-a114403468" TargetMode="External"/><Relationship Id="rId13" Type="http://schemas.openxmlformats.org/officeDocument/2006/relationships/hyperlink" Target="http://ekladata.com/p7GYMmaaP5rB7rx3tjrvPv9RE6w/chiffres-fleche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classedeluccia.eklablog.com/le-jeu-du-serpent-a114285286" TargetMode="External"/><Relationship Id="rId12" Type="http://schemas.openxmlformats.org/officeDocument/2006/relationships/hyperlink" Target="http://laclassedeluccia.eklablog.com/la-bataille-des-lettres-cursives-a106406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classedeluccia.eklablog.com/la-chenille-des-voyelles-a45704241" TargetMode="External"/><Relationship Id="rId11" Type="http://schemas.openxmlformats.org/officeDocument/2006/relationships/hyperlink" Target="http://laclassedeluccia.eklablog.com/jeu-de-la-route-a119538548" TargetMode="External"/><Relationship Id="rId5" Type="http://schemas.openxmlformats.org/officeDocument/2006/relationships/hyperlink" Target="http://laclassedeluccia.eklablog.com/recette-gateau-au-chocolat-a18345233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aclassedeluccia.eklablog.com/les-nids-a119529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classedeluccia.eklablog.com/la-fusee-a11512699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2020-03-12T21:44:00Z</dcterms:created>
  <dcterms:modified xsi:type="dcterms:W3CDTF">2020-03-12T22:56:00Z</dcterms:modified>
</cp:coreProperties>
</file>