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DB" w:rsidRDefault="003527BA" w:rsidP="003527BA">
      <w:pPr>
        <w:jc w:val="center"/>
        <w:rPr>
          <w:rFonts w:ascii="Delius" w:hAnsi="Delius"/>
          <w:b/>
          <w:color w:val="FF0000"/>
          <w:sz w:val="28"/>
          <w:szCs w:val="24"/>
          <w:u w:val="single"/>
        </w:rPr>
      </w:pPr>
      <w:r w:rsidRPr="003527BA">
        <w:rPr>
          <w:rFonts w:ascii="Delius" w:hAnsi="Delius"/>
          <w:b/>
          <w:color w:val="FF0000"/>
          <w:sz w:val="28"/>
          <w:szCs w:val="24"/>
          <w:u w:val="single"/>
        </w:rPr>
        <w:t xml:space="preserve">Lire, représenter et écrire des fractions </w:t>
      </w:r>
    </w:p>
    <w:p w:rsidR="003527BA" w:rsidRDefault="003527BA" w:rsidP="003527BA">
      <w:pPr>
        <w:rPr>
          <w:rFonts w:ascii="Verdana" w:hAnsi="Verdana"/>
          <w:b/>
          <w:sz w:val="24"/>
          <w:szCs w:val="24"/>
        </w:rPr>
      </w:pPr>
      <w:r w:rsidRPr="003527BA">
        <w:rPr>
          <w:rFonts w:ascii="Verdana" w:hAnsi="Verdana"/>
          <w:sz w:val="24"/>
          <w:szCs w:val="24"/>
        </w:rPr>
        <w:t xml:space="preserve">Une </w:t>
      </w:r>
      <w:r>
        <w:rPr>
          <w:rFonts w:ascii="Verdana" w:hAnsi="Verdana"/>
          <w:sz w:val="24"/>
          <w:szCs w:val="24"/>
        </w:rPr>
        <w:t xml:space="preserve">fraction est une écriture représentant le </w:t>
      </w:r>
      <w:r w:rsidRPr="003527BA">
        <w:rPr>
          <w:rFonts w:ascii="Verdana" w:hAnsi="Verdana"/>
          <w:b/>
          <w:sz w:val="24"/>
          <w:szCs w:val="24"/>
        </w:rPr>
        <w:t>partage d’une unité en parts égales</w:t>
      </w:r>
      <w:r>
        <w:rPr>
          <w:rFonts w:ascii="Verdana" w:hAnsi="Verdana"/>
          <w:b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page" w:tblpX="1484" w:tblpY="159"/>
        <w:tblW w:w="0" w:type="auto"/>
        <w:tblLook w:val="04A0"/>
      </w:tblPr>
      <w:tblGrid>
        <w:gridCol w:w="641"/>
        <w:gridCol w:w="641"/>
        <w:gridCol w:w="641"/>
        <w:gridCol w:w="641"/>
        <w:gridCol w:w="641"/>
        <w:gridCol w:w="641"/>
      </w:tblGrid>
      <w:tr w:rsidR="000F7663" w:rsidTr="000F7663">
        <w:trPr>
          <w:trHeight w:val="752"/>
        </w:trPr>
        <w:tc>
          <w:tcPr>
            <w:tcW w:w="641" w:type="dxa"/>
            <w:shd w:val="clear" w:color="auto" w:fill="D9D9D9" w:themeFill="background1" w:themeFillShade="D9"/>
          </w:tcPr>
          <w:p w:rsidR="000F7663" w:rsidRDefault="000F7663" w:rsidP="000F766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 w:themeFill="background1" w:themeFillShade="D9"/>
          </w:tcPr>
          <w:p w:rsidR="000F7663" w:rsidRDefault="000F7663" w:rsidP="000F766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 w:themeFill="background1" w:themeFillShade="D9"/>
          </w:tcPr>
          <w:p w:rsidR="000F7663" w:rsidRDefault="000F7663" w:rsidP="000F766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D9D9D9" w:themeFill="background1" w:themeFillShade="D9"/>
          </w:tcPr>
          <w:p w:rsidR="000F7663" w:rsidRDefault="000F7663" w:rsidP="000F766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41" w:type="dxa"/>
          </w:tcPr>
          <w:p w:rsidR="000F7663" w:rsidRDefault="000F7663" w:rsidP="000F766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41" w:type="dxa"/>
          </w:tcPr>
          <w:p w:rsidR="000F7663" w:rsidRDefault="000F7663" w:rsidP="000F766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3527BA" w:rsidRPr="000F7663" w:rsidRDefault="003527BA" w:rsidP="003527BA">
      <w:pPr>
        <w:rPr>
          <w:rFonts w:ascii="Verdana" w:hAnsi="Verdana"/>
          <w:b/>
          <w:sz w:val="8"/>
          <w:szCs w:val="24"/>
        </w:rPr>
      </w:pPr>
    </w:p>
    <w:p w:rsidR="003527BA" w:rsidRPr="003527BA" w:rsidRDefault="003527BA" w:rsidP="003527B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 : </w:t>
      </w:r>
      <w:r w:rsidR="000F7663">
        <w:rPr>
          <w:rFonts w:ascii="Verdana" w:hAnsi="Verdana"/>
          <w:sz w:val="24"/>
          <w:szCs w:val="24"/>
        </w:rPr>
        <w:t xml:space="preserve">              </w:t>
      </w:r>
      <w:r>
        <w:rPr>
          <w:rFonts w:ascii="Verdana" w:hAnsi="Verdana"/>
          <w:sz w:val="24"/>
          <w:szCs w:val="24"/>
        </w:rPr>
        <w:t xml:space="preserve">Se lit </w:t>
      </w:r>
      <m:oMath>
        <m:f>
          <m:fPr>
            <m:ctrlPr>
              <w:rPr>
                <w:rFonts w:ascii="Cambria Math" w:hAnsi="Cambria Math"/>
                <w:i/>
                <w:sz w:val="40"/>
                <w:szCs w:val="24"/>
              </w:rPr>
            </m:ctrlPr>
          </m:fPr>
          <m:num>
            <m:r>
              <w:rPr>
                <w:rFonts w:ascii="Cambria Math" w:hAnsi="Cambria Math"/>
                <w:sz w:val="40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24"/>
              </w:rPr>
              <m:t>6</m:t>
            </m:r>
          </m:den>
        </m:f>
      </m:oMath>
      <w:r>
        <w:rPr>
          <w:rFonts w:ascii="Verdana" w:eastAsiaTheme="minorEastAsia" w:hAnsi="Verdana"/>
          <w:sz w:val="40"/>
          <w:szCs w:val="24"/>
        </w:rPr>
        <w:t xml:space="preserve"> </w:t>
      </w:r>
      <w:r w:rsidR="000F7663" w:rsidRPr="000F7663">
        <w:rPr>
          <w:rFonts w:ascii="Verdana" w:eastAsiaTheme="minorEastAsia" w:hAnsi="Verdana"/>
          <w:sz w:val="24"/>
          <w:szCs w:val="24"/>
        </w:rPr>
        <w:t>de la bande</w:t>
      </w:r>
      <w:r w:rsidR="000F7663">
        <w:rPr>
          <w:rFonts w:ascii="Verdana" w:eastAsiaTheme="minorEastAsia" w:hAnsi="Verdana"/>
          <w:sz w:val="24"/>
          <w:szCs w:val="24"/>
        </w:rPr>
        <w:t xml:space="preserve">. </w:t>
      </w:r>
      <w:r w:rsidR="000F7663" w:rsidRPr="00BA51C0">
        <w:rPr>
          <w:rFonts w:ascii="Verdana" w:eastAsiaTheme="minorEastAsia" w:hAnsi="Verdana"/>
          <w:b/>
          <w:sz w:val="24"/>
          <w:szCs w:val="24"/>
        </w:rPr>
        <w:t>On a partagé</w:t>
      </w:r>
      <w:r w:rsidR="000F7663">
        <w:rPr>
          <w:rFonts w:ascii="Verdana" w:eastAsiaTheme="minorEastAsia" w:hAnsi="Verdana"/>
          <w:sz w:val="24"/>
          <w:szCs w:val="24"/>
        </w:rPr>
        <w:t xml:space="preserve"> (divisé) la bande en 6 parts égales et </w:t>
      </w:r>
      <w:r w:rsidR="000F7663" w:rsidRPr="00BA51C0">
        <w:rPr>
          <w:rFonts w:ascii="Verdana" w:eastAsiaTheme="minorEastAsia" w:hAnsi="Verdana"/>
          <w:b/>
          <w:sz w:val="24"/>
          <w:szCs w:val="24"/>
        </w:rPr>
        <w:t>on a pris 4 parts.</w:t>
      </w:r>
    </w:p>
    <w:p w:rsidR="000F7663" w:rsidRDefault="00AC7BF5" w:rsidP="003527B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FR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28" type="#_x0000_t124" style="position:absolute;margin-left:63.75pt;margin-top:4.2pt;width:78.7pt;height:79.55pt;z-index:251658240"/>
        </w:pict>
      </w:r>
    </w:p>
    <w:p w:rsidR="000F7663" w:rsidRDefault="000F7663" w:rsidP="000F7663">
      <w:pPr>
        <w:rPr>
          <w:rFonts w:ascii="Verdana" w:hAnsi="Verdana"/>
          <w:sz w:val="24"/>
          <w:szCs w:val="24"/>
        </w:rPr>
      </w:pPr>
    </w:p>
    <w:p w:rsidR="000F7663" w:rsidRDefault="000F7663" w:rsidP="000F7663">
      <w:pPr>
        <w:tabs>
          <w:tab w:val="left" w:pos="361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Se lit </w:t>
      </w:r>
      <m:oMath>
        <m:f>
          <m:fPr>
            <m:ctrlPr>
              <w:rPr>
                <w:rFonts w:ascii="Cambria Math" w:hAnsi="Cambria Math"/>
                <w:i/>
                <w:sz w:val="40"/>
                <w:szCs w:val="24"/>
              </w:rPr>
            </m:ctrlPr>
          </m:fPr>
          <m:num>
            <m:r>
              <w:rPr>
                <w:rFonts w:ascii="Cambria Math" w:hAnsi="Cambria Math"/>
                <w:sz w:val="4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24"/>
              </w:rPr>
              <m:t>4</m:t>
            </m:r>
          </m:den>
        </m:f>
      </m:oMath>
      <w:r>
        <w:rPr>
          <w:rFonts w:ascii="Verdana" w:eastAsiaTheme="minorEastAsia" w:hAnsi="Verdana"/>
          <w:sz w:val="40"/>
          <w:szCs w:val="24"/>
        </w:rPr>
        <w:t xml:space="preserve"> </w:t>
      </w:r>
      <w:r w:rsidRPr="000F7663">
        <w:rPr>
          <w:rFonts w:ascii="Verdana" w:eastAsiaTheme="minorEastAsia" w:hAnsi="Verdana"/>
          <w:sz w:val="24"/>
          <w:szCs w:val="24"/>
        </w:rPr>
        <w:t>du cercle</w:t>
      </w:r>
      <w:r>
        <w:rPr>
          <w:rFonts w:ascii="Verdana" w:eastAsiaTheme="minorEastAsia" w:hAnsi="Verdana"/>
          <w:sz w:val="24"/>
          <w:szCs w:val="24"/>
        </w:rPr>
        <w:t xml:space="preserve">. </w:t>
      </w:r>
      <w:r w:rsidRPr="00BA51C0">
        <w:rPr>
          <w:rFonts w:ascii="Verdana" w:eastAsiaTheme="minorEastAsia" w:hAnsi="Verdana"/>
          <w:b/>
          <w:sz w:val="24"/>
          <w:szCs w:val="24"/>
        </w:rPr>
        <w:t>On a partagé</w:t>
      </w:r>
      <w:r>
        <w:rPr>
          <w:rFonts w:ascii="Verdana" w:eastAsiaTheme="minorEastAsia" w:hAnsi="Verdana"/>
          <w:sz w:val="24"/>
          <w:szCs w:val="24"/>
        </w:rPr>
        <w:t xml:space="preserve"> (divisé) la b</w:t>
      </w:r>
      <w:r w:rsidR="00BA51C0">
        <w:rPr>
          <w:rFonts w:ascii="Verdana" w:eastAsiaTheme="minorEastAsia" w:hAnsi="Verdana"/>
          <w:sz w:val="24"/>
          <w:szCs w:val="24"/>
        </w:rPr>
        <w:t xml:space="preserve">ande en 4 parts égales et </w:t>
      </w:r>
      <w:r w:rsidR="00BA51C0" w:rsidRPr="00BA51C0">
        <w:rPr>
          <w:rFonts w:ascii="Verdana" w:eastAsiaTheme="minorEastAsia" w:hAnsi="Verdana"/>
          <w:b/>
          <w:sz w:val="24"/>
          <w:szCs w:val="24"/>
        </w:rPr>
        <w:t xml:space="preserve">on </w:t>
      </w:r>
      <w:r w:rsidRPr="00BA51C0">
        <w:rPr>
          <w:rFonts w:ascii="Verdana" w:eastAsiaTheme="minorEastAsia" w:hAnsi="Verdana"/>
          <w:b/>
          <w:sz w:val="24"/>
          <w:szCs w:val="24"/>
        </w:rPr>
        <w:t>a pris 1 part.</w:t>
      </w:r>
    </w:p>
    <w:p w:rsidR="003527BA" w:rsidRDefault="003527BA" w:rsidP="000F7663">
      <w:pPr>
        <w:rPr>
          <w:rFonts w:ascii="Verdana" w:hAnsi="Verdana"/>
          <w:sz w:val="24"/>
          <w:szCs w:val="24"/>
        </w:rPr>
      </w:pPr>
    </w:p>
    <w:p w:rsidR="000F7663" w:rsidRDefault="000F7663" w:rsidP="000F7663">
      <w:pPr>
        <w:rPr>
          <w:rFonts w:ascii="Verdana" w:hAnsi="Verdana"/>
          <w:sz w:val="24"/>
          <w:szCs w:val="24"/>
        </w:rPr>
      </w:pPr>
      <w:r w:rsidRPr="00BA51C0">
        <w:rPr>
          <w:rFonts w:ascii="Verdana" w:hAnsi="Verdana"/>
          <w:b/>
          <w:sz w:val="24"/>
          <w:szCs w:val="24"/>
        </w:rPr>
        <w:t xml:space="preserve">Le dénominateur </w:t>
      </w:r>
      <w:r>
        <w:rPr>
          <w:rFonts w:ascii="Verdana" w:hAnsi="Verdana"/>
          <w:sz w:val="24"/>
          <w:szCs w:val="24"/>
        </w:rPr>
        <w:t xml:space="preserve">(chiffre du bas de la fraction) indique </w:t>
      </w:r>
      <w:r w:rsidRPr="00BA51C0">
        <w:rPr>
          <w:rFonts w:ascii="Verdana" w:hAnsi="Verdana"/>
          <w:b/>
          <w:sz w:val="24"/>
          <w:szCs w:val="24"/>
        </w:rPr>
        <w:t>en combien est partagée (divisée) une unité.</w:t>
      </w:r>
    </w:p>
    <w:p w:rsidR="000F7663" w:rsidRDefault="000F7663" w:rsidP="000F7663">
      <w:pPr>
        <w:rPr>
          <w:rFonts w:ascii="Verdana" w:hAnsi="Verdana"/>
          <w:sz w:val="24"/>
          <w:szCs w:val="24"/>
        </w:rPr>
      </w:pPr>
      <w:r w:rsidRPr="00BA51C0">
        <w:rPr>
          <w:rFonts w:ascii="Verdana" w:hAnsi="Verdana"/>
          <w:b/>
          <w:sz w:val="24"/>
          <w:szCs w:val="24"/>
        </w:rPr>
        <w:t xml:space="preserve">Le numérateur </w:t>
      </w:r>
      <w:r>
        <w:rPr>
          <w:rFonts w:ascii="Verdana" w:hAnsi="Verdana"/>
          <w:sz w:val="24"/>
          <w:szCs w:val="24"/>
        </w:rPr>
        <w:t xml:space="preserve">(chiffre du haut) indique </w:t>
      </w:r>
      <w:r w:rsidRPr="00BA51C0">
        <w:rPr>
          <w:rFonts w:ascii="Verdana" w:hAnsi="Verdana"/>
          <w:b/>
          <w:sz w:val="24"/>
          <w:szCs w:val="24"/>
        </w:rPr>
        <w:t>combien de parts je sélectionne</w:t>
      </w:r>
      <w:r>
        <w:rPr>
          <w:rFonts w:ascii="Verdana" w:hAnsi="Verdana"/>
          <w:sz w:val="24"/>
          <w:szCs w:val="24"/>
        </w:rPr>
        <w:t>.</w:t>
      </w:r>
    </w:p>
    <w:p w:rsidR="00376E3B" w:rsidRPr="00BA51C0" w:rsidRDefault="00376E3B" w:rsidP="000F7663">
      <w:pPr>
        <w:rPr>
          <w:rFonts w:ascii="Verdana" w:hAnsi="Verdana"/>
          <w:b/>
          <w:sz w:val="24"/>
          <w:szCs w:val="24"/>
        </w:rPr>
      </w:pPr>
      <w:r w:rsidRPr="00BA51C0">
        <w:rPr>
          <w:rFonts w:ascii="Verdana" w:hAnsi="Verdana"/>
          <w:b/>
          <w:sz w:val="24"/>
          <w:szCs w:val="24"/>
        </w:rPr>
        <w:t>Chaque part représente une fraction (un morceau) de l’unité. Chaque part à la même dimension (ou la même valeur).</w:t>
      </w:r>
    </w:p>
    <w:p w:rsidR="00376E3B" w:rsidRPr="00BA51C0" w:rsidRDefault="00376E3B" w:rsidP="000F7663">
      <w:pPr>
        <w:rPr>
          <w:rFonts w:ascii="Verdana" w:hAnsi="Verdana"/>
          <w:sz w:val="12"/>
          <w:szCs w:val="24"/>
        </w:rPr>
      </w:pPr>
    </w:p>
    <w:p w:rsidR="00376E3B" w:rsidRDefault="00376E3B" w:rsidP="000F766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Les fractions servent aussi à effectuer des calculs. Pour calculer en utilisant des fractions, </w:t>
      </w:r>
      <w:r w:rsidRPr="00BA51C0">
        <w:rPr>
          <w:rFonts w:ascii="Verdana" w:hAnsi="Verdana"/>
          <w:b/>
          <w:sz w:val="24"/>
          <w:szCs w:val="24"/>
        </w:rPr>
        <w:t>je divise l’unité</w:t>
      </w:r>
      <w:r>
        <w:rPr>
          <w:rFonts w:ascii="Verdana" w:hAnsi="Verdana"/>
          <w:sz w:val="24"/>
          <w:szCs w:val="24"/>
        </w:rPr>
        <w:t xml:space="preserve"> (la quantité totale) </w:t>
      </w:r>
      <w:r w:rsidRPr="00BA51C0">
        <w:rPr>
          <w:rFonts w:ascii="Verdana" w:hAnsi="Verdana"/>
          <w:b/>
          <w:sz w:val="24"/>
          <w:szCs w:val="24"/>
        </w:rPr>
        <w:t>par le dénominateur</w:t>
      </w:r>
      <w:r>
        <w:rPr>
          <w:rFonts w:ascii="Verdana" w:hAnsi="Verdana"/>
          <w:sz w:val="24"/>
          <w:szCs w:val="24"/>
        </w:rPr>
        <w:t xml:space="preserve"> ce qui donne </w:t>
      </w:r>
      <w:r w:rsidRPr="00BA51C0">
        <w:rPr>
          <w:rFonts w:ascii="Verdana" w:hAnsi="Verdana"/>
          <w:b/>
          <w:sz w:val="24"/>
          <w:szCs w:val="24"/>
        </w:rPr>
        <w:t>la valeur d’une part</w:t>
      </w:r>
      <w:r>
        <w:rPr>
          <w:rFonts w:ascii="Verdana" w:hAnsi="Verdana"/>
          <w:sz w:val="24"/>
          <w:szCs w:val="24"/>
        </w:rPr>
        <w:t xml:space="preserve">. Puis </w:t>
      </w:r>
      <w:r w:rsidRPr="00BA51C0">
        <w:rPr>
          <w:rFonts w:ascii="Verdana" w:hAnsi="Verdana"/>
          <w:b/>
          <w:sz w:val="24"/>
          <w:szCs w:val="24"/>
        </w:rPr>
        <w:t>je multiplie le résultat trouvé par le numérateur.</w:t>
      </w:r>
    </w:p>
    <w:p w:rsidR="00376E3B" w:rsidRPr="00D27CB3" w:rsidRDefault="00FA3960" w:rsidP="000F7663">
      <w:pPr>
        <w:rPr>
          <w:rFonts w:ascii="Verdana" w:eastAsiaTheme="minorEastAsia" w:hAnsi="Verdana"/>
          <w:color w:val="00B050"/>
          <w:sz w:val="24"/>
          <w:szCs w:val="24"/>
        </w:rPr>
      </w:pPr>
      <w:r w:rsidRPr="00D27CB3">
        <w:rPr>
          <w:rFonts w:ascii="Verdana" w:hAnsi="Verdana"/>
          <w:color w:val="00B050"/>
          <w:sz w:val="24"/>
          <w:szCs w:val="24"/>
        </w:rPr>
        <w:t xml:space="preserve">Ex : Lucas fait une course de 20km. Au bout d’une heure il a parcouru les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40"/>
                <w:szCs w:val="24"/>
              </w:rPr>
            </m:ctrlPr>
          </m:fPr>
          <m:num>
            <m:r>
              <w:rPr>
                <w:rFonts w:ascii="Cambria Math" w:hAnsi="Cambria Math"/>
                <w:color w:val="00B050"/>
                <w:sz w:val="40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color w:val="00B050"/>
                <w:sz w:val="40"/>
                <w:szCs w:val="24"/>
              </w:rPr>
              <m:t>5</m:t>
            </m:r>
          </m:den>
        </m:f>
      </m:oMath>
      <w:r w:rsidRPr="00D27CB3">
        <w:rPr>
          <w:rFonts w:ascii="Verdana" w:eastAsiaTheme="minorEastAsia" w:hAnsi="Verdana"/>
          <w:color w:val="00B050"/>
          <w:sz w:val="40"/>
          <w:szCs w:val="24"/>
        </w:rPr>
        <w:t xml:space="preserve"> </w:t>
      </w:r>
      <w:r w:rsidRPr="00D27CB3">
        <w:rPr>
          <w:rFonts w:ascii="Verdana" w:eastAsiaTheme="minorEastAsia" w:hAnsi="Verdana"/>
          <w:color w:val="00B050"/>
          <w:sz w:val="24"/>
          <w:szCs w:val="24"/>
        </w:rPr>
        <w:t>de la course. Combien de km a-t-il parcouru ?</w:t>
      </w:r>
    </w:p>
    <w:p w:rsidR="00154897" w:rsidRPr="00D27CB3" w:rsidRDefault="00BA51C0" w:rsidP="00154897">
      <w:pPr>
        <w:pStyle w:val="Paragraphedeliste"/>
        <w:numPr>
          <w:ilvl w:val="0"/>
          <w:numId w:val="9"/>
        </w:numPr>
        <w:rPr>
          <w:rFonts w:ascii="Verdana" w:hAnsi="Verdana"/>
          <w:color w:val="00B050"/>
          <w:sz w:val="24"/>
          <w:szCs w:val="24"/>
        </w:rPr>
      </w:pPr>
      <w:r w:rsidRPr="00D27CB3">
        <w:rPr>
          <w:rFonts w:ascii="Verdana" w:hAnsi="Verdana"/>
          <w:color w:val="00B050"/>
          <w:sz w:val="24"/>
          <w:szCs w:val="24"/>
        </w:rPr>
        <w:t xml:space="preserve">1) </w:t>
      </w:r>
      <w:r w:rsidR="00154897" w:rsidRPr="00D27CB3">
        <w:rPr>
          <w:rFonts w:ascii="Verdana" w:hAnsi="Verdana"/>
          <w:b/>
          <w:color w:val="00B050"/>
          <w:sz w:val="24"/>
          <w:szCs w:val="24"/>
        </w:rPr>
        <w:t>L’unité c’est le nombre de km de la  course au total</w:t>
      </w:r>
      <w:r w:rsidR="00154897" w:rsidRPr="00D27CB3">
        <w:rPr>
          <w:rFonts w:ascii="Verdana" w:hAnsi="Verdana"/>
          <w:color w:val="00B050"/>
          <w:sz w:val="24"/>
          <w:szCs w:val="24"/>
        </w:rPr>
        <w:t xml:space="preserve"> (=20km).</w:t>
      </w:r>
    </w:p>
    <w:p w:rsidR="00154897" w:rsidRPr="00D27CB3" w:rsidRDefault="00BA51C0" w:rsidP="00154897">
      <w:pPr>
        <w:pStyle w:val="Paragraphedeliste"/>
        <w:numPr>
          <w:ilvl w:val="0"/>
          <w:numId w:val="9"/>
        </w:numPr>
        <w:rPr>
          <w:rFonts w:ascii="Verdana" w:hAnsi="Verdana"/>
          <w:color w:val="00B050"/>
          <w:sz w:val="24"/>
          <w:szCs w:val="24"/>
        </w:rPr>
      </w:pPr>
      <w:r w:rsidRPr="00D27CB3">
        <w:rPr>
          <w:rFonts w:ascii="Verdana" w:hAnsi="Verdana"/>
          <w:color w:val="00B050"/>
          <w:sz w:val="24"/>
          <w:szCs w:val="24"/>
        </w:rPr>
        <w:t xml:space="preserve">2) </w:t>
      </w:r>
      <w:r w:rsidR="00154897" w:rsidRPr="00D27CB3">
        <w:rPr>
          <w:rFonts w:ascii="Verdana" w:hAnsi="Verdana"/>
          <w:color w:val="00B050"/>
          <w:sz w:val="24"/>
          <w:szCs w:val="24"/>
        </w:rPr>
        <w:t xml:space="preserve">On </w:t>
      </w:r>
      <w:r w:rsidR="00154897" w:rsidRPr="00D27CB3">
        <w:rPr>
          <w:rFonts w:ascii="Verdana" w:hAnsi="Verdana"/>
          <w:b/>
          <w:color w:val="00B050"/>
          <w:sz w:val="24"/>
          <w:szCs w:val="24"/>
        </w:rPr>
        <w:t>partage l’unité par le dénominateur</w:t>
      </w:r>
      <w:r w:rsidRPr="00D27CB3">
        <w:rPr>
          <w:rFonts w:ascii="Verdana" w:hAnsi="Verdana"/>
          <w:color w:val="00B050"/>
          <w:sz w:val="24"/>
          <w:szCs w:val="24"/>
        </w:rPr>
        <w:t xml:space="preserve"> (</w:t>
      </w:r>
      <w:r w:rsidR="00154897" w:rsidRPr="00D27CB3">
        <w:rPr>
          <w:rFonts w:ascii="Verdana" w:hAnsi="Verdana"/>
          <w:color w:val="00B050"/>
          <w:sz w:val="24"/>
          <w:szCs w:val="24"/>
        </w:rPr>
        <w:t>20 ÷ 5 = 4</w:t>
      </w:r>
      <w:r w:rsidRPr="00D27CB3">
        <w:rPr>
          <w:rFonts w:ascii="Verdana" w:hAnsi="Verdana"/>
          <w:color w:val="00B050"/>
          <w:sz w:val="24"/>
          <w:szCs w:val="24"/>
        </w:rPr>
        <w:t>). 4km est la valeur d’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40"/>
                <w:szCs w:val="24"/>
              </w:rPr>
            </m:ctrlPr>
          </m:fPr>
          <m:num>
            <m:r>
              <w:rPr>
                <w:rFonts w:ascii="Cambria Math" w:hAnsi="Cambria Math"/>
                <w:color w:val="00B050"/>
                <w:sz w:val="40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40"/>
                <w:szCs w:val="24"/>
              </w:rPr>
              <m:t>5</m:t>
            </m:r>
          </m:den>
        </m:f>
      </m:oMath>
      <w:r w:rsidRPr="00D27CB3">
        <w:rPr>
          <w:rFonts w:ascii="Verdana" w:eastAsiaTheme="minorEastAsia" w:hAnsi="Verdana"/>
          <w:color w:val="00B050"/>
          <w:sz w:val="40"/>
          <w:szCs w:val="24"/>
        </w:rPr>
        <w:t xml:space="preserve"> </w:t>
      </w:r>
      <w:r w:rsidRPr="00D27CB3">
        <w:rPr>
          <w:rFonts w:ascii="Verdana" w:eastAsiaTheme="minorEastAsia" w:hAnsi="Verdana"/>
          <w:color w:val="00B050"/>
          <w:sz w:val="24"/>
          <w:szCs w:val="24"/>
        </w:rPr>
        <w:t>.</w:t>
      </w:r>
    </w:p>
    <w:p w:rsidR="00BA51C0" w:rsidRPr="00D27CB3" w:rsidRDefault="00BA51C0" w:rsidP="00154897">
      <w:pPr>
        <w:pStyle w:val="Paragraphedeliste"/>
        <w:numPr>
          <w:ilvl w:val="0"/>
          <w:numId w:val="9"/>
        </w:numPr>
        <w:rPr>
          <w:rFonts w:ascii="Verdana" w:hAnsi="Verdana"/>
          <w:color w:val="00B050"/>
          <w:sz w:val="24"/>
          <w:szCs w:val="24"/>
        </w:rPr>
      </w:pPr>
      <w:r w:rsidRPr="00D27CB3">
        <w:rPr>
          <w:rFonts w:ascii="Verdana" w:eastAsiaTheme="minorEastAsia" w:hAnsi="Verdana"/>
          <w:color w:val="00B050"/>
          <w:sz w:val="24"/>
          <w:szCs w:val="24"/>
        </w:rPr>
        <w:t xml:space="preserve">3) On </w:t>
      </w:r>
      <w:r w:rsidRPr="00D27CB3">
        <w:rPr>
          <w:rFonts w:ascii="Verdana" w:eastAsiaTheme="minorEastAsia" w:hAnsi="Verdana"/>
          <w:b/>
          <w:color w:val="00B050"/>
          <w:sz w:val="24"/>
          <w:szCs w:val="24"/>
        </w:rPr>
        <w:t>multiplie le résultat obtenu</w:t>
      </w:r>
      <w:r w:rsidRPr="00D27CB3">
        <w:rPr>
          <w:rFonts w:ascii="Verdana" w:eastAsiaTheme="minorEastAsia" w:hAnsi="Verdana"/>
          <w:color w:val="00B050"/>
          <w:sz w:val="24"/>
          <w:szCs w:val="24"/>
        </w:rPr>
        <w:t xml:space="preserve"> (4km) </w:t>
      </w:r>
      <w:r w:rsidRPr="00D27CB3">
        <w:rPr>
          <w:rFonts w:ascii="Verdana" w:eastAsiaTheme="minorEastAsia" w:hAnsi="Verdana"/>
          <w:b/>
          <w:color w:val="00B050"/>
          <w:sz w:val="24"/>
          <w:szCs w:val="24"/>
        </w:rPr>
        <w:t>par le numérateur</w:t>
      </w:r>
      <w:r w:rsidRPr="00D27CB3">
        <w:rPr>
          <w:rFonts w:ascii="Verdana" w:eastAsiaTheme="minorEastAsia" w:hAnsi="Verdana"/>
          <w:color w:val="00B050"/>
          <w:sz w:val="24"/>
          <w:szCs w:val="24"/>
        </w:rPr>
        <w:t xml:space="preserve">. 4 x 3 = 12. </w:t>
      </w:r>
    </w:p>
    <w:p w:rsidR="00BA51C0" w:rsidRPr="00D27CB3" w:rsidRDefault="00BA51C0" w:rsidP="00BA51C0">
      <w:pPr>
        <w:pStyle w:val="Paragraphedeliste"/>
        <w:rPr>
          <w:rFonts w:ascii="Verdana" w:hAnsi="Verdana"/>
          <w:color w:val="00B050"/>
          <w:sz w:val="16"/>
          <w:szCs w:val="24"/>
        </w:rPr>
      </w:pPr>
    </w:p>
    <w:p w:rsidR="00BA51C0" w:rsidRPr="00D27CB3" w:rsidRDefault="00BA51C0" w:rsidP="00154897">
      <w:pPr>
        <w:pStyle w:val="Paragraphedeliste"/>
        <w:numPr>
          <w:ilvl w:val="0"/>
          <w:numId w:val="9"/>
        </w:numPr>
        <w:rPr>
          <w:rFonts w:ascii="Verdana" w:hAnsi="Verdana"/>
          <w:color w:val="00B050"/>
          <w:sz w:val="24"/>
          <w:szCs w:val="24"/>
        </w:rPr>
      </w:pPr>
      <w:r w:rsidRPr="00D27CB3">
        <w:rPr>
          <w:rFonts w:ascii="Verdana" w:eastAsiaTheme="minorEastAsia" w:hAnsi="Verdana"/>
          <w:color w:val="00B050"/>
          <w:sz w:val="24"/>
          <w:szCs w:val="24"/>
        </w:rPr>
        <w:t>4) Phrase réponse : Il a parcouru 12km.</w:t>
      </w:r>
    </w:p>
    <w:p w:rsidR="000E67BE" w:rsidRPr="000E67BE" w:rsidRDefault="000E67BE" w:rsidP="000E67BE">
      <w:pPr>
        <w:pStyle w:val="Paragraphedeliste"/>
        <w:rPr>
          <w:rFonts w:ascii="Verdana" w:hAnsi="Verdana"/>
          <w:sz w:val="24"/>
          <w:szCs w:val="24"/>
        </w:rPr>
      </w:pPr>
    </w:p>
    <w:p w:rsidR="000E67BE" w:rsidRDefault="000E67BE" w:rsidP="000E67B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Quelques correspondances à connaître par cœur :</w:t>
      </w:r>
    </w:p>
    <w:p w:rsidR="00376E3B" w:rsidRPr="000E67BE" w:rsidRDefault="00376E3B" w:rsidP="000F7663">
      <w:pPr>
        <w:rPr>
          <w:rFonts w:ascii="Verdana" w:hAnsi="Verdana"/>
          <w:sz w:val="2"/>
          <w:szCs w:val="24"/>
        </w:rPr>
      </w:pPr>
    </w:p>
    <w:p w:rsidR="000E67BE" w:rsidRPr="000E67BE" w:rsidRDefault="00AC7BF5" w:rsidP="000E67BE">
      <w:pPr>
        <w:jc w:val="center"/>
        <w:rPr>
          <w:rFonts w:ascii="Verdana" w:hAnsi="Verdana"/>
          <w:b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24"/>
              </w:rPr>
              <m:t>2</m:t>
            </m:r>
          </m:den>
        </m:f>
      </m:oMath>
      <w:r w:rsidR="000E67BE" w:rsidRPr="000E67BE">
        <w:rPr>
          <w:rFonts w:ascii="Verdana" w:eastAsiaTheme="minorEastAsia" w:hAnsi="Verdana"/>
          <w:b/>
          <w:color w:val="FF0000"/>
          <w:sz w:val="24"/>
          <w:szCs w:val="24"/>
        </w:rPr>
        <w:t xml:space="preserve"> = 0,5   ;  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24"/>
              </w:rPr>
              <m:t>4</m:t>
            </m:r>
          </m:den>
        </m:f>
      </m:oMath>
      <w:r w:rsidR="000E67BE" w:rsidRPr="000E67BE">
        <w:rPr>
          <w:rFonts w:ascii="Verdana" w:eastAsiaTheme="minorEastAsia" w:hAnsi="Verdana"/>
          <w:b/>
          <w:color w:val="FF0000"/>
          <w:sz w:val="24"/>
          <w:szCs w:val="24"/>
        </w:rPr>
        <w:t xml:space="preserve"> = 0,25   ;   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24"/>
              </w:rPr>
              <m:t>5</m:t>
            </m:r>
          </m:den>
        </m:f>
      </m:oMath>
      <w:r w:rsidR="000E67BE" w:rsidRPr="000E67BE">
        <w:rPr>
          <w:rFonts w:ascii="Verdana" w:eastAsiaTheme="minorEastAsia" w:hAnsi="Verdana"/>
          <w:b/>
          <w:color w:val="FF0000"/>
          <w:sz w:val="24"/>
          <w:szCs w:val="24"/>
        </w:rPr>
        <w:t xml:space="preserve"> = 0,2    ;   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  <w:szCs w:val="24"/>
              </w:rPr>
              <m:t>10</m:t>
            </m:r>
          </m:den>
        </m:f>
      </m:oMath>
      <w:r w:rsidR="000E67BE" w:rsidRPr="000E67BE">
        <w:rPr>
          <w:rFonts w:ascii="Verdana" w:eastAsiaTheme="minorEastAsia" w:hAnsi="Verdana"/>
          <w:b/>
          <w:color w:val="FF0000"/>
          <w:sz w:val="24"/>
          <w:szCs w:val="24"/>
        </w:rPr>
        <w:t xml:space="preserve"> = 0,1</w:t>
      </w:r>
    </w:p>
    <w:sectPr w:rsidR="000E67BE" w:rsidRPr="000E67BE" w:rsidSect="000E6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7" w:right="424" w:bottom="426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F73" w:rsidRDefault="00DC0F73" w:rsidP="00126C70">
      <w:pPr>
        <w:spacing w:after="0" w:line="240" w:lineRule="auto"/>
      </w:pPr>
      <w:r>
        <w:separator/>
      </w:r>
    </w:p>
  </w:endnote>
  <w:endnote w:type="continuationSeparator" w:id="1">
    <w:p w:rsidR="00DC0F73" w:rsidRDefault="00DC0F73" w:rsidP="0012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eAllureScript3i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1D" w:rsidRDefault="00EF6B1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1D" w:rsidRDefault="00EF6B1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1D" w:rsidRDefault="00EF6B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F73" w:rsidRDefault="00DC0F73" w:rsidP="00126C70">
      <w:pPr>
        <w:spacing w:after="0" w:line="240" w:lineRule="auto"/>
      </w:pPr>
      <w:r>
        <w:separator/>
      </w:r>
    </w:p>
  </w:footnote>
  <w:footnote w:type="continuationSeparator" w:id="1">
    <w:p w:rsidR="00DC0F73" w:rsidRDefault="00DC0F73" w:rsidP="0012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1D" w:rsidRDefault="00EF6B1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12" w:rsidRPr="008F4A23" w:rsidRDefault="00976612" w:rsidP="008F4A23">
    <w:pPr>
      <w:pStyle w:val="En-tte"/>
      <w:rPr>
        <w:rFonts w:ascii="BelleAllureScript3i" w:hAnsi="BelleAllureScript3i"/>
        <w:sz w:val="40"/>
      </w:rPr>
    </w:pPr>
    <w:r>
      <w:rPr>
        <w:rFonts w:ascii="BelleAllureScript3i" w:hAnsi="BelleAllureScript3i"/>
        <w:sz w:val="40"/>
      </w:rPr>
      <w:t>N</w:t>
    </w:r>
    <w:r w:rsidR="00EF6B1D">
      <w:rPr>
        <w:rFonts w:ascii="BelleAllureScript3i" w:hAnsi="BelleAllureScript3i"/>
        <w:sz w:val="40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B1D" w:rsidRDefault="00EF6B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246.15pt;height:205.95pt" o:bullet="t">
        <v:imagedata r:id="rId1" o:title="laurier"/>
      </v:shape>
    </w:pict>
  </w:numPicBullet>
  <w:numPicBullet w:numPicBulletId="1">
    <w:pict>
      <v:shape id="_x0000_i1116" type="#_x0000_t75" style="width:469.65pt;height:414.4pt" o:bullet="t">
        <v:imagedata r:id="rId2" o:title="picto-attention_image_full"/>
      </v:shape>
    </w:pict>
  </w:numPicBullet>
  <w:abstractNum w:abstractNumId="0">
    <w:nsid w:val="22990D37"/>
    <w:multiLevelType w:val="hybridMultilevel"/>
    <w:tmpl w:val="3258DA38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EA5A39"/>
    <w:multiLevelType w:val="hybridMultilevel"/>
    <w:tmpl w:val="92BA5754"/>
    <w:lvl w:ilvl="0" w:tplc="93F0C43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2E331D"/>
    <w:multiLevelType w:val="hybridMultilevel"/>
    <w:tmpl w:val="3808F7BE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C448F"/>
    <w:multiLevelType w:val="hybridMultilevel"/>
    <w:tmpl w:val="E378F504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912015"/>
    <w:multiLevelType w:val="hybridMultilevel"/>
    <w:tmpl w:val="0BBEEE3A"/>
    <w:lvl w:ilvl="0" w:tplc="ADAAFCB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6011D8"/>
    <w:multiLevelType w:val="hybridMultilevel"/>
    <w:tmpl w:val="1234ABC2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112BD"/>
    <w:multiLevelType w:val="hybridMultilevel"/>
    <w:tmpl w:val="7D165A94"/>
    <w:lvl w:ilvl="0" w:tplc="7866781E">
      <w:start w:val="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215787"/>
    <w:multiLevelType w:val="hybridMultilevel"/>
    <w:tmpl w:val="A9C45440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8720F"/>
    <w:multiLevelType w:val="hybridMultilevel"/>
    <w:tmpl w:val="AA8E7A88"/>
    <w:lvl w:ilvl="0" w:tplc="723E54A4">
      <w:start w:val="5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5B"/>
    <w:rsid w:val="000E67BE"/>
    <w:rsid w:val="000F7663"/>
    <w:rsid w:val="00126089"/>
    <w:rsid w:val="00126C70"/>
    <w:rsid w:val="00154897"/>
    <w:rsid w:val="001C4344"/>
    <w:rsid w:val="003527BA"/>
    <w:rsid w:val="003645AD"/>
    <w:rsid w:val="00376297"/>
    <w:rsid w:val="00376E3B"/>
    <w:rsid w:val="00380CC7"/>
    <w:rsid w:val="0046640C"/>
    <w:rsid w:val="004D11AB"/>
    <w:rsid w:val="004F3D1F"/>
    <w:rsid w:val="00554D28"/>
    <w:rsid w:val="00582BB5"/>
    <w:rsid w:val="00604A64"/>
    <w:rsid w:val="00635E77"/>
    <w:rsid w:val="00810FDB"/>
    <w:rsid w:val="00883C38"/>
    <w:rsid w:val="00895323"/>
    <w:rsid w:val="00976612"/>
    <w:rsid w:val="00A43D5B"/>
    <w:rsid w:val="00AC7BF5"/>
    <w:rsid w:val="00B6218E"/>
    <w:rsid w:val="00BA51C0"/>
    <w:rsid w:val="00BA5BE6"/>
    <w:rsid w:val="00D11C4A"/>
    <w:rsid w:val="00D27CB3"/>
    <w:rsid w:val="00D33E20"/>
    <w:rsid w:val="00D77031"/>
    <w:rsid w:val="00DC0F73"/>
    <w:rsid w:val="00E53F3A"/>
    <w:rsid w:val="00E6626C"/>
    <w:rsid w:val="00EF6B1D"/>
    <w:rsid w:val="00FA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3D5B"/>
  </w:style>
  <w:style w:type="paragraph" w:styleId="Paragraphedeliste">
    <w:name w:val="List Paragraph"/>
    <w:basedOn w:val="Normal"/>
    <w:uiPriority w:val="34"/>
    <w:qFormat/>
    <w:rsid w:val="00A43D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8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5323"/>
  </w:style>
  <w:style w:type="table" w:styleId="Grilledutableau">
    <w:name w:val="Table Grid"/>
    <w:basedOn w:val="TableauNormal"/>
    <w:uiPriority w:val="59"/>
    <w:rsid w:val="00466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3527B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Tummi</dc:creator>
  <cp:lastModifiedBy>ribotsophiers@gmail.com</cp:lastModifiedBy>
  <cp:revision>2</cp:revision>
  <dcterms:created xsi:type="dcterms:W3CDTF">2019-08-31T20:54:00Z</dcterms:created>
  <dcterms:modified xsi:type="dcterms:W3CDTF">2019-08-31T20:54:00Z</dcterms:modified>
</cp:coreProperties>
</file>