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A1" w:rsidRPr="006136D2" w:rsidRDefault="00227A73" w:rsidP="00227A73">
      <w:pPr>
        <w:jc w:val="center"/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</w:pPr>
      <w:r w:rsidRPr="006136D2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 xml:space="preserve">Les </w:t>
      </w:r>
      <w:proofErr w:type="spellStart"/>
      <w:r w:rsidRPr="006136D2">
        <w:rPr>
          <w:rFonts w:ascii="Agent Orange" w:hAnsi="Agent Orange" w:cs="Agent Orange"/>
          <w:b/>
          <w:color w:val="808080" w:themeColor="background1" w:themeShade="80"/>
          <w:sz w:val="96"/>
          <w:szCs w:val="72"/>
        </w:rPr>
        <w:t>Dixiemes</w:t>
      </w:r>
      <w:proofErr w:type="spellEnd"/>
    </w:p>
    <w:p w:rsidR="00DF4BA1" w:rsidRDefault="00DF4BA1">
      <w:pPr>
        <w:rPr>
          <w:rFonts w:ascii="Century Gothic" w:hAnsi="Century Gothic"/>
          <w:sz w:val="8"/>
        </w:rPr>
      </w:pPr>
    </w:p>
    <w:p w:rsidR="00DF4BA1" w:rsidRPr="00227A73" w:rsidRDefault="00DF4BA1">
      <w:pPr>
        <w:jc w:val="center"/>
        <w:rPr>
          <w:rFonts w:ascii="GosmickSans" w:hAnsi="GosmickSans"/>
          <w:b/>
          <w:bCs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38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DF4BA1" w:rsidRPr="00227A73">
        <w:tc>
          <w:tcPr>
            <w:tcW w:w="738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227A73">
              <w:rPr>
                <w:rFonts w:ascii="GosmickSans" w:hAnsi="GosmickSans"/>
                <w:b/>
                <w:bCs/>
                <w:sz w:val="72"/>
              </w:rPr>
              <w:t>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0,1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0,2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0,3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0,4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0,5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0,6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0,7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0,8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0,9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227A73">
              <w:rPr>
                <w:rFonts w:ascii="GosmickSans" w:hAnsi="GosmickSans"/>
                <w:b/>
                <w:bCs/>
                <w:sz w:val="72"/>
              </w:rPr>
              <w:t>1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  <w:r w:rsidRPr="00227A73">
              <w:rPr>
                <w:rFonts w:ascii="GosmickSans" w:hAnsi="GosmickSans"/>
                <w:b/>
                <w:bCs/>
                <w:sz w:val="28"/>
              </w:rPr>
              <w:t>…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28"/>
              </w:rPr>
            </w:pPr>
            <w:r w:rsidRPr="00227A73">
              <w:rPr>
                <w:rFonts w:ascii="GosmickSans" w:hAnsi="GosmickSans"/>
                <w:b/>
                <w:bCs/>
                <w:sz w:val="28"/>
              </w:rPr>
              <w:t>…</w:t>
            </w:r>
          </w:p>
        </w:tc>
      </w:tr>
    </w:tbl>
    <w:p w:rsidR="00DF4BA1" w:rsidRPr="00227A73" w:rsidRDefault="00DF4BA1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739"/>
        <w:gridCol w:w="739"/>
        <w:gridCol w:w="739"/>
        <w:gridCol w:w="739"/>
        <w:gridCol w:w="739"/>
        <w:gridCol w:w="738"/>
        <w:gridCol w:w="739"/>
        <w:gridCol w:w="739"/>
        <w:gridCol w:w="739"/>
        <w:gridCol w:w="739"/>
        <w:gridCol w:w="739"/>
        <w:gridCol w:w="739"/>
        <w:gridCol w:w="370"/>
      </w:tblGrid>
      <w:tr w:rsidR="00DF4BA1" w:rsidRPr="00227A73">
        <w:trPr>
          <w:cantSplit/>
          <w:trHeight w:val="149"/>
        </w:trPr>
        <w:tc>
          <w:tcPr>
            <w:tcW w:w="36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8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370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</w:tr>
      <w:tr w:rsidR="00DF4BA1" w:rsidRPr="00227A73">
        <w:trPr>
          <w:cantSplit/>
          <w:trHeight w:val="195"/>
        </w:trPr>
        <w:tc>
          <w:tcPr>
            <w:tcW w:w="369" w:type="dxa"/>
            <w:tcBorders>
              <w:bottom w:val="dotted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bottom w:val="dotted" w:sz="24" w:space="0" w:color="auto"/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1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2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3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4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5</w:t>
            </w:r>
          </w:p>
        </w:tc>
        <w:tc>
          <w:tcPr>
            <w:tcW w:w="738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6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7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8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9</w:t>
            </w: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16"/>
              </w:rPr>
            </w:pPr>
            <w:r w:rsidRPr="00227A73">
              <w:rPr>
                <w:rFonts w:ascii="GosmickSans" w:hAnsi="GosmickSans"/>
                <w:sz w:val="16"/>
              </w:rPr>
              <w:t>10</w:t>
            </w: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  <w:tc>
          <w:tcPr>
            <w:tcW w:w="370" w:type="dxa"/>
            <w:tcBorders>
              <w:bottom w:val="dotted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</w:tr>
    </w:tbl>
    <w:p w:rsidR="00DF4BA1" w:rsidRPr="00227A73" w:rsidRDefault="00DF4BA1">
      <w:pPr>
        <w:jc w:val="center"/>
        <w:rPr>
          <w:rFonts w:ascii="GosmickSans" w:hAnsi="GosmickSans"/>
          <w:b/>
          <w:bCs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38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DF4BA1" w:rsidRPr="00227A73">
        <w:tc>
          <w:tcPr>
            <w:tcW w:w="738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1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2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5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8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10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</w:tr>
    </w:tbl>
    <w:p w:rsidR="00DF4BA1" w:rsidRPr="00227A73" w:rsidRDefault="00DF4BA1">
      <w:pPr>
        <w:rPr>
          <w:rFonts w:ascii="GosmickSans" w:hAnsi="GosmickSans"/>
          <w:b/>
          <w:bCs/>
        </w:rPr>
      </w:pPr>
    </w:p>
    <w:p w:rsidR="00DF4BA1" w:rsidRPr="00227A73" w:rsidRDefault="00DF4BA1">
      <w:pPr>
        <w:rPr>
          <w:rFonts w:ascii="GosmickSans" w:hAnsi="GosmickSans"/>
          <w:b/>
          <w:bCs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61"/>
        <w:gridCol w:w="991"/>
        <w:gridCol w:w="726"/>
        <w:gridCol w:w="694"/>
        <w:gridCol w:w="694"/>
        <w:gridCol w:w="694"/>
        <w:gridCol w:w="702"/>
        <w:gridCol w:w="694"/>
        <w:gridCol w:w="694"/>
        <w:gridCol w:w="694"/>
        <w:gridCol w:w="702"/>
        <w:gridCol w:w="947"/>
        <w:gridCol w:w="698"/>
        <w:gridCol w:w="698"/>
      </w:tblGrid>
      <w:tr w:rsidR="00DF4BA1" w:rsidRPr="00227A73">
        <w:tc>
          <w:tcPr>
            <w:tcW w:w="761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33,9</w:t>
            </w:r>
          </w:p>
        </w:tc>
        <w:tc>
          <w:tcPr>
            <w:tcW w:w="947" w:type="dxa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227A73">
              <w:rPr>
                <w:rFonts w:ascii="GosmickSans" w:hAnsi="GosmickSans"/>
                <w:b/>
                <w:bCs/>
                <w:sz w:val="72"/>
              </w:rPr>
              <w:t>34</w:t>
            </w:r>
          </w:p>
        </w:tc>
        <w:tc>
          <w:tcPr>
            <w:tcW w:w="726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28"/>
              </w:rPr>
            </w:pPr>
            <w:r w:rsidRPr="00227A73">
              <w:rPr>
                <w:rFonts w:ascii="GosmickSans" w:hAnsi="GosmickSans"/>
                <w:sz w:val="28"/>
              </w:rPr>
              <w:t>34,1</w:t>
            </w: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02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28"/>
              </w:rPr>
              <w:t>34,5</w:t>
            </w: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694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02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28"/>
              </w:rPr>
              <w:t>34,9</w:t>
            </w:r>
          </w:p>
        </w:tc>
        <w:tc>
          <w:tcPr>
            <w:tcW w:w="947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72"/>
              </w:rPr>
            </w:pPr>
            <w:r w:rsidRPr="00227A73">
              <w:rPr>
                <w:rFonts w:ascii="GosmickSans" w:hAnsi="GosmickSans"/>
                <w:b/>
                <w:bCs/>
                <w:sz w:val="72"/>
              </w:rPr>
              <w:t>35</w:t>
            </w:r>
          </w:p>
        </w:tc>
        <w:tc>
          <w:tcPr>
            <w:tcW w:w="698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…</w:t>
            </w:r>
          </w:p>
        </w:tc>
        <w:tc>
          <w:tcPr>
            <w:tcW w:w="698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…</w:t>
            </w:r>
          </w:p>
        </w:tc>
      </w:tr>
    </w:tbl>
    <w:p w:rsidR="00DF4BA1" w:rsidRPr="00227A73" w:rsidRDefault="00DF4BA1">
      <w:pPr>
        <w:jc w:val="center"/>
        <w:rPr>
          <w:rFonts w:ascii="GosmickSans" w:hAnsi="GosmickSans"/>
          <w:b/>
          <w:bCs/>
          <w:sz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9"/>
        <w:gridCol w:w="739"/>
        <w:gridCol w:w="739"/>
        <w:gridCol w:w="739"/>
        <w:gridCol w:w="739"/>
        <w:gridCol w:w="739"/>
        <w:gridCol w:w="739"/>
        <w:gridCol w:w="738"/>
        <w:gridCol w:w="739"/>
        <w:gridCol w:w="739"/>
        <w:gridCol w:w="739"/>
        <w:gridCol w:w="739"/>
        <w:gridCol w:w="739"/>
        <w:gridCol w:w="739"/>
        <w:gridCol w:w="370"/>
      </w:tblGrid>
      <w:tr w:rsidR="00DF4BA1" w:rsidRPr="00227A73">
        <w:trPr>
          <w:cantSplit/>
          <w:trHeight w:val="161"/>
        </w:trPr>
        <w:tc>
          <w:tcPr>
            <w:tcW w:w="36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  <w:tr w:rsidR="00DF4BA1" w:rsidRPr="00227A73">
        <w:trPr>
          <w:cantSplit/>
          <w:trHeight w:val="179"/>
        </w:trPr>
        <w:tc>
          <w:tcPr>
            <w:tcW w:w="369" w:type="dxa"/>
            <w:tcBorders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8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739" w:type="dxa"/>
            <w:tcBorders>
              <w:left w:val="single" w:sz="12" w:space="0" w:color="auto"/>
              <w:bottom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  <w:tc>
          <w:tcPr>
            <w:tcW w:w="370" w:type="dxa"/>
            <w:tcBorders>
              <w:bottom w:val="dotted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16"/>
              </w:rPr>
            </w:pPr>
          </w:p>
        </w:tc>
      </w:tr>
    </w:tbl>
    <w:p w:rsidR="00DF4BA1" w:rsidRPr="00227A73" w:rsidRDefault="00DF4BA1">
      <w:pPr>
        <w:jc w:val="center"/>
        <w:rPr>
          <w:rFonts w:ascii="GosmickSans" w:hAnsi="GosmickSans"/>
          <w:b/>
          <w:bCs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38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DF4BA1" w:rsidRPr="00227A73">
        <w:tc>
          <w:tcPr>
            <w:tcW w:w="738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339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32"/>
                <w:u w:val="single"/>
              </w:rPr>
            </w:pPr>
            <w:r w:rsidRPr="00227A73">
              <w:rPr>
                <w:rFonts w:ascii="GosmickSans" w:hAnsi="GosmickSans"/>
                <w:b/>
                <w:bCs/>
                <w:sz w:val="32"/>
                <w:u w:val="single"/>
              </w:rPr>
              <w:t>340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b/>
                <w:bCs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341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345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sz w:val="32"/>
              </w:rPr>
            </w:pP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349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sz w:val="32"/>
                <w:u w:val="single"/>
              </w:rPr>
            </w:pPr>
            <w:r w:rsidRPr="00227A73">
              <w:rPr>
                <w:rFonts w:ascii="GosmickSans" w:hAnsi="GosmickSans"/>
                <w:b/>
                <w:bCs/>
                <w:sz w:val="32"/>
                <w:u w:val="single"/>
              </w:rPr>
              <w:t>350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b/>
                <w:bCs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  <w:u w:val="single"/>
              </w:rPr>
            </w:pPr>
            <w:r w:rsidRPr="00227A73">
              <w:rPr>
                <w:rFonts w:ascii="GosmickSans" w:hAnsi="GosmickSans"/>
                <w:sz w:val="32"/>
                <w:u w:val="single"/>
              </w:rPr>
              <w:t>351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10</w:t>
            </w:r>
          </w:p>
        </w:tc>
        <w:tc>
          <w:tcPr>
            <w:tcW w:w="739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sz w:val="32"/>
              </w:rPr>
            </w:pPr>
            <w:r w:rsidRPr="00227A73">
              <w:rPr>
                <w:rFonts w:ascii="GosmickSans" w:hAnsi="GosmickSans"/>
                <w:sz w:val="32"/>
              </w:rPr>
              <w:t>…</w:t>
            </w:r>
          </w:p>
        </w:tc>
      </w:tr>
    </w:tbl>
    <w:p w:rsidR="00DF4BA1" w:rsidRPr="00227A73" w:rsidRDefault="00DF4BA1">
      <w:pPr>
        <w:rPr>
          <w:rFonts w:ascii="GosmickSans" w:hAnsi="GosmickSans"/>
          <w:b/>
          <w:bCs/>
          <w:sz w:val="16"/>
        </w:rPr>
      </w:pPr>
    </w:p>
    <w:p w:rsidR="00DF4BA1" w:rsidRPr="00227A73" w:rsidRDefault="00227A73">
      <w:pPr>
        <w:pStyle w:val="Titre4"/>
        <w:rPr>
          <w:rFonts w:ascii="GosmickSans" w:hAnsi="GosmickSans"/>
        </w:rPr>
      </w:pPr>
      <w:r w:rsidRPr="00227A73">
        <w:rPr>
          <w:rFonts w:ascii="GosmickSans" w:hAnsi="GosmickSans"/>
        </w:rPr>
        <w:t>Si l’unité</w:t>
      </w:r>
      <w:r w:rsidRPr="00227A73">
        <w:t> </w:t>
      </w:r>
      <w:r w:rsidRPr="00227A73">
        <w:rPr>
          <w:rFonts w:ascii="GosmickSans" w:hAnsi="GosmickSans"/>
        </w:rPr>
        <w:t>=</w:t>
      </w:r>
    </w:p>
    <w:p w:rsidR="00DF4BA1" w:rsidRPr="00227A73" w:rsidRDefault="00DF4BA1">
      <w:pPr>
        <w:rPr>
          <w:rFonts w:ascii="GosmickSans" w:hAnsi="GosmickSans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7389"/>
      </w:tblGrid>
      <w:tr w:rsidR="00DF4BA1" w:rsidRPr="00227A73">
        <w:trPr>
          <w:cantSplit/>
          <w:trHeight w:val="293"/>
          <w:jc w:val="center"/>
        </w:trPr>
        <w:tc>
          <w:tcPr>
            <w:tcW w:w="738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</w:rPr>
            </w:pPr>
          </w:p>
        </w:tc>
      </w:tr>
    </w:tbl>
    <w:p w:rsidR="00DF4BA1" w:rsidRPr="00227A73" w:rsidRDefault="00DF4BA1">
      <w:pPr>
        <w:rPr>
          <w:rFonts w:ascii="GosmickSans" w:hAnsi="GosmickSans"/>
          <w:b/>
          <w:bCs/>
          <w:sz w:val="8"/>
        </w:rPr>
      </w:pPr>
    </w:p>
    <w:tbl>
      <w:tblPr>
        <w:tblW w:w="0" w:type="auto"/>
        <w:tblInd w:w="1470" w:type="dxa"/>
        <w:tblCellMar>
          <w:left w:w="70" w:type="dxa"/>
          <w:right w:w="70" w:type="dxa"/>
        </w:tblCellMar>
        <w:tblLook w:val="0000"/>
      </w:tblPr>
      <w:tblGrid>
        <w:gridCol w:w="742"/>
        <w:gridCol w:w="4804"/>
        <w:gridCol w:w="1559"/>
      </w:tblGrid>
      <w:tr w:rsidR="00DF4BA1" w:rsidRPr="00227A73">
        <w:trPr>
          <w:cantSplit/>
          <w:trHeight w:val="395"/>
        </w:trPr>
        <w:tc>
          <w:tcPr>
            <w:tcW w:w="742" w:type="dxa"/>
          </w:tcPr>
          <w:p w:rsidR="00DF4BA1" w:rsidRPr="00227A73" w:rsidRDefault="00DF4BA1">
            <w:pPr>
              <w:rPr>
                <w:rFonts w:ascii="GosmickSans" w:hAnsi="GosmickSans"/>
                <w:b/>
                <w:bCs/>
              </w:rPr>
            </w:pPr>
          </w:p>
        </w:tc>
        <w:tc>
          <w:tcPr>
            <w:tcW w:w="4804" w:type="dxa"/>
            <w:vMerge w:val="restart"/>
            <w:vAlign w:val="center"/>
          </w:tcPr>
          <w:p w:rsidR="00DF4BA1" w:rsidRPr="00227A73" w:rsidRDefault="00227A73">
            <w:pPr>
              <w:rPr>
                <w:rFonts w:ascii="GosmickSans" w:hAnsi="GosmickSans"/>
                <w:b/>
                <w:bCs/>
                <w:sz w:val="48"/>
              </w:rPr>
            </w:pPr>
            <w:r w:rsidRPr="00227A73">
              <w:rPr>
                <w:rFonts w:ascii="GosmickSans" w:hAnsi="GosmickSans"/>
                <w:b/>
                <w:bCs/>
                <w:sz w:val="48"/>
              </w:rPr>
              <w:t xml:space="preserve">  = </w:t>
            </w:r>
            <w:r w:rsidRPr="00227A73"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</w:rPr>
              <w:t>un «</w:t>
            </w:r>
            <w:r w:rsidRPr="00227A73">
              <w:rPr>
                <w:rFonts w:ascii="Century Gothic" w:hAnsi="Century Gothic"/>
                <w:b/>
                <w:bCs/>
                <w:color w:val="808080" w:themeColor="background1" w:themeShade="80"/>
                <w:sz w:val="48"/>
              </w:rPr>
              <w:t> </w:t>
            </w:r>
            <w:r w:rsidRPr="00227A73"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</w:rPr>
              <w:t>dixième</w:t>
            </w:r>
            <w:r w:rsidRPr="00227A73">
              <w:rPr>
                <w:rFonts w:ascii="Century Gothic" w:hAnsi="Century Gothic"/>
                <w:b/>
                <w:bCs/>
                <w:color w:val="808080" w:themeColor="background1" w:themeShade="80"/>
                <w:sz w:val="48"/>
              </w:rPr>
              <w:t> </w:t>
            </w:r>
            <w:r w:rsidRPr="00227A73"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  <w:u w:val="single"/>
              </w:rPr>
            </w:pPr>
            <w:r w:rsidRPr="00227A73"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  <w:u w:val="single"/>
              </w:rPr>
              <w:t>1</w:t>
            </w:r>
          </w:p>
          <w:p w:rsidR="00DF4BA1" w:rsidRPr="00227A73" w:rsidRDefault="00227A73">
            <w:pPr>
              <w:jc w:val="center"/>
              <w:rPr>
                <w:rFonts w:ascii="GosmickSans" w:hAnsi="GosmickSans"/>
                <w:b/>
                <w:bCs/>
              </w:rPr>
            </w:pPr>
            <w:r w:rsidRPr="00227A73">
              <w:rPr>
                <w:rFonts w:ascii="GosmickSans" w:hAnsi="GosmickSans"/>
                <w:b/>
                <w:bCs/>
                <w:color w:val="808080" w:themeColor="background1" w:themeShade="80"/>
                <w:sz w:val="48"/>
              </w:rPr>
              <w:t>10</w:t>
            </w:r>
          </w:p>
        </w:tc>
      </w:tr>
      <w:tr w:rsidR="00DF4BA1" w:rsidRPr="00227A73">
        <w:trPr>
          <w:cantSplit/>
          <w:trHeight w:val="394"/>
        </w:trPr>
        <w:tc>
          <w:tcPr>
            <w:tcW w:w="742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F4BA1" w:rsidRPr="00227A73" w:rsidRDefault="00DF4BA1">
            <w:pPr>
              <w:rPr>
                <w:rFonts w:ascii="GosmickSans" w:hAnsi="GosmickSans"/>
                <w:b/>
                <w:bCs/>
              </w:rPr>
            </w:pPr>
          </w:p>
        </w:tc>
        <w:tc>
          <w:tcPr>
            <w:tcW w:w="4804" w:type="dxa"/>
            <w:vMerge/>
            <w:tcBorders>
              <w:left w:val="single" w:sz="12" w:space="0" w:color="auto"/>
            </w:tcBorders>
            <w:vAlign w:val="center"/>
          </w:tcPr>
          <w:p w:rsidR="00DF4BA1" w:rsidRPr="00227A73" w:rsidRDefault="00DF4BA1">
            <w:pPr>
              <w:rPr>
                <w:rFonts w:ascii="GosmickSans" w:hAnsi="GosmickSans"/>
                <w:b/>
                <w:bCs/>
                <w:sz w:val="48"/>
              </w:rPr>
            </w:pPr>
          </w:p>
        </w:tc>
        <w:tc>
          <w:tcPr>
            <w:tcW w:w="1559" w:type="dxa"/>
            <w:vMerge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48"/>
                <w:u w:val="single"/>
              </w:rPr>
            </w:pPr>
          </w:p>
        </w:tc>
      </w:tr>
      <w:tr w:rsidR="00DF4BA1" w:rsidRPr="00227A73">
        <w:trPr>
          <w:cantSplit/>
          <w:trHeight w:val="394"/>
        </w:trPr>
        <w:tc>
          <w:tcPr>
            <w:tcW w:w="742" w:type="dxa"/>
            <w:tcBorders>
              <w:top w:val="single" w:sz="24" w:space="0" w:color="auto"/>
            </w:tcBorders>
          </w:tcPr>
          <w:p w:rsidR="00DF4BA1" w:rsidRPr="00227A73" w:rsidRDefault="00DF4BA1">
            <w:pPr>
              <w:rPr>
                <w:rFonts w:ascii="GosmickSans" w:hAnsi="GosmickSans"/>
                <w:b/>
                <w:bCs/>
              </w:rPr>
            </w:pPr>
          </w:p>
        </w:tc>
        <w:tc>
          <w:tcPr>
            <w:tcW w:w="4804" w:type="dxa"/>
            <w:vMerge/>
            <w:vAlign w:val="center"/>
          </w:tcPr>
          <w:p w:rsidR="00DF4BA1" w:rsidRPr="00227A73" w:rsidRDefault="00DF4BA1">
            <w:pPr>
              <w:rPr>
                <w:rFonts w:ascii="GosmickSans" w:hAnsi="GosmickSans"/>
                <w:b/>
                <w:bCs/>
                <w:sz w:val="48"/>
              </w:rPr>
            </w:pPr>
          </w:p>
        </w:tc>
        <w:tc>
          <w:tcPr>
            <w:tcW w:w="1559" w:type="dxa"/>
            <w:vMerge/>
            <w:vAlign w:val="center"/>
          </w:tcPr>
          <w:p w:rsidR="00DF4BA1" w:rsidRPr="00227A73" w:rsidRDefault="00DF4BA1">
            <w:pPr>
              <w:jc w:val="center"/>
              <w:rPr>
                <w:rFonts w:ascii="GosmickSans" w:hAnsi="GosmickSans"/>
                <w:b/>
                <w:bCs/>
                <w:sz w:val="48"/>
                <w:u w:val="single"/>
              </w:rPr>
            </w:pPr>
          </w:p>
        </w:tc>
      </w:tr>
    </w:tbl>
    <w:p w:rsidR="00DF4BA1" w:rsidRPr="00227A73" w:rsidRDefault="00DF4BA1">
      <w:pPr>
        <w:rPr>
          <w:rFonts w:ascii="GosmickSans" w:hAnsi="GosmickSans"/>
        </w:rPr>
      </w:pPr>
    </w:p>
    <w:p w:rsidR="00DF4BA1" w:rsidRPr="00227A73" w:rsidRDefault="00DF4BA1">
      <w:pPr>
        <w:rPr>
          <w:rFonts w:ascii="GosmickSans" w:hAnsi="GosmickSans"/>
        </w:rPr>
      </w:pPr>
    </w:p>
    <w:p w:rsidR="00DF4BA1" w:rsidRPr="00227A73" w:rsidRDefault="00DF4BA1">
      <w:pPr>
        <w:rPr>
          <w:rFonts w:ascii="GosmickSans" w:hAnsi="GosmickSan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586"/>
        <w:gridCol w:w="1737"/>
        <w:gridCol w:w="1843"/>
        <w:gridCol w:w="4179"/>
      </w:tblGrid>
      <w:tr w:rsidR="00DF4BA1" w:rsidRPr="00227A73" w:rsidTr="00227A73">
        <w:tc>
          <w:tcPr>
            <w:tcW w:w="2586" w:type="dxa"/>
            <w:vAlign w:val="center"/>
          </w:tcPr>
          <w:p w:rsidR="00DF4BA1" w:rsidRPr="00227A73" w:rsidRDefault="00227A73">
            <w:pPr>
              <w:rPr>
                <w:rFonts w:ascii="GosmickSans" w:hAnsi="GosmickSans"/>
                <w:b/>
                <w:bCs/>
                <w:sz w:val="48"/>
              </w:rPr>
            </w:pPr>
            <w:r w:rsidRPr="00227A73">
              <w:rPr>
                <w:rFonts w:ascii="GosmickSans" w:hAnsi="GosmickSans"/>
                <w:b/>
                <w:bCs/>
                <w:sz w:val="48"/>
              </w:rPr>
              <w:t>Si l’unité</w:t>
            </w:r>
            <w:r w:rsidRPr="00227A73">
              <w:rPr>
                <w:rFonts w:ascii="Century Gothic" w:hAnsi="Century Gothic"/>
                <w:b/>
                <w:bCs/>
                <w:sz w:val="48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</w:rPr>
              <w:t>=</w:t>
            </w:r>
          </w:p>
        </w:tc>
        <w:tc>
          <w:tcPr>
            <w:tcW w:w="1737" w:type="dxa"/>
            <w:vAlign w:val="center"/>
          </w:tcPr>
          <w:p w:rsidR="00DF4BA1" w:rsidRPr="00227A73" w:rsidRDefault="00227A73">
            <w:pPr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940435" cy="875665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940435" cy="875665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DF4BA1" w:rsidRPr="00227A73" w:rsidRDefault="00227A73">
            <w:pPr>
              <w:rPr>
                <w:rFonts w:ascii="GosmickSans" w:hAnsi="GosmickSans"/>
              </w:rPr>
            </w:pPr>
            <w:r w:rsidRPr="00227A73">
              <w:rPr>
                <w:rFonts w:ascii="GosmickSans" w:hAnsi="GosmickSans"/>
                <w:b/>
                <w:bCs/>
                <w:sz w:val="48"/>
              </w:rPr>
              <w:t xml:space="preserve">= 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  <w:shd w:val="clear" w:color="auto" w:fill="FFFFFF" w:themeFill="background1"/>
              </w:rPr>
              <w:t>un «</w:t>
            </w:r>
            <w:r w:rsidRPr="00227A73">
              <w:rPr>
                <w:rFonts w:ascii="Century Gothic" w:hAnsi="Century Gothic"/>
                <w:b/>
                <w:bCs/>
                <w:sz w:val="48"/>
                <w:highlight w:val="lightGray"/>
                <w:shd w:val="clear" w:color="auto" w:fill="FFFFFF" w:themeFill="background1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  <w:shd w:val="clear" w:color="auto" w:fill="FFFFFF" w:themeFill="background1"/>
              </w:rPr>
              <w:t>dixième</w:t>
            </w:r>
            <w:r w:rsidRPr="00227A73">
              <w:rPr>
                <w:rFonts w:ascii="Century Gothic" w:hAnsi="Century Gothic"/>
                <w:b/>
                <w:bCs/>
                <w:sz w:val="48"/>
                <w:highlight w:val="lightGray"/>
                <w:shd w:val="clear" w:color="auto" w:fill="FFFFFF" w:themeFill="background1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  <w:shd w:val="clear" w:color="auto" w:fill="FFFFFF" w:themeFill="background1"/>
              </w:rPr>
              <w:t>»</w:t>
            </w:r>
          </w:p>
        </w:tc>
      </w:tr>
    </w:tbl>
    <w:p w:rsidR="00DF4BA1" w:rsidRPr="00227A73" w:rsidRDefault="00DF4BA1">
      <w:pPr>
        <w:rPr>
          <w:rFonts w:ascii="GosmickSans" w:hAnsi="GosmickSans"/>
        </w:rPr>
      </w:pPr>
    </w:p>
    <w:p w:rsidR="00DF4BA1" w:rsidRPr="00227A73" w:rsidRDefault="00DF4BA1">
      <w:pPr>
        <w:rPr>
          <w:rFonts w:ascii="GosmickSans" w:hAnsi="GosmickSans"/>
        </w:rPr>
      </w:pPr>
    </w:p>
    <w:p w:rsidR="00DF4BA1" w:rsidRPr="00227A73" w:rsidRDefault="00DF4BA1">
      <w:pPr>
        <w:rPr>
          <w:rFonts w:ascii="GosmickSans" w:hAnsi="GosmickSan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586"/>
        <w:gridCol w:w="1737"/>
        <w:gridCol w:w="1843"/>
        <w:gridCol w:w="4179"/>
      </w:tblGrid>
      <w:tr w:rsidR="00DF4BA1" w:rsidRPr="00227A73">
        <w:tc>
          <w:tcPr>
            <w:tcW w:w="2586" w:type="dxa"/>
            <w:vAlign w:val="center"/>
          </w:tcPr>
          <w:p w:rsidR="00DF4BA1" w:rsidRPr="00227A73" w:rsidRDefault="00227A73">
            <w:pPr>
              <w:rPr>
                <w:rFonts w:ascii="GosmickSans" w:hAnsi="GosmickSans"/>
                <w:b/>
                <w:bCs/>
                <w:sz w:val="48"/>
              </w:rPr>
            </w:pPr>
            <w:r w:rsidRPr="00227A73">
              <w:rPr>
                <w:rFonts w:ascii="GosmickSans" w:hAnsi="GosmickSans"/>
                <w:b/>
                <w:bCs/>
                <w:sz w:val="48"/>
              </w:rPr>
              <w:t>Si l’unité</w:t>
            </w:r>
            <w:r w:rsidRPr="00227A73">
              <w:rPr>
                <w:rFonts w:ascii="Century Gothic" w:hAnsi="Century Gothic"/>
                <w:b/>
                <w:bCs/>
                <w:sz w:val="48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</w:rPr>
              <w:t>=</w:t>
            </w:r>
          </w:p>
        </w:tc>
        <w:tc>
          <w:tcPr>
            <w:tcW w:w="1737" w:type="dxa"/>
            <w:vAlign w:val="center"/>
          </w:tcPr>
          <w:p w:rsidR="00DF4BA1" w:rsidRPr="00227A73" w:rsidRDefault="00227A73">
            <w:pPr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940435" cy="875665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DF4BA1" w:rsidRPr="00227A73" w:rsidRDefault="00227A73">
            <w:pPr>
              <w:jc w:val="center"/>
              <w:rPr>
                <w:rFonts w:ascii="GosmickSans" w:hAnsi="GosmickSans"/>
              </w:rPr>
            </w:pPr>
            <w:r>
              <w:rPr>
                <w:rFonts w:ascii="GosmickSans" w:hAnsi="GosmickSans"/>
                <w:noProof/>
              </w:rPr>
              <w:drawing>
                <wp:inline distT="0" distB="0" distL="0" distR="0">
                  <wp:extent cx="940435" cy="875665"/>
                  <wp:effectExtent l="1905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9" w:type="dxa"/>
            <w:vAlign w:val="center"/>
          </w:tcPr>
          <w:p w:rsidR="00DF4BA1" w:rsidRPr="00227A73" w:rsidRDefault="00227A73">
            <w:pPr>
              <w:rPr>
                <w:rFonts w:ascii="GosmickSans" w:hAnsi="GosmickSans"/>
              </w:rPr>
            </w:pPr>
            <w:r w:rsidRPr="00227A73">
              <w:rPr>
                <w:rFonts w:ascii="GosmickSans" w:hAnsi="GosmickSans"/>
                <w:b/>
                <w:bCs/>
                <w:sz w:val="48"/>
              </w:rPr>
              <w:t xml:space="preserve">= 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</w:rPr>
              <w:t>un «</w:t>
            </w:r>
            <w:r w:rsidRPr="00227A73">
              <w:rPr>
                <w:rFonts w:ascii="Century Gothic" w:hAnsi="Century Gothic"/>
                <w:b/>
                <w:bCs/>
                <w:sz w:val="48"/>
                <w:highlight w:val="lightGray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</w:rPr>
              <w:t>dixième</w:t>
            </w:r>
            <w:r w:rsidRPr="00227A73">
              <w:rPr>
                <w:rFonts w:ascii="Century Gothic" w:hAnsi="Century Gothic"/>
                <w:b/>
                <w:bCs/>
                <w:sz w:val="48"/>
                <w:highlight w:val="lightGray"/>
              </w:rPr>
              <w:t> </w:t>
            </w:r>
            <w:r w:rsidRPr="00227A73">
              <w:rPr>
                <w:rFonts w:ascii="GosmickSans" w:hAnsi="GosmickSans"/>
                <w:b/>
                <w:bCs/>
                <w:sz w:val="48"/>
                <w:highlight w:val="lightGray"/>
              </w:rPr>
              <w:t>»</w:t>
            </w:r>
          </w:p>
        </w:tc>
      </w:tr>
    </w:tbl>
    <w:p w:rsidR="00DF4BA1" w:rsidRDefault="00DF4BA1"/>
    <w:p w:rsidR="00DF4BA1" w:rsidRDefault="00DF4BA1"/>
    <w:p w:rsidR="00227A73" w:rsidRDefault="00227A73"/>
    <w:sectPr w:rsidR="00227A73" w:rsidSect="00227A73">
      <w:pgSz w:w="11907" w:h="16840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GosmickSans">
    <w:panose1 w:val="0200060602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C287C2"/>
    <w:lvl w:ilvl="0">
      <w:numFmt w:val="decimal"/>
      <w:lvlText w:val="*"/>
      <w:lvlJc w:val="left"/>
    </w:lvl>
  </w:abstractNum>
  <w:abstractNum w:abstractNumId="1">
    <w:nsid w:val="6475381D"/>
    <w:multiLevelType w:val="hybridMultilevel"/>
    <w:tmpl w:val="6AEA2D64"/>
    <w:lvl w:ilvl="0" w:tplc="C722D6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</w:compat>
  <w:rsids>
    <w:rsidRoot w:val="00227A73"/>
    <w:rsid w:val="00227A73"/>
    <w:rsid w:val="006136D2"/>
    <w:rsid w:val="00DF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A1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DF4BA1"/>
    <w:pPr>
      <w:keepNext/>
      <w:jc w:val="center"/>
      <w:outlineLvl w:val="0"/>
    </w:pPr>
    <w:rPr>
      <w:rFonts w:ascii="Century Gothic" w:hAnsi="Century Gothic"/>
      <w:b/>
      <w:sz w:val="52"/>
    </w:rPr>
  </w:style>
  <w:style w:type="paragraph" w:styleId="Titre2">
    <w:name w:val="heading 2"/>
    <w:basedOn w:val="Normal"/>
    <w:next w:val="Normal"/>
    <w:qFormat/>
    <w:rsid w:val="00DF4BA1"/>
    <w:pPr>
      <w:keepNext/>
      <w:jc w:val="center"/>
      <w:outlineLvl w:val="1"/>
    </w:pPr>
    <w:rPr>
      <w:rFonts w:ascii="Century Gothic" w:hAnsi="Century Gothic"/>
      <w:bCs/>
      <w:sz w:val="32"/>
    </w:rPr>
  </w:style>
  <w:style w:type="paragraph" w:styleId="Titre3">
    <w:name w:val="heading 3"/>
    <w:basedOn w:val="Normal"/>
    <w:next w:val="Normal"/>
    <w:qFormat/>
    <w:rsid w:val="00DF4BA1"/>
    <w:pPr>
      <w:keepNext/>
      <w:jc w:val="center"/>
      <w:outlineLvl w:val="2"/>
    </w:pPr>
    <w:rPr>
      <w:rFonts w:ascii="Century Gothic" w:hAnsi="Century Gothic"/>
      <w:b/>
      <w:bCs/>
      <w:sz w:val="40"/>
    </w:rPr>
  </w:style>
  <w:style w:type="paragraph" w:styleId="Titre4">
    <w:name w:val="heading 4"/>
    <w:basedOn w:val="Normal"/>
    <w:next w:val="Normal"/>
    <w:qFormat/>
    <w:rsid w:val="00DF4BA1"/>
    <w:pPr>
      <w:keepNext/>
      <w:jc w:val="center"/>
      <w:outlineLvl w:val="3"/>
    </w:pPr>
    <w:rPr>
      <w:rFonts w:ascii="Century Gothic" w:hAnsi="Century Gothic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DF4BA1"/>
    <w:pPr>
      <w:jc w:val="both"/>
    </w:pPr>
    <w:rPr>
      <w:rFonts w:ascii="Century Gothic" w:hAnsi="Century Gothic"/>
      <w:sz w:val="24"/>
    </w:rPr>
  </w:style>
  <w:style w:type="paragraph" w:styleId="Corpsdetexte2">
    <w:name w:val="Body Text 2"/>
    <w:basedOn w:val="Normal"/>
    <w:semiHidden/>
    <w:rsid w:val="00DF4BA1"/>
    <w:pPr>
      <w:jc w:val="center"/>
    </w:pPr>
    <w:rPr>
      <w:rFonts w:ascii="Century Gothic" w:hAnsi="Century Gothic"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36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36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Numération 04</vt:lpstr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 04</dc:title>
  <dc:creator>Ludovic MERCIER</dc:creator>
  <cp:lastModifiedBy>Math</cp:lastModifiedBy>
  <cp:revision>4</cp:revision>
  <cp:lastPrinted>2004-04-25T10:50:00Z</cp:lastPrinted>
  <dcterms:created xsi:type="dcterms:W3CDTF">2012-02-28T16:41:00Z</dcterms:created>
  <dcterms:modified xsi:type="dcterms:W3CDTF">2012-05-25T19:55:00Z</dcterms:modified>
</cp:coreProperties>
</file>