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0E43" w14:textId="461599E5" w:rsidR="00934308" w:rsidRDefault="00934308" w:rsidP="00381E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/>
          <w:b/>
          <w:color w:val="2E74B5"/>
          <w:sz w:val="28"/>
          <w:szCs w:val="28"/>
        </w:rPr>
      </w:pPr>
      <w:r>
        <w:rPr>
          <w:rFonts w:ascii="Bookman Old Style" w:hAnsi="Bookman Old Style"/>
          <w:b/>
          <w:color w:val="2E74B5"/>
          <w:sz w:val="28"/>
          <w:szCs w:val="28"/>
        </w:rPr>
        <w:t xml:space="preserve">Liste du matériel pour </w:t>
      </w:r>
      <w:r w:rsidR="00381EDD">
        <w:rPr>
          <w:rFonts w:ascii="Bookman Old Style" w:hAnsi="Bookman Old Style"/>
          <w:b/>
          <w:color w:val="2E74B5"/>
          <w:sz w:val="28"/>
          <w:szCs w:val="28"/>
        </w:rPr>
        <w:t xml:space="preserve">tous les </w:t>
      </w:r>
      <w:r>
        <w:rPr>
          <w:rFonts w:ascii="Bookman Old Style" w:hAnsi="Bookman Old Style"/>
          <w:b/>
          <w:color w:val="2E74B5"/>
          <w:sz w:val="28"/>
          <w:szCs w:val="28"/>
        </w:rPr>
        <w:t xml:space="preserve">CE2 </w:t>
      </w:r>
    </w:p>
    <w:p w14:paraId="6AE87F03" w14:textId="424D65AF" w:rsidR="00934308" w:rsidRPr="00934308" w:rsidRDefault="00934308" w:rsidP="0093430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949B434" wp14:editId="2B4C9C05">
            <wp:simplePos x="0" y="0"/>
            <wp:positionH relativeFrom="column">
              <wp:posOffset>-133350</wp:posOffset>
            </wp:positionH>
            <wp:positionV relativeFrom="paragraph">
              <wp:posOffset>150495</wp:posOffset>
            </wp:positionV>
            <wp:extent cx="490855" cy="438785"/>
            <wp:effectExtent l="0" t="0" r="444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highlight w:val="lightGray"/>
          <w:u w:val="single"/>
        </w:rPr>
        <w:t>IMPORTANT</w:t>
      </w:r>
      <w:r>
        <w:rPr>
          <w:b/>
          <w:sz w:val="32"/>
          <w:szCs w:val="32"/>
          <w:u w:val="single"/>
        </w:rPr>
        <w:t> : Merci d’étiqueter TOUT le matériel au nom de votre enfant.</w:t>
      </w:r>
    </w:p>
    <w:p w14:paraId="745D8E1F" w14:textId="77777777" w:rsidR="00934308" w:rsidRDefault="00934308" w:rsidP="00934308">
      <w:pPr>
        <w:numPr>
          <w:ilvl w:val="0"/>
          <w:numId w:val="1"/>
        </w:numPr>
        <w:jc w:val="both"/>
        <w:rPr>
          <w:color w:val="00B050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La trousse </w:t>
      </w:r>
      <w:r>
        <w:rPr>
          <w:color w:val="00B050"/>
        </w:rPr>
        <w:tab/>
      </w:r>
    </w:p>
    <w:p w14:paraId="44223B2A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stylos billes : bleu, noir, rouge, vert (</w:t>
      </w:r>
      <w:r>
        <w:rPr>
          <w:b/>
          <w:sz w:val="24"/>
          <w:szCs w:val="24"/>
          <w:u w:val="single"/>
        </w:rPr>
        <w:t>pas</w:t>
      </w:r>
      <w:r>
        <w:rPr>
          <w:sz w:val="24"/>
          <w:szCs w:val="24"/>
        </w:rPr>
        <w:t xml:space="preserve"> de stylos 4 couleurs, de stylos-feutres ni de stylos effaçables)</w:t>
      </w:r>
    </w:p>
    <w:p w14:paraId="7044967E" w14:textId="1B4AB01C" w:rsidR="00934308" w:rsidRDefault="00F2416D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4308">
        <w:rPr>
          <w:sz w:val="24"/>
          <w:szCs w:val="24"/>
        </w:rPr>
        <w:t xml:space="preserve"> crayon à papier HB et 1 critérium (géométrie)</w:t>
      </w:r>
    </w:p>
    <w:p w14:paraId="124E509E" w14:textId="15FAFA1C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7B930E92" wp14:editId="062F32C7">
            <wp:simplePos x="0" y="0"/>
            <wp:positionH relativeFrom="column">
              <wp:posOffset>4164330</wp:posOffset>
            </wp:positionH>
            <wp:positionV relativeFrom="paragraph">
              <wp:posOffset>6350</wp:posOffset>
            </wp:positionV>
            <wp:extent cx="1718310" cy="17183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 gomme blanche</w:t>
      </w:r>
    </w:p>
    <w:p w14:paraId="61778627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paire de ciseaux </w:t>
      </w:r>
    </w:p>
    <w:p w14:paraId="41626E52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tube de colle (</w:t>
      </w:r>
      <w:r>
        <w:rPr>
          <w:b/>
          <w:bCs/>
          <w:sz w:val="24"/>
          <w:szCs w:val="24"/>
          <w:u w:val="single"/>
        </w:rPr>
        <w:t>pas</w:t>
      </w:r>
      <w:r>
        <w:rPr>
          <w:sz w:val="24"/>
          <w:szCs w:val="24"/>
        </w:rPr>
        <w:t xml:space="preserve"> de colle liquide)</w:t>
      </w:r>
    </w:p>
    <w:p w14:paraId="782F05B2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 taille-crayons </w:t>
      </w:r>
      <w:r>
        <w:rPr>
          <w:b/>
          <w:sz w:val="24"/>
          <w:szCs w:val="24"/>
          <w:u w:val="single"/>
        </w:rPr>
        <w:t>avec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réservoir</w:t>
      </w:r>
    </w:p>
    <w:p w14:paraId="3EFA6990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règle plate graduée de 30 cm </w:t>
      </w:r>
      <w:r>
        <w:rPr>
          <w:b/>
          <w:sz w:val="24"/>
          <w:szCs w:val="24"/>
          <w:u w:val="single"/>
        </w:rPr>
        <w:t>rigide (non pliable)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B0825F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équerre</w:t>
      </w:r>
    </w:p>
    <w:p w14:paraId="39862DCF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compas (simple)</w:t>
      </w:r>
    </w:p>
    <w:p w14:paraId="6B9839FC" w14:textId="276864C3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trousse de crayons de couleurs</w:t>
      </w:r>
    </w:p>
    <w:p w14:paraId="49F565F1" w14:textId="6B7015A0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trousse de feutres fins</w:t>
      </w:r>
    </w:p>
    <w:p w14:paraId="59EC4911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surligneurs de couleurs différentes</w:t>
      </w:r>
    </w:p>
    <w:p w14:paraId="58BBF474" w14:textId="77777777" w:rsidR="00934308" w:rsidRDefault="00934308" w:rsidP="00F2416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>
        <w:rPr>
          <w:b/>
          <w:color w:val="00B050"/>
          <w:sz w:val="24"/>
          <w:szCs w:val="24"/>
          <w:u w:val="single"/>
        </w:rPr>
        <w:t>Une réserve de matériel</w:t>
      </w:r>
      <w:r>
        <w:rPr>
          <w:sz w:val="24"/>
          <w:szCs w:val="24"/>
        </w:rPr>
        <w:t xml:space="preserve"> (boîte à chaussures) </w:t>
      </w:r>
      <w:r>
        <w:rPr>
          <w:sz w:val="24"/>
          <w:szCs w:val="24"/>
          <w:u w:val="single"/>
        </w:rPr>
        <w:t>au nom de l’enfant</w:t>
      </w:r>
      <w:r>
        <w:rPr>
          <w:sz w:val="24"/>
          <w:szCs w:val="24"/>
        </w:rPr>
        <w:t xml:space="preserve"> contenant : 4 tubes de colle, 2 crayons à papier, 1 gomme, 4 feutres </w:t>
      </w:r>
      <w:proofErr w:type="spellStart"/>
      <w:r>
        <w:rPr>
          <w:sz w:val="24"/>
          <w:szCs w:val="24"/>
        </w:rPr>
        <w:t>Velleda</w:t>
      </w:r>
      <w:proofErr w:type="spellEnd"/>
      <w:r>
        <w:rPr>
          <w:sz w:val="24"/>
          <w:szCs w:val="24"/>
        </w:rPr>
        <w:t xml:space="preserve">, 4 stylos billes. La réserve sera conservée en classe. </w:t>
      </w:r>
      <w:r>
        <w:rPr>
          <w:b/>
          <w:sz w:val="28"/>
          <w:szCs w:val="28"/>
          <w:highlight w:val="lightGray"/>
          <w:u w:val="single"/>
        </w:rPr>
        <w:t>L’appoint sera effectué à chaque vacances.</w:t>
      </w:r>
      <w:r>
        <w:rPr>
          <w:sz w:val="24"/>
          <w:szCs w:val="24"/>
        </w:rPr>
        <w:t xml:space="preserve"> </w:t>
      </w:r>
    </w:p>
    <w:p w14:paraId="4E850ED0" w14:textId="77777777" w:rsidR="009F7886" w:rsidRPr="009F7886" w:rsidRDefault="00934308" w:rsidP="00934308">
      <w:pPr>
        <w:numPr>
          <w:ilvl w:val="0"/>
          <w:numId w:val="1"/>
        </w:numPr>
        <w:jc w:val="both"/>
        <w:rPr>
          <w:color w:val="00B050"/>
          <w:sz w:val="28"/>
          <w:szCs w:val="28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53A2F584" wp14:editId="3BD1B2FA">
            <wp:simplePos x="0" y="0"/>
            <wp:positionH relativeFrom="column">
              <wp:posOffset>-133350</wp:posOffset>
            </wp:positionH>
            <wp:positionV relativeFrom="paragraph">
              <wp:posOffset>50800</wp:posOffset>
            </wp:positionV>
            <wp:extent cx="447040" cy="37211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7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28"/>
          <w:szCs w:val="28"/>
          <w:u w:val="single"/>
        </w:rPr>
        <w:t>Le cartable</w:t>
      </w:r>
      <w:r>
        <w:rPr>
          <w:color w:val="00B050"/>
          <w:sz w:val="28"/>
          <w:szCs w:val="28"/>
        </w:rPr>
        <w:t> :</w:t>
      </w:r>
      <w:r w:rsidR="009F7886">
        <w:rPr>
          <w:color w:val="00B050"/>
          <w:sz w:val="28"/>
          <w:szCs w:val="28"/>
        </w:rPr>
        <w:t xml:space="preserve"> </w:t>
      </w:r>
    </w:p>
    <w:p w14:paraId="7C086194" w14:textId="3073B05C" w:rsidR="009F7886" w:rsidRPr="009F7886" w:rsidRDefault="009F7886" w:rsidP="009F788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9F7886">
        <w:rPr>
          <w:sz w:val="24"/>
          <w:szCs w:val="24"/>
        </w:rPr>
        <w:t>1 classeur (24 cm x 32 cm)</w:t>
      </w:r>
      <w:r>
        <w:rPr>
          <w:sz w:val="24"/>
          <w:szCs w:val="24"/>
        </w:rPr>
        <w:t xml:space="preserve"> </w:t>
      </w:r>
      <w:r w:rsidRPr="009F7886">
        <w:rPr>
          <w:sz w:val="24"/>
          <w:szCs w:val="24"/>
        </w:rPr>
        <w:t>(ne pas racheter pour les élèves qui ont fait leur CE1 à l’école</w:t>
      </w:r>
      <w:r>
        <w:rPr>
          <w:sz w:val="24"/>
          <w:szCs w:val="24"/>
        </w:rPr>
        <w:t>, récupérer celui de l’an dernier</w:t>
      </w:r>
      <w:r w:rsidRPr="009F7886">
        <w:rPr>
          <w:sz w:val="24"/>
          <w:szCs w:val="24"/>
        </w:rPr>
        <w:t>)</w:t>
      </w:r>
    </w:p>
    <w:p w14:paraId="654F6C3A" w14:textId="016ADF62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cahier de textes (et éventuellement son protège-cahier, </w:t>
      </w:r>
      <w:r>
        <w:rPr>
          <w:b/>
          <w:sz w:val="24"/>
          <w:szCs w:val="24"/>
          <w:u w:val="single"/>
        </w:rPr>
        <w:t>pas d’agenda</w:t>
      </w:r>
      <w:r>
        <w:rPr>
          <w:sz w:val="24"/>
          <w:szCs w:val="24"/>
        </w:rPr>
        <w:t>)</w:t>
      </w:r>
    </w:p>
    <w:p w14:paraId="32F7C99C" w14:textId="443EB550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pochette à rabats à élastiques (21 x 29,7), à étiqueter au nom de l’élève et </w:t>
      </w:r>
      <w:r>
        <w:rPr>
          <w:b/>
          <w:bCs/>
          <w:sz w:val="24"/>
          <w:szCs w:val="24"/>
        </w:rPr>
        <w:t>autonomie</w:t>
      </w:r>
    </w:p>
    <w:p w14:paraId="66FE25A9" w14:textId="0A3BF0AD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pochette à rabats à élastiques (21 x 29,7), à étiqueter au nom de l’élève et </w:t>
      </w:r>
      <w:r>
        <w:rPr>
          <w:b/>
          <w:bCs/>
          <w:sz w:val="24"/>
          <w:szCs w:val="24"/>
        </w:rPr>
        <w:t>travail</w:t>
      </w:r>
    </w:p>
    <w:p w14:paraId="0CE194AC" w14:textId="26532B0B" w:rsidR="00934308" w:rsidRPr="00934308" w:rsidRDefault="00934308" w:rsidP="00934308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 w:val="24"/>
          <w:szCs w:val="24"/>
        </w:rPr>
        <w:t xml:space="preserve">1 dictionnaire : </w:t>
      </w:r>
      <w:hyperlink r:id="rId8" w:history="1">
        <w:r>
          <w:rPr>
            <w:rStyle w:val="Lienhypertexte"/>
            <w:sz w:val="24"/>
            <w:szCs w:val="24"/>
          </w:rPr>
          <w:t>Dictionnaire Larousse junior format poche</w:t>
        </w:r>
      </w:hyperlink>
      <w:r>
        <w:rPr>
          <w:b/>
          <w:sz w:val="28"/>
          <w:szCs w:val="24"/>
        </w:rPr>
        <w:t xml:space="preserve">, </w:t>
      </w:r>
      <w:r>
        <w:rPr>
          <w:b/>
          <w:sz w:val="24"/>
          <w:szCs w:val="24"/>
          <w:u w:val="single"/>
        </w:rPr>
        <w:t>Ne pas prendre d’autre dictionnaire pour faciliter l’apprentissage en classe.</w:t>
      </w:r>
      <w:r>
        <w:rPr>
          <w:szCs w:val="24"/>
        </w:rPr>
        <w:t xml:space="preserve"> </w:t>
      </w:r>
      <w:r>
        <w:rPr>
          <w:b/>
          <w:sz w:val="24"/>
          <w:szCs w:val="24"/>
        </w:rPr>
        <w:t xml:space="preserve">À couvrir + étiqueter au nom de l’élève sur la tranche pour le jour de la rentrée. </w:t>
      </w:r>
      <w:r w:rsidRPr="00934308">
        <w:rPr>
          <w:szCs w:val="24"/>
        </w:rPr>
        <w:t>(</w:t>
      </w:r>
      <w:proofErr w:type="gramStart"/>
      <w:r w:rsidRPr="00934308">
        <w:rPr>
          <w:i/>
          <w:iCs/>
          <w:sz w:val="24"/>
          <w:szCs w:val="24"/>
        </w:rPr>
        <w:t>ne</w:t>
      </w:r>
      <w:proofErr w:type="gramEnd"/>
      <w:r w:rsidRPr="00934308">
        <w:rPr>
          <w:i/>
          <w:iCs/>
          <w:sz w:val="24"/>
          <w:szCs w:val="24"/>
        </w:rPr>
        <w:t xml:space="preserve"> pas racheter pour les élèves qui ont fait leur CE1 à l’école</w:t>
      </w:r>
      <w:r w:rsidR="00D671FF">
        <w:rPr>
          <w:i/>
          <w:iCs/>
          <w:sz w:val="24"/>
          <w:szCs w:val="24"/>
        </w:rPr>
        <w:t>, récupérer celui de l’an dernier</w:t>
      </w:r>
      <w:r w:rsidRPr="00934308">
        <w:rPr>
          <w:i/>
          <w:iCs/>
          <w:sz w:val="24"/>
          <w:szCs w:val="24"/>
        </w:rPr>
        <w:t>)</w:t>
      </w:r>
    </w:p>
    <w:p w14:paraId="05E3BB35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ardoise </w:t>
      </w:r>
      <w:proofErr w:type="spellStart"/>
      <w:r>
        <w:rPr>
          <w:b/>
          <w:sz w:val="24"/>
          <w:szCs w:val="24"/>
        </w:rPr>
        <w:t>Velleda</w:t>
      </w:r>
      <w:proofErr w:type="spellEnd"/>
      <w:r>
        <w:rPr>
          <w:sz w:val="24"/>
          <w:szCs w:val="24"/>
        </w:rPr>
        <w:t xml:space="preserve"> + des feutres + un chiffon pour effacer</w:t>
      </w:r>
    </w:p>
    <w:p w14:paraId="0C919F59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tablier ou 1 vieille chemise pour la peinture (au nom de l’enfant)</w:t>
      </w:r>
    </w:p>
    <w:p w14:paraId="499ACA8F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paire de chaussons, </w:t>
      </w:r>
      <w:r>
        <w:rPr>
          <w:sz w:val="24"/>
          <w:szCs w:val="24"/>
          <w:u w:val="single"/>
        </w:rPr>
        <w:t xml:space="preserve">à ranger dans un sac résistant, en tissu de préférence, </w:t>
      </w:r>
      <w:r>
        <w:rPr>
          <w:sz w:val="24"/>
          <w:szCs w:val="24"/>
        </w:rPr>
        <w:t>qui sera accroché au crochet toute l’année.</w:t>
      </w:r>
    </w:p>
    <w:p w14:paraId="5259B6C0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 boîtes de mouchoirs (qui seront gardées en classe) </w:t>
      </w:r>
    </w:p>
    <w:p w14:paraId="56C4C5AE" w14:textId="77777777" w:rsidR="00934308" w:rsidRDefault="00934308" w:rsidP="0093430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Prévoir une paire de baskets propres, à usage exclusif pour la salle, et une tenue de sport, pour les séances d’EPS.</w:t>
      </w:r>
    </w:p>
    <w:p w14:paraId="55E08D8F" w14:textId="77777777" w:rsidR="00934308" w:rsidRDefault="00934308" w:rsidP="00934308">
      <w:pPr>
        <w:pStyle w:val="Paragraphedeliste"/>
        <w:ind w:left="360"/>
        <w:jc w:val="both"/>
        <w:rPr>
          <w:sz w:val="24"/>
          <w:szCs w:val="24"/>
        </w:rPr>
      </w:pPr>
    </w:p>
    <w:p w14:paraId="22A38FA0" w14:textId="77777777" w:rsidR="00934308" w:rsidRDefault="00934308" w:rsidP="00934308">
      <w:pPr>
        <w:pStyle w:val="Paragraphedeliste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cahiers, carnets, manuels et livres sont achetés et fournis aux élèves, grâce aux crédits municipaux.</w:t>
      </w:r>
    </w:p>
    <w:p w14:paraId="77C9BD72" w14:textId="77777777" w:rsidR="00934308" w:rsidRDefault="00934308" w:rsidP="00934308">
      <w:pPr>
        <w:pStyle w:val="Paragraphedeliste"/>
        <w:ind w:left="0"/>
        <w:jc w:val="center"/>
        <w:rPr>
          <w:b/>
          <w:sz w:val="24"/>
          <w:szCs w:val="24"/>
        </w:rPr>
      </w:pPr>
    </w:p>
    <w:p w14:paraId="1175B3D4" w14:textId="77777777" w:rsidR="00934308" w:rsidRDefault="00934308" w:rsidP="00934308">
      <w:pPr>
        <w:pStyle w:val="Paragraphedeliste"/>
        <w:ind w:left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Bonnes vacances et bonne préparation de rentrée !</w:t>
      </w:r>
    </w:p>
    <w:p w14:paraId="22B67ED2" w14:textId="77777777" w:rsidR="00F763E2" w:rsidRDefault="00F763E2"/>
    <w:sectPr w:rsidR="00F7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8F55F38"/>
    <w:multiLevelType w:val="hybridMultilevel"/>
    <w:tmpl w:val="7C124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882"/>
    <w:multiLevelType w:val="hybridMultilevel"/>
    <w:tmpl w:val="17F0B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592F"/>
    <w:multiLevelType w:val="hybridMultilevel"/>
    <w:tmpl w:val="4E2A16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08"/>
    <w:rsid w:val="00381EDD"/>
    <w:rsid w:val="008B254F"/>
    <w:rsid w:val="00934308"/>
    <w:rsid w:val="009F7886"/>
    <w:rsid w:val="00A47991"/>
    <w:rsid w:val="00D671FF"/>
    <w:rsid w:val="00DE788A"/>
    <w:rsid w:val="00F2416D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216D"/>
  <w15:chartTrackingRefBased/>
  <w15:docId w15:val="{726A83ED-FC26-4631-A2EC-4C035D10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34308"/>
    <w:rPr>
      <w:rFonts w:ascii="Verdana" w:hAnsi="Verdana" w:hint="default"/>
      <w:color w:val="004B91"/>
      <w:u w:val="single"/>
    </w:rPr>
  </w:style>
  <w:style w:type="paragraph" w:styleId="Paragraphedeliste">
    <w:name w:val="List Paragraph"/>
    <w:basedOn w:val="Normal"/>
    <w:qFormat/>
    <w:rsid w:val="009343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Dictionnaire-Larousse-junior-poche/dp/2035841674/ref=sr_1_9?ie=UTF8&amp;s=books&amp;qid=1272453001&amp;sr=8-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8</cp:revision>
  <dcterms:created xsi:type="dcterms:W3CDTF">2023-05-01T10:47:00Z</dcterms:created>
  <dcterms:modified xsi:type="dcterms:W3CDTF">2024-02-10T15:39:00Z</dcterms:modified>
</cp:coreProperties>
</file>