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092E" w14:textId="77777777" w:rsidR="0099575B" w:rsidRPr="0090773A" w:rsidRDefault="0099575B" w:rsidP="0099575B">
      <w:pPr>
        <w:jc w:val="center"/>
        <w:rPr>
          <w:rFonts w:ascii="Comic Sans MS" w:hAnsi="Comic Sans MS"/>
          <w:b/>
          <w:color w:val="C2D69B"/>
        </w:rPr>
      </w:pPr>
      <w:r w:rsidRPr="0090773A">
        <w:rPr>
          <w:rFonts w:ascii="Comic Sans MS" w:hAnsi="Comic Sans MS"/>
          <w:b/>
          <w:color w:val="C2D69B"/>
        </w:rPr>
        <w:t xml:space="preserve">Progression et programmation de Littérature et Rédaction </w:t>
      </w:r>
    </w:p>
    <w:p w14:paraId="18CFE5E2" w14:textId="77777777" w:rsidR="0099575B" w:rsidRPr="0090773A" w:rsidRDefault="0099575B" w:rsidP="0099575B">
      <w:pPr>
        <w:jc w:val="center"/>
        <w:rPr>
          <w:rFonts w:ascii="Comic Sans MS" w:hAnsi="Comic Sans MS"/>
          <w:color w:val="FF0000"/>
        </w:rPr>
      </w:pPr>
      <w:r w:rsidRPr="0090773A">
        <w:rPr>
          <w:rFonts w:ascii="Comic Sans MS" w:hAnsi="Comic Sans MS"/>
          <w:color w:val="FF0000"/>
        </w:rPr>
        <w:t xml:space="preserve">Compétences </w:t>
      </w:r>
      <w:r>
        <w:rPr>
          <w:rFonts w:ascii="Comic Sans MS" w:hAnsi="Comic Sans MS"/>
          <w:color w:val="FF0000"/>
        </w:rPr>
        <w:t xml:space="preserve"> en lecture </w:t>
      </w:r>
      <w:r w:rsidRPr="0090773A">
        <w:rPr>
          <w:rFonts w:ascii="Comic Sans MS" w:hAnsi="Comic Sans MS"/>
          <w:color w:val="FF0000"/>
        </w:rPr>
        <w:t xml:space="preserve"> </w:t>
      </w:r>
      <w:proofErr w:type="spellStart"/>
      <w:r w:rsidRPr="0090773A">
        <w:rPr>
          <w:rFonts w:ascii="Comic Sans MS" w:hAnsi="Comic Sans MS"/>
          <w:color w:val="FF0000"/>
        </w:rPr>
        <w:t>io</w:t>
      </w:r>
      <w:proofErr w:type="spellEnd"/>
      <w:r w:rsidRPr="0090773A">
        <w:rPr>
          <w:rFonts w:ascii="Comic Sans MS" w:hAnsi="Comic Sans MS"/>
          <w:color w:val="FF0000"/>
        </w:rPr>
        <w:t xml:space="preserve"> 2008 :</w:t>
      </w:r>
    </w:p>
    <w:p w14:paraId="7AB2BD1B" w14:textId="77777777" w:rsidR="0099575B" w:rsidRPr="0090773A" w:rsidRDefault="0099575B" w:rsidP="0099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fr-FR"/>
        </w:rPr>
      </w:pPr>
      <w:r w:rsidRPr="0090773A">
        <w:rPr>
          <w:rFonts w:ascii="Arial" w:hAnsi="Arial" w:cs="Arial"/>
          <w:b/>
          <w:bCs/>
          <w:color w:val="000000"/>
          <w:sz w:val="23"/>
          <w:szCs w:val="23"/>
          <w:lang w:eastAsia="fr-FR"/>
        </w:rPr>
        <w:t xml:space="preserve">Lecture </w:t>
      </w:r>
    </w:p>
    <w:p w14:paraId="360DB9E2" w14:textId="77777777" w:rsidR="00EE76C6" w:rsidRPr="003A3FF1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3A3FF1">
        <w:rPr>
          <w:rFonts w:ascii="Comic Sans MS" w:hAnsi="Comic Sans MS" w:cs="Arial"/>
          <w:color w:val="FF0000"/>
          <w:sz w:val="20"/>
          <w:szCs w:val="20"/>
          <w:lang w:eastAsia="fr-FR"/>
        </w:rPr>
        <w:t>Connaître le nom des lettres et l’ordre alphabétique</w:t>
      </w:r>
    </w:p>
    <w:p w14:paraId="47A0DD5B" w14:textId="77777777" w:rsidR="00EE76C6" w:rsidRPr="003A3FF1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3A3FF1">
        <w:rPr>
          <w:rFonts w:ascii="Comic Sans MS" w:hAnsi="Comic Sans MS" w:cs="Arial"/>
          <w:color w:val="FF0000"/>
          <w:sz w:val="20"/>
          <w:szCs w:val="20"/>
          <w:lang w:eastAsia="fr-FR"/>
        </w:rPr>
        <w:t>Distinguer syllabes, lettres et sons</w:t>
      </w:r>
    </w:p>
    <w:p w14:paraId="0158C620" w14:textId="77777777" w:rsidR="00EE76C6" w:rsidRPr="003A3FF1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3A3FF1">
        <w:rPr>
          <w:rFonts w:ascii="Comic Sans MS" w:hAnsi="Comic Sans MS" w:cs="Arial"/>
          <w:color w:val="FF0000"/>
          <w:sz w:val="20"/>
          <w:szCs w:val="20"/>
          <w:lang w:eastAsia="fr-FR"/>
        </w:rPr>
        <w:t>Connaître les correspondances entre minuscules et majuscules d’imprimerie, minuscules et majuscules cursives</w:t>
      </w:r>
    </w:p>
    <w:p w14:paraId="45B579D7" w14:textId="77777777" w:rsidR="00EE76C6" w:rsidRPr="003A3FF1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3A3FF1">
        <w:rPr>
          <w:rFonts w:ascii="Comic Sans MS" w:hAnsi="Comic Sans MS" w:cs="Arial"/>
          <w:color w:val="FF0000"/>
          <w:sz w:val="20"/>
          <w:szCs w:val="20"/>
          <w:lang w:eastAsia="fr-FR"/>
        </w:rPr>
        <w:t>Lire aisément les mots étudiés et ceux fréquemment utilisés (mots outils)</w:t>
      </w:r>
    </w:p>
    <w:p w14:paraId="5E0FFA22" w14:textId="77777777" w:rsidR="00EE76C6" w:rsidRPr="003A3FF1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3A3FF1">
        <w:rPr>
          <w:rFonts w:ascii="Comic Sans MS" w:hAnsi="Comic Sans MS" w:cs="Arial"/>
          <w:color w:val="FF0000"/>
          <w:sz w:val="20"/>
          <w:szCs w:val="20"/>
          <w:lang w:eastAsia="fr-FR"/>
        </w:rPr>
        <w:t>Déchiffrer des mots réguliers inconnus</w:t>
      </w:r>
    </w:p>
    <w:p w14:paraId="25FBC52B" w14:textId="77777777" w:rsidR="00EE76C6" w:rsidRPr="003A3FF1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3A3FF1">
        <w:rPr>
          <w:rFonts w:ascii="Comic Sans MS" w:hAnsi="Comic Sans MS" w:cs="Arial"/>
          <w:color w:val="FF0000"/>
          <w:sz w:val="20"/>
          <w:szCs w:val="20"/>
          <w:lang w:eastAsia="fr-FR"/>
        </w:rPr>
        <w:t>Lire à haute voix un texte étudié</w:t>
      </w:r>
    </w:p>
    <w:p w14:paraId="46C7BBCB" w14:textId="77777777" w:rsidR="00EE76C6" w:rsidRPr="003A3FF1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3A3FF1">
        <w:rPr>
          <w:rFonts w:ascii="Comic Sans MS" w:hAnsi="Comic Sans MS" w:cs="Arial"/>
          <w:color w:val="FF0000"/>
          <w:sz w:val="20"/>
          <w:szCs w:val="20"/>
          <w:lang w:eastAsia="fr-FR"/>
        </w:rPr>
        <w:t>Dire de qui ou de quoi parle le texte</w:t>
      </w:r>
    </w:p>
    <w:p w14:paraId="777C24EC" w14:textId="77777777" w:rsidR="0099575B" w:rsidRDefault="0099575B" w:rsidP="0099575B">
      <w:pPr>
        <w:jc w:val="center"/>
        <w:rPr>
          <w:rFonts w:ascii="Comic Sans MS" w:hAnsi="Comic Sans MS"/>
          <w:color w:val="FF0000"/>
        </w:rPr>
      </w:pPr>
      <w:r w:rsidRPr="0090773A">
        <w:rPr>
          <w:rFonts w:ascii="Comic Sans MS" w:hAnsi="Comic Sans MS"/>
          <w:color w:val="FF0000"/>
        </w:rPr>
        <w:t>C</w:t>
      </w:r>
      <w:r>
        <w:rPr>
          <w:rFonts w:ascii="Comic Sans MS" w:hAnsi="Comic Sans MS"/>
          <w:color w:val="FF0000"/>
        </w:rPr>
        <w:t xml:space="preserve">apacités en lecture </w:t>
      </w:r>
      <w:r w:rsidRPr="0090773A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Socle commun Palier 1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36"/>
      </w:tblGrid>
      <w:tr w:rsidR="0099575B" w:rsidRPr="0090773A" w14:paraId="1524E6F4" w14:textId="77777777" w:rsidTr="00D07C34">
        <w:trPr>
          <w:trHeight w:val="1333"/>
        </w:trPr>
        <w:tc>
          <w:tcPr>
            <w:tcW w:w="12336" w:type="dxa"/>
          </w:tcPr>
          <w:p w14:paraId="70A16B31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7B9A2192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90773A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 lire seul, à haute voix, un texte comprenant des mots connus et inconnus </w:t>
            </w:r>
          </w:p>
          <w:p w14:paraId="6306D818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89D0CE1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90773A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 lire seul et écouter des textes du patrimoine et des </w:t>
            </w:r>
            <w:proofErr w:type="spellStart"/>
            <w:r w:rsidRPr="0090773A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oeuvres</w:t>
            </w:r>
            <w:proofErr w:type="spellEnd"/>
            <w:r w:rsidRPr="0090773A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intégrales de la littérature de jeunesse, adaptés à son âge </w:t>
            </w:r>
          </w:p>
          <w:p w14:paraId="5C03C663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7DEBC14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90773A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 lire seul et comprendre un énoncé, une consigne simple </w:t>
            </w:r>
          </w:p>
          <w:p w14:paraId="56E20542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37F0A572" w14:textId="77777777" w:rsidR="0099575B" w:rsidRPr="0090773A" w:rsidRDefault="0099575B" w:rsidP="000C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90773A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 dégager le thème d’un paragraphe ou d’un texte court </w:t>
            </w:r>
          </w:p>
          <w:p w14:paraId="2607D28B" w14:textId="77777777" w:rsidR="0099575B" w:rsidRPr="0090773A" w:rsidRDefault="0099575B" w:rsidP="000C3311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14:paraId="43BCEAEB" w14:textId="77777777" w:rsidR="0099575B" w:rsidRDefault="0099575B" w:rsidP="0099575B">
      <w:pPr>
        <w:jc w:val="center"/>
        <w:rPr>
          <w:rFonts w:ascii="Comic Sans MS" w:hAnsi="Comic Sans MS"/>
          <w:color w:val="FF0000"/>
        </w:rPr>
      </w:pPr>
      <w:r w:rsidRPr="0090773A">
        <w:rPr>
          <w:rFonts w:ascii="Comic Sans MS" w:hAnsi="Comic Sans MS"/>
          <w:color w:val="FF0000"/>
        </w:rPr>
        <w:t xml:space="preserve">Compétences </w:t>
      </w:r>
      <w:r>
        <w:rPr>
          <w:rFonts w:ascii="Comic Sans MS" w:hAnsi="Comic Sans MS"/>
          <w:color w:val="FF0000"/>
        </w:rPr>
        <w:t xml:space="preserve"> en écriture  </w:t>
      </w:r>
      <w:r w:rsidRPr="0090773A">
        <w:rPr>
          <w:rFonts w:ascii="Comic Sans MS" w:hAnsi="Comic Sans MS"/>
          <w:color w:val="FF0000"/>
        </w:rPr>
        <w:t xml:space="preserve"> </w:t>
      </w:r>
      <w:proofErr w:type="spellStart"/>
      <w:r w:rsidRPr="0090773A">
        <w:rPr>
          <w:rFonts w:ascii="Comic Sans MS" w:hAnsi="Comic Sans MS"/>
          <w:color w:val="FF0000"/>
        </w:rPr>
        <w:t>io</w:t>
      </w:r>
      <w:proofErr w:type="spellEnd"/>
      <w:r w:rsidRPr="0090773A">
        <w:rPr>
          <w:rFonts w:ascii="Comic Sans MS" w:hAnsi="Comic Sans MS"/>
          <w:color w:val="FF0000"/>
        </w:rPr>
        <w:t xml:space="preserve"> 2008 :</w:t>
      </w:r>
    </w:p>
    <w:p w14:paraId="418D0FC3" w14:textId="77777777" w:rsidR="00EE76C6" w:rsidRPr="001127A0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1127A0">
        <w:rPr>
          <w:rFonts w:ascii="Comic Sans MS" w:hAnsi="Comic Sans MS" w:cs="Arial"/>
          <w:color w:val="FF0000"/>
          <w:sz w:val="20"/>
          <w:szCs w:val="20"/>
          <w:lang w:eastAsia="fr-FR"/>
        </w:rPr>
        <w:t>Copier un texte court dans une écriture cursive lisible</w:t>
      </w:r>
    </w:p>
    <w:p w14:paraId="5BA2963D" w14:textId="77777777" w:rsidR="00EE76C6" w:rsidRPr="001127A0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1127A0">
        <w:rPr>
          <w:rFonts w:ascii="Comic Sans MS" w:hAnsi="Comic Sans MS" w:cs="Arial"/>
          <w:color w:val="FF0000"/>
          <w:sz w:val="20"/>
          <w:szCs w:val="20"/>
          <w:lang w:eastAsia="fr-FR"/>
        </w:rPr>
        <w:t>Ecrire sans erreur sous la dictée des syllabes puis des mots puis des phrases</w:t>
      </w:r>
    </w:p>
    <w:p w14:paraId="076A794E" w14:textId="77777777" w:rsidR="00EE76C6" w:rsidRPr="001127A0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1127A0">
        <w:rPr>
          <w:rFonts w:ascii="Comic Sans MS" w:hAnsi="Comic Sans MS" w:cs="Arial"/>
          <w:color w:val="FF0000"/>
          <w:sz w:val="20"/>
          <w:szCs w:val="20"/>
          <w:lang w:eastAsia="fr-FR"/>
        </w:rPr>
        <w:t>Concevoir et écrire avec l’aide du maître une phrase simple, puis plusieurs</w:t>
      </w:r>
    </w:p>
    <w:p w14:paraId="1ABC6255" w14:textId="77777777" w:rsidR="00EE76C6" w:rsidRPr="001127A0" w:rsidRDefault="00EE76C6" w:rsidP="00EE7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FF0000"/>
          <w:sz w:val="20"/>
          <w:szCs w:val="20"/>
          <w:lang w:eastAsia="fr-FR"/>
        </w:rPr>
      </w:pPr>
      <w:r w:rsidRPr="001127A0">
        <w:rPr>
          <w:rFonts w:ascii="Comic Sans MS" w:hAnsi="Comic Sans MS" w:cs="Arial"/>
          <w:color w:val="FF0000"/>
          <w:sz w:val="20"/>
          <w:szCs w:val="20"/>
          <w:lang w:eastAsia="fr-FR"/>
        </w:rPr>
        <w:t xml:space="preserve">Produire un travail écrit soigné </w:t>
      </w:r>
    </w:p>
    <w:p w14:paraId="481504CF" w14:textId="77777777" w:rsidR="0099575B" w:rsidRDefault="0099575B" w:rsidP="0099575B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Capacités</w:t>
      </w:r>
      <w:r w:rsidRPr="0090773A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 en écriture  </w:t>
      </w:r>
      <w:r w:rsidRPr="0090773A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Socle commun Palier 1 </w:t>
      </w:r>
    </w:p>
    <w:p w14:paraId="6966604C" w14:textId="77777777" w:rsidR="0099575B" w:rsidRPr="0090773A" w:rsidRDefault="0099575B" w:rsidP="0099575B">
      <w:pPr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90773A">
        <w:rPr>
          <w:rFonts w:ascii="Arial" w:hAnsi="Arial" w:cs="Arial"/>
          <w:color w:val="000000"/>
          <w:sz w:val="20"/>
          <w:szCs w:val="20"/>
          <w:lang w:eastAsia="fr-FR"/>
        </w:rPr>
        <w:t xml:space="preserve">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Pr="0090773A">
        <w:rPr>
          <w:rFonts w:ascii="Arial" w:hAnsi="Arial" w:cs="Arial"/>
          <w:color w:val="000000"/>
          <w:sz w:val="20"/>
          <w:szCs w:val="20"/>
          <w:lang w:eastAsia="fr-FR"/>
        </w:rPr>
        <w:t>copier un texte court sans erreur dans une écriture cursive lisible et avec une présentation soignée</w:t>
      </w:r>
    </w:p>
    <w:p w14:paraId="1789416B" w14:textId="77777777" w:rsidR="0099575B" w:rsidRPr="0090773A" w:rsidRDefault="0099575B" w:rsidP="0099575B">
      <w:pPr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90773A">
        <w:rPr>
          <w:rFonts w:ascii="Arial" w:hAnsi="Arial" w:cs="Arial"/>
          <w:color w:val="000000"/>
          <w:sz w:val="20"/>
          <w:szCs w:val="20"/>
          <w:lang w:eastAsia="fr-FR"/>
        </w:rPr>
        <w:t> écrire sans erreur sous la dictée un texte de 5 lignes en utilisant ses connaissances lexicales, orthographiques et grammaticales</w:t>
      </w:r>
    </w:p>
    <w:p w14:paraId="079F5860" w14:textId="77777777" w:rsidR="0099575B" w:rsidRPr="0090773A" w:rsidRDefault="0099575B" w:rsidP="0099575B">
      <w:pPr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90773A">
        <w:rPr>
          <w:rFonts w:ascii="Arial" w:hAnsi="Arial" w:cs="Arial"/>
          <w:color w:val="000000"/>
          <w:sz w:val="20"/>
          <w:szCs w:val="20"/>
          <w:lang w:eastAsia="fr-FR"/>
        </w:rPr>
        <w:t> utiliser ses connaissances pour mieux écrire un texte court</w:t>
      </w:r>
    </w:p>
    <w:p w14:paraId="43BC082D" w14:textId="6171FC3D" w:rsidR="0099575B" w:rsidRPr="00E91605" w:rsidRDefault="0099575B" w:rsidP="00E91605">
      <w:pPr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90773A">
        <w:rPr>
          <w:rFonts w:ascii="Arial" w:hAnsi="Arial" w:cs="Arial"/>
          <w:color w:val="000000"/>
          <w:sz w:val="20"/>
          <w:szCs w:val="20"/>
          <w:lang w:eastAsia="fr-FR"/>
        </w:rPr>
        <w:t> écrire de manière autonome un texte de 5 à 10 lignes</w:t>
      </w:r>
    </w:p>
    <w:p w14:paraId="1F926FB4" w14:textId="5C796822" w:rsidR="0099575B" w:rsidRDefault="0099575B" w:rsidP="0099575B">
      <w:pPr>
        <w:jc w:val="center"/>
        <w:rPr>
          <w:rFonts w:ascii="Comic Sans MS" w:hAnsi="Comic Sans MS"/>
          <w:color w:val="C2D69B"/>
        </w:rPr>
      </w:pPr>
      <w:r w:rsidRPr="006B74F0">
        <w:rPr>
          <w:rFonts w:ascii="Comic Sans MS" w:hAnsi="Comic Sans MS"/>
          <w:color w:val="C2D69B"/>
        </w:rPr>
        <w:lastRenderedPageBreak/>
        <w:t xml:space="preserve">Progression et programmation de </w:t>
      </w:r>
      <w:r w:rsidR="0031112F">
        <w:rPr>
          <w:rFonts w:ascii="Comic Sans MS" w:hAnsi="Comic Sans MS"/>
          <w:color w:val="C2D69B"/>
        </w:rPr>
        <w:t>Lecture</w:t>
      </w:r>
      <w:r>
        <w:rPr>
          <w:rFonts w:ascii="Comic Sans MS" w:hAnsi="Comic Sans MS"/>
          <w:color w:val="C2D69B"/>
        </w:rPr>
        <w:t xml:space="preserve"> à travers les albums étudiés</w:t>
      </w:r>
    </w:p>
    <w:p w14:paraId="4FD41F8F" w14:textId="5DDD36B2" w:rsidR="0099575B" w:rsidRPr="006B74F0" w:rsidRDefault="0099575B" w:rsidP="0099575B">
      <w:pPr>
        <w:rPr>
          <w:rFonts w:ascii="Comic Sans MS" w:hAnsi="Comic Sans MS"/>
          <w:color w:val="943634"/>
        </w:rPr>
      </w:pPr>
      <w:r w:rsidRPr="0090773A">
        <w:rPr>
          <w:rFonts w:ascii="Comic Sans MS" w:hAnsi="Comic Sans MS"/>
          <w:b/>
          <w:color w:val="943634"/>
          <w:sz w:val="36"/>
          <w:szCs w:val="36"/>
          <w:u w:val="single"/>
        </w:rPr>
        <w:t>1</w:t>
      </w:r>
      <w:r w:rsidRPr="0090773A">
        <w:rPr>
          <w:rFonts w:ascii="Comic Sans MS" w:hAnsi="Comic Sans MS"/>
          <w:b/>
          <w:color w:val="943634"/>
          <w:sz w:val="36"/>
          <w:szCs w:val="36"/>
          <w:u w:val="single"/>
          <w:vertAlign w:val="superscript"/>
        </w:rPr>
        <w:t>er</w:t>
      </w:r>
      <w:r w:rsidRPr="0090773A">
        <w:rPr>
          <w:rFonts w:ascii="Comic Sans MS" w:hAnsi="Comic Sans MS"/>
          <w:b/>
          <w:color w:val="943634"/>
          <w:sz w:val="36"/>
          <w:szCs w:val="36"/>
          <w:u w:val="single"/>
        </w:rPr>
        <w:t xml:space="preserve"> trimestre</w:t>
      </w:r>
      <w:r>
        <w:rPr>
          <w:rFonts w:ascii="Comic Sans MS" w:hAnsi="Comic Sans MS"/>
          <w:color w:val="943634"/>
        </w:rPr>
        <w:t xml:space="preserve"> </w:t>
      </w:r>
      <w:r w:rsidRPr="006B74F0">
        <w:rPr>
          <w:rFonts w:ascii="Comic Sans MS" w:hAnsi="Comic Sans MS"/>
          <w:color w:val="943634"/>
        </w:rPr>
        <w:t xml:space="preserve">: Entrée littéraire par </w:t>
      </w:r>
      <w:r w:rsidR="00DF6AB9">
        <w:rPr>
          <w:rFonts w:ascii="Comic Sans MS" w:hAnsi="Comic Sans MS"/>
          <w:color w:val="943634"/>
        </w:rPr>
        <w:t xml:space="preserve">l’histoire : S’imaginer autrement  </w:t>
      </w:r>
    </w:p>
    <w:tbl>
      <w:tblPr>
        <w:tblW w:w="9109" w:type="dxa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930"/>
        <w:gridCol w:w="2930"/>
      </w:tblGrid>
      <w:tr w:rsidR="00DF6AB9" w:rsidRPr="006B74F0" w14:paraId="0E001A99" w14:textId="6D4D05DB" w:rsidTr="00DF6AB9">
        <w:trPr>
          <w:trHeight w:val="2625"/>
        </w:trPr>
        <w:tc>
          <w:tcPr>
            <w:tcW w:w="3249" w:type="dxa"/>
          </w:tcPr>
          <w:p w14:paraId="78DA48DF" w14:textId="3CCEEF9A" w:rsidR="00DF6AB9" w:rsidRDefault="00DF6AB9" w:rsidP="003A2ACA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AE1FEE" wp14:editId="2007602E">
                  <wp:extent cx="1485900" cy="1485900"/>
                  <wp:effectExtent l="0" t="0" r="0" b="0"/>
                  <wp:docPr id="1" name="Image 1" descr="Si j'étais - Ribambelle - HATIER 2014 - 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 j'étais - Ribambelle - HATIER 2014 - 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A527A" w14:textId="3BF839D2" w:rsidR="00DF6AB9" w:rsidRPr="003A2ACA" w:rsidRDefault="00DF6AB9" w:rsidP="003A2ACA">
            <w:pPr>
              <w:spacing w:after="0" w:line="240" w:lineRule="auto"/>
            </w:pPr>
            <w:r w:rsidRPr="003A2ACA">
              <w:rPr>
                <w:u w:val="single"/>
              </w:rPr>
              <w:t>Si j’étais</w:t>
            </w:r>
            <w:r>
              <w:t xml:space="preserve">  de Françoise </w:t>
            </w:r>
            <w:proofErr w:type="spellStart"/>
            <w:r>
              <w:t>Tona</w:t>
            </w:r>
            <w:proofErr w:type="spellEnd"/>
          </w:p>
          <w:p w14:paraId="77585898" w14:textId="77777777" w:rsidR="00DF6AB9" w:rsidRDefault="00DF6AB9" w:rsidP="00E91605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</w:p>
          <w:p w14:paraId="134BADD1" w14:textId="77777777" w:rsidR="00DF6AB9" w:rsidRDefault="00DF6AB9" w:rsidP="00E91605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</w:p>
          <w:p w14:paraId="5957EDD6" w14:textId="77777777" w:rsidR="00DF6AB9" w:rsidRDefault="00DF6AB9" w:rsidP="00E91605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</w:p>
          <w:p w14:paraId="5EA5DFA2" w14:textId="77777777" w:rsidR="00DF6AB9" w:rsidRDefault="00DF6AB9" w:rsidP="00E91605">
            <w:pPr>
              <w:spacing w:after="0" w:line="240" w:lineRule="auto"/>
            </w:pPr>
          </w:p>
        </w:tc>
        <w:tc>
          <w:tcPr>
            <w:tcW w:w="2930" w:type="dxa"/>
          </w:tcPr>
          <w:p w14:paraId="597CB74B" w14:textId="71BB5789" w:rsidR="00DF6AB9" w:rsidRDefault="00DF6AB9" w:rsidP="00E91605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51FA87C0" wp14:editId="22A22950">
                  <wp:extent cx="1476375" cy="1473708"/>
                  <wp:effectExtent l="0" t="0" r="0" b="0"/>
                  <wp:docPr id="4" name="Image 4" descr="http://ecx.images-amazon.com/images/I/B1tc0x-0k6S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cx.images-amazon.com/images/I/B1tc0x-0k6S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94" cy="148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F58AA" w14:textId="77777777" w:rsidR="00DF6AB9" w:rsidRDefault="00DF6AB9" w:rsidP="00E91605">
            <w:pPr>
              <w:spacing w:after="0" w:line="240" w:lineRule="auto"/>
            </w:pPr>
          </w:p>
          <w:p w14:paraId="10A2AFA1" w14:textId="77777777" w:rsidR="00DF6AB9" w:rsidRDefault="00DF6AB9" w:rsidP="00E91605">
            <w:pPr>
              <w:spacing w:after="0" w:line="240" w:lineRule="auto"/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  <w:i/>
                <w:u w:val="single"/>
              </w:rPr>
              <w:t xml:space="preserve">Le loup qui voulait changer de couleur </w:t>
            </w:r>
          </w:p>
          <w:p w14:paraId="710AA171" w14:textId="77777777" w:rsidR="00DF6AB9" w:rsidRDefault="00DF6AB9" w:rsidP="00E91605">
            <w:pPr>
              <w:spacing w:after="0" w:line="240" w:lineRule="auto"/>
              <w:rPr>
                <w:rFonts w:ascii="Comic Sans MS" w:hAnsi="Comic Sans MS"/>
                <w:i/>
              </w:rPr>
            </w:pPr>
            <w:r w:rsidRPr="00AF2805">
              <w:rPr>
                <w:rFonts w:ascii="Comic Sans MS" w:hAnsi="Comic Sans MS"/>
                <w:i/>
              </w:rPr>
              <w:t xml:space="preserve">d’Orianne Lallemand   </w:t>
            </w:r>
          </w:p>
          <w:p w14:paraId="3FE05D0B" w14:textId="77777777" w:rsidR="00AF2805" w:rsidRDefault="00AF2805" w:rsidP="00E91605">
            <w:pPr>
              <w:spacing w:after="0" w:line="240" w:lineRule="auto"/>
              <w:rPr>
                <w:rFonts w:ascii="Comic Sans MS" w:hAnsi="Comic Sans MS"/>
                <w:i/>
              </w:rPr>
            </w:pPr>
          </w:p>
          <w:p w14:paraId="3533C8A5" w14:textId="4A426BCF" w:rsidR="00AF2805" w:rsidRPr="00AF2805" w:rsidRDefault="00AF2805" w:rsidP="00E9160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0" w:type="dxa"/>
          </w:tcPr>
          <w:p w14:paraId="25FCB865" w14:textId="44B4EF66" w:rsidR="00DF6AB9" w:rsidRDefault="00DF6AB9" w:rsidP="00DF6AB9">
            <w:pPr>
              <w:pStyle w:val="NormalWeb"/>
            </w:pPr>
            <w:r>
              <w:rPr>
                <w:noProof/>
              </w:rPr>
              <w:drawing>
                <wp:anchor distT="36576" distB="36576" distL="36576" distR="36576" simplePos="0" relativeHeight="251659264" behindDoc="0" locked="0" layoutInCell="1" allowOverlap="1" wp14:anchorId="6C510746" wp14:editId="0177C27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44449</wp:posOffset>
                  </wp:positionV>
                  <wp:extent cx="1295400" cy="12954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AC026" w14:textId="77777777" w:rsidR="00DF6AB9" w:rsidRDefault="00DF6AB9" w:rsidP="00DF6AB9">
            <w:pPr>
              <w:pStyle w:val="NormalWeb"/>
            </w:pPr>
          </w:p>
          <w:p w14:paraId="47EA5A41" w14:textId="77777777" w:rsidR="00DF6AB9" w:rsidRDefault="00DF6AB9" w:rsidP="00DF6AB9">
            <w:pPr>
              <w:pStyle w:val="NormalWeb"/>
            </w:pPr>
          </w:p>
          <w:p w14:paraId="0495518C" w14:textId="77777777" w:rsidR="00DF6AB9" w:rsidRDefault="00DF6AB9" w:rsidP="00DF6AB9">
            <w:pPr>
              <w:pStyle w:val="NormalWeb"/>
            </w:pPr>
          </w:p>
          <w:p w14:paraId="6F662AD8" w14:textId="77777777" w:rsidR="00DF6AB9" w:rsidRDefault="00DF6AB9" w:rsidP="00DF6AB9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u w:val="single"/>
              </w:rPr>
              <w:t xml:space="preserve">Bon appétit Monsieur Lapin </w:t>
            </w:r>
            <w:r w:rsidRPr="006B74F0">
              <w:rPr>
                <w:rFonts w:ascii="Comic Sans MS" w:hAnsi="Comic Sans MS"/>
                <w:u w:val="single"/>
              </w:rPr>
              <w:t xml:space="preserve">  </w:t>
            </w:r>
            <w:r w:rsidRPr="006B74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de </w:t>
            </w:r>
            <w:hyperlink r:id="rId8" w:tooltip="Voir tout son univers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fr-FR"/>
                </w:rPr>
                <w:t>Claude</w:t>
              </w:r>
            </w:hyperlink>
            <w:r>
              <w:rPr>
                <w:rFonts w:ascii="Comic Sans MS" w:eastAsia="Times New Roman" w:hAnsi="Comic Sans MS"/>
                <w:sz w:val="24"/>
                <w:szCs w:val="24"/>
                <w:lang w:eastAsia="fr-FR"/>
              </w:rPr>
              <w:t xml:space="preserve"> Boujon </w:t>
            </w:r>
          </w:p>
          <w:p w14:paraId="3D868925" w14:textId="77777777" w:rsidR="00DF6AB9" w:rsidRDefault="00DF6AB9" w:rsidP="00DF6AB9">
            <w:pPr>
              <w:rPr>
                <w:rFonts w:ascii="Comic Sans MS" w:hAnsi="Comic Sans MS"/>
                <w:color w:val="943634"/>
              </w:rPr>
            </w:pPr>
            <w:r>
              <w:rPr>
                <w:rFonts w:ascii="Comic Sans MS" w:hAnsi="Comic Sans MS"/>
                <w:color w:val="943634"/>
              </w:rPr>
              <w:t>Lecture offerte :</w:t>
            </w:r>
          </w:p>
          <w:p w14:paraId="6D4820D6" w14:textId="77777777" w:rsidR="00DF6AB9" w:rsidRDefault="00DF6AB9" w:rsidP="00DF6AB9">
            <w:pPr>
              <w:rPr>
                <w:rFonts w:ascii="Comic Sans MS" w:eastAsia="Times New Roman" w:hAnsi="Comic Sans MS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color w:val="943634"/>
              </w:rPr>
              <w:t xml:space="preserve"> </w:t>
            </w:r>
            <w:r>
              <w:rPr>
                <w:rFonts w:ascii="Comic Sans MS" w:hAnsi="Comic Sans MS"/>
                <w:u w:val="single"/>
              </w:rPr>
              <w:t xml:space="preserve">Bon appétit Monsieur Renard </w:t>
            </w:r>
            <w:r w:rsidRPr="006B74F0">
              <w:rPr>
                <w:rFonts w:ascii="Comic Sans MS" w:hAnsi="Comic Sans MS"/>
                <w:u w:val="single"/>
              </w:rPr>
              <w:t xml:space="preserve">  </w:t>
            </w:r>
            <w:r w:rsidRPr="006B74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de </w:t>
            </w:r>
            <w:hyperlink r:id="rId9" w:tooltip="Voir tout son univers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fr-FR"/>
                </w:rPr>
                <w:t>Claude</w:t>
              </w:r>
            </w:hyperlink>
            <w:r>
              <w:rPr>
                <w:rFonts w:ascii="Comic Sans MS" w:eastAsia="Times New Roman" w:hAnsi="Comic Sans MS"/>
                <w:sz w:val="24"/>
                <w:szCs w:val="24"/>
                <w:lang w:eastAsia="fr-FR"/>
              </w:rPr>
              <w:t xml:space="preserve"> Boujon</w:t>
            </w:r>
          </w:p>
          <w:p w14:paraId="3EE6841E" w14:textId="77777777" w:rsidR="00DF6AB9" w:rsidRDefault="00DF6AB9" w:rsidP="00E91605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</w:tbl>
    <w:p w14:paraId="350907AB" w14:textId="3E6B9B1E" w:rsidR="0099575B" w:rsidRDefault="00D07C34" w:rsidP="0099575B">
      <w:pPr>
        <w:jc w:val="center"/>
        <w:rPr>
          <w:rFonts w:ascii="Comic Sans MS" w:hAnsi="Comic Sans MS"/>
          <w:color w:val="C2D69B"/>
        </w:rPr>
      </w:pPr>
      <w:r>
        <w:rPr>
          <w:rFonts w:ascii="Comic Sans MS" w:hAnsi="Comic Sans MS"/>
          <w:color w:val="C2D69B"/>
        </w:rPr>
        <w:t xml:space="preserve"> </w:t>
      </w:r>
      <w:r w:rsidR="0099575B" w:rsidRPr="006B74F0">
        <w:rPr>
          <w:rFonts w:ascii="Comic Sans MS" w:hAnsi="Comic Sans MS"/>
          <w:color w:val="C2D69B"/>
        </w:rPr>
        <w:t xml:space="preserve">Progression et programmation de </w:t>
      </w:r>
      <w:r w:rsidR="0099575B">
        <w:rPr>
          <w:rFonts w:ascii="Comic Sans MS" w:hAnsi="Comic Sans MS"/>
          <w:color w:val="C2D69B"/>
        </w:rPr>
        <w:t>Rédaction à travers les albums étudiés</w:t>
      </w:r>
    </w:p>
    <w:p w14:paraId="36780BC8" w14:textId="0F48204F" w:rsidR="001F7436" w:rsidRDefault="001F7436" w:rsidP="001F7436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Ecrire les lettres de l’alphabet en cursif afin d’en maîtriser le geste  d’écriture</w:t>
      </w:r>
    </w:p>
    <w:p w14:paraId="3668B745" w14:textId="48D863D0" w:rsidR="001F7436" w:rsidRDefault="001F7436" w:rsidP="001F7436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Ecrire  /Copie de syllabes, des mots selon le phonème étudié (voir ordre de progression) </w:t>
      </w:r>
    </w:p>
    <w:p w14:paraId="6A4BB412" w14:textId="501303E1" w:rsidR="001F7436" w:rsidRDefault="001F7436" w:rsidP="001F7436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Ecrire  /Copier des mots référents </w:t>
      </w:r>
      <w:r w:rsidRPr="00EA10F1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(en fonction du texte lu)</w:t>
      </w:r>
    </w:p>
    <w:p w14:paraId="754806DB" w14:textId="06FA2F44" w:rsidR="001F7436" w:rsidRDefault="001F7436" w:rsidP="001F7436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Ecrire /Copier  des mots outil  </w:t>
      </w:r>
    </w:p>
    <w:p w14:paraId="7FAAFD61" w14:textId="5E4BBE34" w:rsidR="0099575B" w:rsidRDefault="0099575B" w:rsidP="001F7436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C44305">
        <w:rPr>
          <w:rFonts w:ascii="Comic Sans MS" w:hAnsi="Comic Sans MS"/>
        </w:rPr>
        <w:t xml:space="preserve">Ecrire  </w:t>
      </w:r>
      <w:r w:rsidR="005A7A47" w:rsidRPr="00C44305">
        <w:rPr>
          <w:rFonts w:ascii="Comic Sans MS" w:hAnsi="Comic Sans MS"/>
        </w:rPr>
        <w:t xml:space="preserve">un </w:t>
      </w:r>
      <w:r w:rsidR="002B40F2">
        <w:rPr>
          <w:rFonts w:ascii="Comic Sans MS" w:hAnsi="Comic Sans MS"/>
        </w:rPr>
        <w:t xml:space="preserve">album </w:t>
      </w:r>
      <w:r w:rsidR="005A7A47" w:rsidRPr="00C44305">
        <w:rPr>
          <w:rFonts w:ascii="Comic Sans MS" w:hAnsi="Comic Sans MS"/>
        </w:rPr>
        <w:t xml:space="preserve"> à la manière </w:t>
      </w:r>
      <w:r w:rsidR="004B4111">
        <w:rPr>
          <w:rFonts w:ascii="Comic Sans MS" w:hAnsi="Comic Sans MS"/>
        </w:rPr>
        <w:t xml:space="preserve">de </w:t>
      </w:r>
    </w:p>
    <w:p w14:paraId="6181E96D" w14:textId="52EDECBB" w:rsidR="00CA7DBB" w:rsidRDefault="00E91605" w:rsidP="00DF6A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Produire une phrase avec l’aide de l’adulte. </w:t>
      </w:r>
    </w:p>
    <w:p w14:paraId="0C9FB567" w14:textId="77777777" w:rsidR="00625EC7" w:rsidRPr="00625EC7" w:rsidRDefault="00625EC7" w:rsidP="00E57759">
      <w:pPr>
        <w:pStyle w:val="Paragraphedeliste"/>
        <w:rPr>
          <w:rFonts w:ascii="Comic Sans MS" w:hAnsi="Comic Sans MS"/>
        </w:rPr>
      </w:pPr>
    </w:p>
    <w:p w14:paraId="1CCC37B5" w14:textId="0D52AE67" w:rsidR="00CA7DBB" w:rsidRDefault="00CA7DBB" w:rsidP="00CA7DBB">
      <w:pPr>
        <w:jc w:val="center"/>
        <w:rPr>
          <w:rFonts w:ascii="Comic Sans MS" w:hAnsi="Comic Sans MS"/>
          <w:color w:val="C2D69B"/>
        </w:rPr>
      </w:pPr>
      <w:r w:rsidRPr="006B74F0">
        <w:rPr>
          <w:rFonts w:ascii="Comic Sans MS" w:hAnsi="Comic Sans MS"/>
          <w:color w:val="C2D69B"/>
        </w:rPr>
        <w:lastRenderedPageBreak/>
        <w:t xml:space="preserve">Progression et programmation de </w:t>
      </w:r>
      <w:r w:rsidR="00023A20">
        <w:rPr>
          <w:rFonts w:ascii="Comic Sans MS" w:hAnsi="Comic Sans MS"/>
          <w:color w:val="C2D69B"/>
        </w:rPr>
        <w:t>Lecture</w:t>
      </w:r>
      <w:r>
        <w:rPr>
          <w:rFonts w:ascii="Comic Sans MS" w:hAnsi="Comic Sans MS"/>
          <w:color w:val="C2D69B"/>
        </w:rPr>
        <w:t xml:space="preserve"> à travers les albums étudiés</w:t>
      </w:r>
    </w:p>
    <w:p w14:paraId="5BBDD61F" w14:textId="77777777" w:rsidR="00CA7DBB" w:rsidRDefault="00CA7DBB" w:rsidP="0099575B">
      <w:pPr>
        <w:pStyle w:val="Paragraphedeliste"/>
        <w:ind w:left="0"/>
        <w:rPr>
          <w:rFonts w:ascii="Comic Sans MS" w:hAnsi="Comic Sans MS"/>
          <w:b/>
          <w:color w:val="943634"/>
          <w:sz w:val="36"/>
          <w:szCs w:val="36"/>
          <w:u w:val="single"/>
        </w:rPr>
      </w:pPr>
    </w:p>
    <w:p w14:paraId="73489F82" w14:textId="1E51538A" w:rsidR="0099575B" w:rsidRPr="0090773A" w:rsidRDefault="0099575B" w:rsidP="0099575B">
      <w:pPr>
        <w:pStyle w:val="Paragraphedeliste"/>
        <w:ind w:left="0"/>
        <w:rPr>
          <w:rFonts w:ascii="Comic Sans MS" w:hAnsi="Comic Sans MS"/>
        </w:rPr>
      </w:pPr>
      <w:r w:rsidRPr="0090773A">
        <w:rPr>
          <w:rFonts w:ascii="Comic Sans MS" w:hAnsi="Comic Sans MS"/>
          <w:b/>
          <w:color w:val="943634"/>
          <w:sz w:val="36"/>
          <w:szCs w:val="36"/>
          <w:u w:val="single"/>
        </w:rPr>
        <w:t>2e trimestre</w:t>
      </w:r>
      <w:r w:rsidR="004B4111">
        <w:rPr>
          <w:rFonts w:ascii="Comic Sans MS" w:hAnsi="Comic Sans MS"/>
          <w:color w:val="943634"/>
        </w:rPr>
        <w:t xml:space="preserve"> : </w:t>
      </w:r>
      <w:r w:rsidR="004C029D">
        <w:rPr>
          <w:rFonts w:ascii="Comic Sans MS" w:hAnsi="Comic Sans MS"/>
          <w:color w:val="943634"/>
        </w:rPr>
        <w:t xml:space="preserve">Entrée littéraire  </w:t>
      </w:r>
      <w:r w:rsidR="00CA7DBB">
        <w:rPr>
          <w:rFonts w:ascii="Comic Sans MS" w:hAnsi="Comic Sans MS"/>
          <w:color w:val="943634"/>
        </w:rPr>
        <w:t>par</w:t>
      </w:r>
      <w:r w:rsidR="00DF6AB9">
        <w:rPr>
          <w:rFonts w:ascii="Comic Sans MS" w:hAnsi="Comic Sans MS"/>
          <w:color w:val="943634"/>
        </w:rPr>
        <w:t xml:space="preserve"> le thème : </w:t>
      </w:r>
      <w:r w:rsidR="004530E5">
        <w:rPr>
          <w:rFonts w:ascii="Comic Sans MS" w:hAnsi="Comic Sans MS"/>
          <w:color w:val="943634"/>
        </w:rPr>
        <w:t>les sentiments (ici l’amour et la peur)</w:t>
      </w:r>
      <w:r w:rsidR="00CA7DBB">
        <w:rPr>
          <w:rFonts w:ascii="Comic Sans MS" w:hAnsi="Comic Sans MS"/>
          <w:color w:val="943634"/>
        </w:rPr>
        <w:t xml:space="preserve"> </w:t>
      </w:r>
      <w:r w:rsidR="004C029D">
        <w:rPr>
          <w:rFonts w:ascii="Comic Sans MS" w:hAnsi="Comic Sans MS"/>
          <w:color w:val="943634"/>
        </w:rPr>
        <w:t xml:space="preserve">   </w:t>
      </w:r>
    </w:p>
    <w:tbl>
      <w:tblPr>
        <w:tblpPr w:leftFromText="141" w:rightFromText="141" w:vertAnchor="text" w:horzAnchor="margin" w:tblpXSpec="center" w:tblpY="209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7088"/>
      </w:tblGrid>
      <w:tr w:rsidR="004C029D" w:rsidRPr="006B74F0" w14:paraId="07939C09" w14:textId="77777777" w:rsidTr="004530E5">
        <w:trPr>
          <w:trHeight w:val="5519"/>
        </w:trPr>
        <w:tc>
          <w:tcPr>
            <w:tcW w:w="4531" w:type="dxa"/>
          </w:tcPr>
          <w:p w14:paraId="401D5993" w14:textId="72493596" w:rsidR="004C029D" w:rsidRDefault="004C029D" w:rsidP="00CA7DBB">
            <w:pPr>
              <w:pStyle w:val="NormalWeb"/>
            </w:pPr>
          </w:p>
          <w:p w14:paraId="4C7FB29D" w14:textId="358A7E1F" w:rsidR="00DF6AB9" w:rsidRDefault="00E57759" w:rsidP="00E5775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7EA2FBB" wp14:editId="0973DCAA">
                  <wp:extent cx="1247775" cy="1275848"/>
                  <wp:effectExtent l="0" t="0" r="0" b="635"/>
                  <wp:docPr id="9" name="il_fi" descr="http://www.mollat.com/cache/Couvertures/9782218973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llat.com/cache/Couvertures/9782218973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12" cy="129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766B6" w14:textId="77777777" w:rsidR="00DF6AB9" w:rsidRDefault="00DF6AB9" w:rsidP="00DF6AB9">
            <w:r w:rsidRPr="00E57759">
              <w:rPr>
                <w:u w:val="single"/>
              </w:rPr>
              <w:t>Une mamie en or</w:t>
            </w:r>
            <w:r>
              <w:t xml:space="preserve"> </w:t>
            </w:r>
            <w:r w:rsidR="00E57759">
              <w:t>de Géraldine Collet</w:t>
            </w:r>
          </w:p>
          <w:p w14:paraId="0BF67823" w14:textId="77777777" w:rsidR="00E57759" w:rsidRPr="00E57759" w:rsidRDefault="00E57759" w:rsidP="00E5775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577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Résumé</w:t>
            </w:r>
          </w:p>
          <w:p w14:paraId="6743DE1D" w14:textId="75595EB4" w:rsidR="00E57759" w:rsidRPr="00E57759" w:rsidRDefault="00E57759" w:rsidP="00E57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577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Une petite fille raconte l'histoire de </w:t>
            </w:r>
            <w:proofErr w:type="gramStart"/>
            <w:r w:rsidRPr="00E577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sa</w:t>
            </w:r>
            <w:proofErr w:type="gramEnd"/>
            <w:r w:rsidRPr="00E577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drôle de mamie, qui n'a pas toujours toute sa tête mais qui est exceptionnelle. Un récit destiné aux élèves de CP, sur leurs rela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tions avec les personnes âgées.</w:t>
            </w:r>
          </w:p>
        </w:tc>
        <w:tc>
          <w:tcPr>
            <w:tcW w:w="7088" w:type="dxa"/>
          </w:tcPr>
          <w:p w14:paraId="22CE77D0" w14:textId="535F9358" w:rsidR="004C029D" w:rsidRDefault="004C029D" w:rsidP="00E91605">
            <w:pPr>
              <w:spacing w:after="0" w:line="240" w:lineRule="auto"/>
              <w:rPr>
                <w:rFonts w:ascii="Comic Sans MS" w:hAnsi="Comic Sans MS"/>
                <w:color w:val="943634"/>
              </w:rPr>
            </w:pPr>
          </w:p>
          <w:p w14:paraId="5C3C8776" w14:textId="6D134D5C" w:rsidR="004C029D" w:rsidRDefault="004C029D" w:rsidP="004C029D">
            <w:pPr>
              <w:spacing w:after="0" w:line="240" w:lineRule="auto"/>
              <w:rPr>
                <w:noProof/>
                <w:sz w:val="24"/>
                <w:szCs w:val="24"/>
                <w:lang w:eastAsia="fr-FR"/>
              </w:rPr>
            </w:pPr>
          </w:p>
          <w:p w14:paraId="1703D48A" w14:textId="519A6B52" w:rsidR="00E57759" w:rsidRDefault="00E57759" w:rsidP="00E57759">
            <w:pPr>
              <w:spacing w:after="0" w:line="24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29C1B8" wp14:editId="41AE2A52">
                  <wp:extent cx="1307630" cy="1323975"/>
                  <wp:effectExtent l="0" t="0" r="6985" b="0"/>
                  <wp:docPr id="10" name="Image 10" descr="Enzo et le monstre du plaf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zo et le monstre du plaf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54" cy="133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D7473" w14:textId="77777777" w:rsidR="00E57759" w:rsidRDefault="00E57759" w:rsidP="00E57759">
            <w:pPr>
              <w:spacing w:after="0" w:line="240" w:lineRule="auto"/>
              <w:rPr>
                <w:noProof/>
                <w:sz w:val="24"/>
                <w:szCs w:val="24"/>
                <w:lang w:eastAsia="fr-FR"/>
              </w:rPr>
            </w:pPr>
          </w:p>
          <w:p w14:paraId="28EF000E" w14:textId="72A4FE2E" w:rsidR="00E57759" w:rsidRPr="00E57759" w:rsidRDefault="00E57759" w:rsidP="00E57759">
            <w:pPr>
              <w:spacing w:after="0" w:line="240" w:lineRule="auto"/>
              <w:rPr>
                <w:noProof/>
                <w:sz w:val="24"/>
                <w:szCs w:val="24"/>
                <w:u w:val="single"/>
                <w:lang w:eastAsia="fr-FR"/>
              </w:rPr>
            </w:pPr>
            <w:r w:rsidRPr="00E57759">
              <w:rPr>
                <w:noProof/>
                <w:sz w:val="24"/>
                <w:szCs w:val="24"/>
                <w:u w:val="single"/>
                <w:lang w:eastAsia="fr-FR"/>
              </w:rPr>
              <w:t xml:space="preserve">Enzo et le monstre du plafond </w:t>
            </w:r>
            <w:r w:rsidRPr="0031112F">
              <w:rPr>
                <w:noProof/>
                <w:sz w:val="24"/>
                <w:szCs w:val="24"/>
                <w:lang w:eastAsia="fr-FR"/>
              </w:rPr>
              <w:t>de Franck Prévot</w:t>
            </w:r>
          </w:p>
          <w:p w14:paraId="4AAD5225" w14:textId="77777777" w:rsidR="00E57759" w:rsidRDefault="00E57759" w:rsidP="00E57759">
            <w:pPr>
              <w:pStyle w:val="Titre4"/>
            </w:pPr>
            <w:r>
              <w:t>Résumé</w:t>
            </w:r>
          </w:p>
          <w:p w14:paraId="76353F2A" w14:textId="77777777" w:rsidR="00E57759" w:rsidRDefault="00E57759" w:rsidP="00E57759">
            <w:pPr>
              <w:pStyle w:val="NormalWeb"/>
            </w:pPr>
            <w:r>
              <w:t xml:space="preserve">Le soir, un monstre se cache dans la chambre d'Enzo. Et il est bien réel. Un récit destiné aux élèves de CP, pour les aider à affronter leurs peurs. </w:t>
            </w:r>
          </w:p>
          <w:p w14:paraId="0C300B3D" w14:textId="7E6909BC" w:rsidR="00E57759" w:rsidRDefault="00E57759" w:rsidP="00E57759">
            <w:pPr>
              <w:spacing w:after="0" w:line="240" w:lineRule="auto"/>
              <w:rPr>
                <w:noProof/>
                <w:sz w:val="24"/>
                <w:szCs w:val="24"/>
                <w:lang w:eastAsia="fr-FR"/>
              </w:rPr>
            </w:pPr>
          </w:p>
        </w:tc>
      </w:tr>
    </w:tbl>
    <w:p w14:paraId="15E227A9" w14:textId="6679185A" w:rsidR="00E91605" w:rsidRDefault="00E91605" w:rsidP="00B06E27">
      <w:pPr>
        <w:ind w:left="2832" w:firstLine="708"/>
        <w:rPr>
          <w:rFonts w:ascii="Comic Sans MS" w:hAnsi="Comic Sans MS"/>
          <w:color w:val="C2D69B"/>
        </w:rPr>
      </w:pPr>
    </w:p>
    <w:p w14:paraId="201845A7" w14:textId="77777777" w:rsidR="00E91605" w:rsidRDefault="00E91605" w:rsidP="00B06E27">
      <w:pPr>
        <w:ind w:left="2832" w:firstLine="708"/>
        <w:rPr>
          <w:rFonts w:ascii="Comic Sans MS" w:hAnsi="Comic Sans MS"/>
          <w:color w:val="C2D69B"/>
        </w:rPr>
      </w:pPr>
    </w:p>
    <w:p w14:paraId="5E34E78A" w14:textId="77777777" w:rsidR="00E91605" w:rsidRDefault="00E91605" w:rsidP="00B06E27">
      <w:pPr>
        <w:ind w:left="2832" w:firstLine="708"/>
        <w:rPr>
          <w:rFonts w:ascii="Comic Sans MS" w:hAnsi="Comic Sans MS"/>
          <w:color w:val="C2D69B"/>
        </w:rPr>
      </w:pPr>
    </w:p>
    <w:p w14:paraId="2EA38B1A" w14:textId="77777777" w:rsidR="00E91605" w:rsidRDefault="00E91605" w:rsidP="00B06E27">
      <w:pPr>
        <w:ind w:left="2832" w:firstLine="708"/>
        <w:rPr>
          <w:rFonts w:ascii="Comic Sans MS" w:hAnsi="Comic Sans MS"/>
          <w:color w:val="C2D69B"/>
        </w:rPr>
      </w:pPr>
    </w:p>
    <w:p w14:paraId="531C227C" w14:textId="77777777" w:rsidR="00E91605" w:rsidRDefault="00E91605" w:rsidP="00B06E27">
      <w:pPr>
        <w:ind w:left="2832" w:firstLine="708"/>
        <w:rPr>
          <w:rFonts w:ascii="Comic Sans MS" w:hAnsi="Comic Sans MS"/>
          <w:color w:val="C2D69B"/>
        </w:rPr>
      </w:pPr>
    </w:p>
    <w:p w14:paraId="7963D82B" w14:textId="77777777" w:rsidR="00E91605" w:rsidRDefault="00E91605" w:rsidP="00B06E27">
      <w:pPr>
        <w:ind w:left="2832" w:firstLine="708"/>
        <w:rPr>
          <w:rFonts w:ascii="Comic Sans MS" w:hAnsi="Comic Sans MS"/>
          <w:color w:val="C2D69B"/>
        </w:rPr>
      </w:pPr>
    </w:p>
    <w:p w14:paraId="0668E3C2" w14:textId="60264091" w:rsidR="00E91605" w:rsidRDefault="00E91605" w:rsidP="00B06E27">
      <w:pPr>
        <w:ind w:left="2832" w:firstLine="708"/>
        <w:rPr>
          <w:rFonts w:ascii="Comic Sans MS" w:hAnsi="Comic Sans MS"/>
          <w:color w:val="C2D69B"/>
        </w:rPr>
      </w:pPr>
    </w:p>
    <w:p w14:paraId="74D14650" w14:textId="77777777" w:rsidR="00DF6AB9" w:rsidRDefault="00DF6AB9" w:rsidP="00B06E27">
      <w:pPr>
        <w:ind w:left="2832" w:firstLine="708"/>
        <w:rPr>
          <w:rFonts w:ascii="Comic Sans MS" w:hAnsi="Comic Sans MS"/>
          <w:color w:val="C2D69B"/>
        </w:rPr>
      </w:pPr>
    </w:p>
    <w:p w14:paraId="44D5B11A" w14:textId="77777777" w:rsidR="0099575B" w:rsidRDefault="0099575B" w:rsidP="00B06E27">
      <w:pPr>
        <w:ind w:left="2832" w:firstLine="708"/>
        <w:rPr>
          <w:rFonts w:ascii="Comic Sans MS" w:hAnsi="Comic Sans MS"/>
          <w:color w:val="C2D69B"/>
        </w:rPr>
      </w:pPr>
      <w:r w:rsidRPr="006B74F0">
        <w:rPr>
          <w:rFonts w:ascii="Comic Sans MS" w:hAnsi="Comic Sans MS"/>
          <w:color w:val="C2D69B"/>
        </w:rPr>
        <w:t xml:space="preserve">Progression et programmation de </w:t>
      </w:r>
      <w:r>
        <w:rPr>
          <w:rFonts w:ascii="Comic Sans MS" w:hAnsi="Comic Sans MS"/>
          <w:color w:val="C2D69B"/>
        </w:rPr>
        <w:t>Rédaction à travers les albums étudiés</w:t>
      </w:r>
    </w:p>
    <w:p w14:paraId="54F81640" w14:textId="77777777" w:rsidR="001F7436" w:rsidRDefault="001F7436" w:rsidP="001F7436">
      <w:pPr>
        <w:pStyle w:val="Paragraphedeliste"/>
        <w:numPr>
          <w:ilvl w:val="0"/>
          <w:numId w:val="7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Ecrire les lettres de l’alphabet en majuscule afin d’en maîtriser le geste  d’écriture</w:t>
      </w:r>
    </w:p>
    <w:p w14:paraId="4C7A6CFE" w14:textId="77777777" w:rsidR="001F7436" w:rsidRDefault="001F7436" w:rsidP="001F7436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Ecrire  /Copier des  syllabes, des mots selon le phonème étudié (voir ordre de progression) </w:t>
      </w:r>
    </w:p>
    <w:p w14:paraId="0FB41AA7" w14:textId="77777777" w:rsidR="001F7436" w:rsidRDefault="001F7436" w:rsidP="001F7436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Ecrire des mots référents </w:t>
      </w:r>
      <w:r w:rsidRPr="00EA10F1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(en fonction du texte lu)</w:t>
      </w:r>
    </w:p>
    <w:p w14:paraId="3C44CAC3" w14:textId="57E98473" w:rsidR="00DF6AB9" w:rsidRPr="00E57759" w:rsidRDefault="001F7436" w:rsidP="00E57759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Ecrire des mots outil</w:t>
      </w:r>
      <w:r w:rsidR="003817BA">
        <w:rPr>
          <w:rFonts w:ascii="Comic Sans MS" w:hAnsi="Comic Sans MS"/>
          <w:i/>
        </w:rPr>
        <w:t>s</w:t>
      </w:r>
      <w:r>
        <w:rPr>
          <w:rFonts w:ascii="Comic Sans MS" w:hAnsi="Comic Sans MS"/>
          <w:i/>
        </w:rPr>
        <w:t xml:space="preserve">  </w:t>
      </w:r>
    </w:p>
    <w:p w14:paraId="18F800C7" w14:textId="1498FBB4" w:rsidR="0009484E" w:rsidRPr="00CA7DBB" w:rsidRDefault="00CA7DBB" w:rsidP="00CA7DBB">
      <w:pPr>
        <w:jc w:val="center"/>
        <w:rPr>
          <w:rFonts w:ascii="Comic Sans MS" w:hAnsi="Comic Sans MS"/>
          <w:color w:val="C2D69B"/>
        </w:rPr>
      </w:pPr>
      <w:r w:rsidRPr="006B74F0">
        <w:rPr>
          <w:rFonts w:ascii="Comic Sans MS" w:hAnsi="Comic Sans MS"/>
          <w:color w:val="C2D69B"/>
        </w:rPr>
        <w:lastRenderedPageBreak/>
        <w:t xml:space="preserve">Progression et programmation de </w:t>
      </w:r>
      <w:bookmarkStart w:id="0" w:name="_GoBack"/>
      <w:bookmarkEnd w:id="0"/>
      <w:r w:rsidR="009F2E40">
        <w:rPr>
          <w:rFonts w:ascii="Comic Sans MS" w:hAnsi="Comic Sans MS"/>
          <w:color w:val="C2D69B"/>
        </w:rPr>
        <w:t>Lecture</w:t>
      </w:r>
      <w:r>
        <w:rPr>
          <w:rFonts w:ascii="Comic Sans MS" w:hAnsi="Comic Sans MS"/>
          <w:color w:val="C2D69B"/>
        </w:rPr>
        <w:t xml:space="preserve"> à travers les albums étudiés</w:t>
      </w:r>
    </w:p>
    <w:p w14:paraId="0581560C" w14:textId="2A095318" w:rsidR="000A3777" w:rsidRPr="000A3777" w:rsidRDefault="0009484E" w:rsidP="0009484E">
      <w:pPr>
        <w:pStyle w:val="Paragraphedeliste"/>
        <w:ind w:left="0"/>
        <w:rPr>
          <w:rFonts w:ascii="Comic Sans MS" w:hAnsi="Comic Sans MS"/>
        </w:rPr>
      </w:pPr>
      <w:r>
        <w:rPr>
          <w:rFonts w:ascii="Comic Sans MS" w:hAnsi="Comic Sans MS"/>
          <w:b/>
          <w:color w:val="943634"/>
          <w:sz w:val="36"/>
          <w:szCs w:val="36"/>
          <w:u w:val="single"/>
        </w:rPr>
        <w:t>3</w:t>
      </w:r>
      <w:r w:rsidRPr="0090773A">
        <w:rPr>
          <w:rFonts w:ascii="Comic Sans MS" w:hAnsi="Comic Sans MS"/>
          <w:b/>
          <w:color w:val="943634"/>
          <w:sz w:val="36"/>
          <w:szCs w:val="36"/>
          <w:u w:val="single"/>
        </w:rPr>
        <w:t>e trimestre</w:t>
      </w:r>
      <w:r w:rsidR="004C029D">
        <w:rPr>
          <w:rFonts w:ascii="Comic Sans MS" w:hAnsi="Comic Sans MS"/>
          <w:color w:val="943634"/>
        </w:rPr>
        <w:t xml:space="preserve"> </w:t>
      </w:r>
      <w:r w:rsidR="00CA7DBB">
        <w:rPr>
          <w:rFonts w:ascii="Comic Sans MS" w:hAnsi="Comic Sans MS"/>
          <w:color w:val="943634"/>
        </w:rPr>
        <w:t xml:space="preserve"> entrée littéraire </w:t>
      </w:r>
      <w:r w:rsidR="004C029D">
        <w:rPr>
          <w:rFonts w:ascii="Comic Sans MS" w:hAnsi="Comic Sans MS"/>
          <w:color w:val="943634"/>
        </w:rPr>
        <w:t>sur la forme du texte </w:t>
      </w:r>
    </w:p>
    <w:tbl>
      <w:tblPr>
        <w:tblpPr w:leftFromText="141" w:rightFromText="141" w:vertAnchor="text" w:horzAnchor="page" w:tblpX="2341" w:tblpY="157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827"/>
      </w:tblGrid>
      <w:tr w:rsidR="00E57759" w:rsidRPr="006B74F0" w14:paraId="3909EEBF" w14:textId="77777777" w:rsidTr="00F67841">
        <w:trPr>
          <w:trHeight w:val="4526"/>
        </w:trPr>
        <w:tc>
          <w:tcPr>
            <w:tcW w:w="3681" w:type="dxa"/>
          </w:tcPr>
          <w:p w14:paraId="67B66E3E" w14:textId="77777777" w:rsidR="00DF6AB9" w:rsidRDefault="00DF6AB9" w:rsidP="006B76F6">
            <w:pPr>
              <w:spacing w:after="0" w:line="240" w:lineRule="auto"/>
              <w:rPr>
                <w:rFonts w:ascii="Comic Sans MS" w:hAnsi="Comic Sans MS"/>
                <w:u w:val="single"/>
              </w:rPr>
            </w:pPr>
          </w:p>
          <w:p w14:paraId="6B3AF018" w14:textId="1C28CD65" w:rsidR="00DF6AB9" w:rsidRDefault="00E57759" w:rsidP="006B76F6">
            <w:pPr>
              <w:spacing w:after="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9136238" wp14:editId="07ABE646">
                  <wp:extent cx="1714500" cy="1714500"/>
                  <wp:effectExtent l="0" t="0" r="0" b="0"/>
                  <wp:docPr id="6" name="Image 6" descr="http://www.franol.com/tienda/836-thickbox_leocity/le-tresor-d-erik-le-ro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anol.com/tienda/836-thickbox_leocity/le-tresor-d-erik-le-ro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0BEEE" w14:textId="77777777" w:rsidR="00E57759" w:rsidRDefault="00E57759" w:rsidP="00E57759">
            <w:pPr>
              <w:spacing w:after="0" w:line="240" w:lineRule="auto"/>
              <w:rPr>
                <w:noProof/>
                <w:sz w:val="24"/>
                <w:szCs w:val="24"/>
                <w:lang w:eastAsia="fr-FR"/>
              </w:rPr>
            </w:pPr>
            <w:r w:rsidRPr="00E57759">
              <w:rPr>
                <w:noProof/>
                <w:sz w:val="24"/>
                <w:szCs w:val="24"/>
                <w:u w:val="single"/>
                <w:lang w:eastAsia="fr-FR"/>
              </w:rPr>
              <w:t>Le trésor d’Erik le Rouge</w:t>
            </w:r>
            <w:r>
              <w:rPr>
                <w:noProof/>
                <w:sz w:val="24"/>
                <w:szCs w:val="24"/>
                <w:lang w:eastAsia="fr-FR"/>
              </w:rPr>
              <w:t xml:space="preserve"> de</w:t>
            </w:r>
          </w:p>
          <w:p w14:paraId="32E97206" w14:textId="77777777" w:rsidR="00E57759" w:rsidRDefault="00E57759" w:rsidP="00E57759">
            <w:pPr>
              <w:spacing w:after="0" w:line="24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Françoise Guillaumond</w:t>
            </w:r>
          </w:p>
          <w:p w14:paraId="645C4B92" w14:textId="77777777" w:rsidR="00B35036" w:rsidRDefault="00B35036" w:rsidP="006B76F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431925D" w14:textId="4A9CAC2E" w:rsidR="0096444F" w:rsidRPr="00625EC7" w:rsidRDefault="0096444F" w:rsidP="006B76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14:paraId="744603CB" w14:textId="207A85B0" w:rsidR="00CA7DBB" w:rsidRDefault="00CA7DBB" w:rsidP="006B76F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omic Sans MS" w:hAnsi="Comic Sans MS"/>
                <w:color w:val="943634"/>
              </w:rPr>
            </w:pPr>
          </w:p>
          <w:p w14:paraId="626BDF6E" w14:textId="57EC37E2" w:rsidR="00625EC7" w:rsidRDefault="00625EC7" w:rsidP="006B76F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omic Sans MS" w:hAnsi="Comic Sans MS"/>
                <w:color w:val="94363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6BC363" wp14:editId="1DD6D192">
                  <wp:extent cx="1434299" cy="1343025"/>
                  <wp:effectExtent l="0" t="0" r="0" b="0"/>
                  <wp:docPr id="8" name="Image 8" descr="Logo du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u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527" cy="134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5A240" w14:textId="17678622" w:rsidR="00CA7DBB" w:rsidRDefault="00625EC7" w:rsidP="006B76F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omic Sans MS" w:hAnsi="Comic Sans MS"/>
                <w:color w:val="943634"/>
              </w:rPr>
            </w:pPr>
            <w:r w:rsidRPr="00625EC7">
              <w:rPr>
                <w:rFonts w:ascii="Comic Sans MS" w:hAnsi="Comic Sans MS"/>
                <w:u w:val="single"/>
              </w:rPr>
              <w:t xml:space="preserve">Lulu </w:t>
            </w:r>
            <w:proofErr w:type="spellStart"/>
            <w:r w:rsidRPr="00625EC7">
              <w:rPr>
                <w:rFonts w:ascii="Comic Sans MS" w:hAnsi="Comic Sans MS"/>
                <w:u w:val="single"/>
              </w:rPr>
              <w:t>Vroumette</w:t>
            </w:r>
            <w:proofErr w:type="spellEnd"/>
            <w:r w:rsidRPr="00625EC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  <w:color w:val="943634"/>
              </w:rPr>
              <w:t xml:space="preserve">de Daniel </w:t>
            </w:r>
            <w:proofErr w:type="spellStart"/>
            <w:r>
              <w:rPr>
                <w:rFonts w:ascii="Comic Sans MS" w:hAnsi="Comic Sans MS"/>
                <w:color w:val="943634"/>
              </w:rPr>
              <w:t>Picouly</w:t>
            </w:r>
            <w:proofErr w:type="spellEnd"/>
          </w:p>
          <w:p w14:paraId="289A0DA3" w14:textId="7786445D" w:rsidR="00B35036" w:rsidRPr="00E57759" w:rsidRDefault="00E57759" w:rsidP="00E57759">
            <w:pPr>
              <w:pStyle w:val="NormalWeb"/>
            </w:pPr>
            <w:r>
              <w:t xml:space="preserve"> </w:t>
            </w:r>
          </w:p>
        </w:tc>
      </w:tr>
    </w:tbl>
    <w:p w14:paraId="4DCEB046" w14:textId="504786CF" w:rsidR="000A3777" w:rsidRDefault="000A3777" w:rsidP="000A377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Theme="minorHAnsi" w:hAnsi="Times" w:cs="Times"/>
          <w:sz w:val="24"/>
          <w:szCs w:val="24"/>
        </w:rPr>
      </w:pPr>
    </w:p>
    <w:p w14:paraId="5E1CB549" w14:textId="77777777" w:rsidR="000A3777" w:rsidRDefault="000A3777" w:rsidP="000A377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Theme="minorHAnsi" w:hAnsi="Times" w:cs="Times"/>
          <w:sz w:val="24"/>
          <w:szCs w:val="24"/>
        </w:rPr>
      </w:pPr>
    </w:p>
    <w:p w14:paraId="0E638AC3" w14:textId="77777777" w:rsidR="000A3777" w:rsidRPr="000A3777" w:rsidRDefault="000A3777" w:rsidP="000A377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Theme="minorHAnsi" w:hAnsi="Times" w:cs="Times"/>
          <w:sz w:val="24"/>
          <w:szCs w:val="24"/>
          <w:u w:val="single"/>
        </w:rPr>
      </w:pPr>
    </w:p>
    <w:p w14:paraId="7D17CD08" w14:textId="77777777" w:rsidR="0009484E" w:rsidRDefault="0009484E" w:rsidP="00D07C34">
      <w:pPr>
        <w:rPr>
          <w:rFonts w:ascii="Comic Sans MS" w:hAnsi="Comic Sans MS"/>
          <w:color w:val="C2D69B"/>
        </w:rPr>
      </w:pPr>
    </w:p>
    <w:p w14:paraId="2BB9DF68" w14:textId="77777777" w:rsidR="0009484E" w:rsidRDefault="0009484E" w:rsidP="00D07C34">
      <w:pPr>
        <w:rPr>
          <w:rFonts w:ascii="Comic Sans MS" w:hAnsi="Comic Sans MS"/>
          <w:color w:val="C2D69B"/>
        </w:rPr>
      </w:pPr>
    </w:p>
    <w:p w14:paraId="14BC6523" w14:textId="77777777" w:rsidR="0009484E" w:rsidRDefault="0009484E" w:rsidP="00D07C34">
      <w:pPr>
        <w:rPr>
          <w:rFonts w:ascii="Comic Sans MS" w:hAnsi="Comic Sans MS"/>
          <w:color w:val="C2D69B"/>
        </w:rPr>
      </w:pPr>
    </w:p>
    <w:p w14:paraId="1A80A6B7" w14:textId="77777777" w:rsidR="0009484E" w:rsidRDefault="0009484E" w:rsidP="00D07C34">
      <w:pPr>
        <w:rPr>
          <w:rFonts w:ascii="Comic Sans MS" w:hAnsi="Comic Sans MS"/>
          <w:color w:val="C2D69B"/>
        </w:rPr>
      </w:pPr>
    </w:p>
    <w:p w14:paraId="54887A65" w14:textId="77777777" w:rsidR="0009484E" w:rsidRDefault="0009484E" w:rsidP="00D07C34">
      <w:pPr>
        <w:rPr>
          <w:rFonts w:ascii="Comic Sans MS" w:hAnsi="Comic Sans MS"/>
          <w:color w:val="C2D69B"/>
        </w:rPr>
      </w:pPr>
    </w:p>
    <w:p w14:paraId="12CC4C36" w14:textId="77777777" w:rsidR="0009484E" w:rsidRDefault="0009484E" w:rsidP="00D07C34">
      <w:pPr>
        <w:rPr>
          <w:rFonts w:ascii="Comic Sans MS" w:hAnsi="Comic Sans MS"/>
          <w:color w:val="C2D69B"/>
        </w:rPr>
      </w:pPr>
    </w:p>
    <w:p w14:paraId="793E7015" w14:textId="77777777" w:rsidR="00E57759" w:rsidRDefault="00E57759" w:rsidP="00E57759">
      <w:pPr>
        <w:rPr>
          <w:rFonts w:ascii="Comic Sans MS" w:hAnsi="Comic Sans MS"/>
          <w:color w:val="C2D69B"/>
        </w:rPr>
      </w:pPr>
    </w:p>
    <w:p w14:paraId="6B5ED501" w14:textId="77777777" w:rsidR="00E57759" w:rsidRDefault="00E57759" w:rsidP="0009484E">
      <w:pPr>
        <w:ind w:left="2832" w:firstLine="708"/>
        <w:rPr>
          <w:rFonts w:ascii="Comic Sans MS" w:hAnsi="Comic Sans MS"/>
          <w:color w:val="C2D69B"/>
        </w:rPr>
      </w:pPr>
    </w:p>
    <w:p w14:paraId="343F0F4B" w14:textId="77777777" w:rsidR="0009484E" w:rsidRDefault="0009484E" w:rsidP="0009484E">
      <w:pPr>
        <w:ind w:left="2832" w:firstLine="708"/>
        <w:rPr>
          <w:rFonts w:ascii="Comic Sans MS" w:hAnsi="Comic Sans MS"/>
          <w:color w:val="C2D69B"/>
        </w:rPr>
      </w:pPr>
      <w:r w:rsidRPr="006B74F0">
        <w:rPr>
          <w:rFonts w:ascii="Comic Sans MS" w:hAnsi="Comic Sans MS"/>
          <w:color w:val="C2D69B"/>
        </w:rPr>
        <w:t xml:space="preserve">Progression et programmation de </w:t>
      </w:r>
      <w:r>
        <w:rPr>
          <w:rFonts w:ascii="Comic Sans MS" w:hAnsi="Comic Sans MS"/>
          <w:color w:val="C2D69B"/>
        </w:rPr>
        <w:t>Rédaction à travers les albums étudiés</w:t>
      </w:r>
    </w:p>
    <w:p w14:paraId="723A6ECF" w14:textId="77777777" w:rsidR="0009484E" w:rsidRDefault="0009484E" w:rsidP="0009484E">
      <w:pPr>
        <w:pStyle w:val="Paragraphedeliste"/>
        <w:numPr>
          <w:ilvl w:val="0"/>
          <w:numId w:val="7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Ecrire les lettres de l’alphabet en majuscule afin d’en maîtriser le geste  d’écriture</w:t>
      </w:r>
    </w:p>
    <w:p w14:paraId="46B9EEBD" w14:textId="07B2D724" w:rsidR="0009484E" w:rsidRDefault="0009484E" w:rsidP="0009484E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Ecrire  /Copier des  syllabes, des mots</w:t>
      </w:r>
      <w:r w:rsidR="00EC2EB2">
        <w:rPr>
          <w:rFonts w:ascii="Comic Sans MS" w:hAnsi="Comic Sans MS"/>
          <w:i/>
        </w:rPr>
        <w:t xml:space="preserve"> / une phrase </w:t>
      </w:r>
      <w:r>
        <w:rPr>
          <w:rFonts w:ascii="Comic Sans MS" w:hAnsi="Comic Sans MS"/>
          <w:i/>
        </w:rPr>
        <w:t xml:space="preserve"> selon le phonème étudié (voir ordre de progression) </w:t>
      </w:r>
    </w:p>
    <w:p w14:paraId="6608A618" w14:textId="77777777" w:rsidR="0009484E" w:rsidRDefault="0009484E" w:rsidP="0009484E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Ecrire des mots référents </w:t>
      </w:r>
      <w:r w:rsidRPr="00EA10F1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(en fonction du texte lu)</w:t>
      </w:r>
    </w:p>
    <w:p w14:paraId="5E84FCC1" w14:textId="77777777" w:rsidR="0009484E" w:rsidRDefault="0009484E" w:rsidP="0009484E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Ecrire des mots outils</w:t>
      </w:r>
    </w:p>
    <w:p w14:paraId="055F4DF9" w14:textId="5321D4A4" w:rsidR="0009484E" w:rsidRPr="00E57759" w:rsidRDefault="00E57759" w:rsidP="00E57759">
      <w:pPr>
        <w:numPr>
          <w:ilvl w:val="0"/>
          <w:numId w:val="4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Produire un texte de 5 lignes.   (Description d’un pirate</w:t>
      </w:r>
      <w:r w:rsidR="00F67841">
        <w:rPr>
          <w:rFonts w:ascii="Comic Sans MS" w:hAnsi="Comic Sans MS"/>
          <w:i/>
        </w:rPr>
        <w:t>)</w:t>
      </w:r>
    </w:p>
    <w:sectPr w:rsidR="0009484E" w:rsidRPr="00E57759" w:rsidSect="006B7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3113"/>
    <w:multiLevelType w:val="hybridMultilevel"/>
    <w:tmpl w:val="B4B2BB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F7F66"/>
    <w:multiLevelType w:val="hybridMultilevel"/>
    <w:tmpl w:val="8168D3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541B8"/>
    <w:multiLevelType w:val="hybridMultilevel"/>
    <w:tmpl w:val="578CEE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8673E"/>
    <w:multiLevelType w:val="hybridMultilevel"/>
    <w:tmpl w:val="02A019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321C2"/>
    <w:multiLevelType w:val="hybridMultilevel"/>
    <w:tmpl w:val="6F58D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54C13"/>
    <w:multiLevelType w:val="hybridMultilevel"/>
    <w:tmpl w:val="8FE83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41B36"/>
    <w:multiLevelType w:val="hybridMultilevel"/>
    <w:tmpl w:val="18805F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5B"/>
    <w:rsid w:val="00023A20"/>
    <w:rsid w:val="00044506"/>
    <w:rsid w:val="0009484E"/>
    <w:rsid w:val="000A3777"/>
    <w:rsid w:val="001D3798"/>
    <w:rsid w:val="001F7436"/>
    <w:rsid w:val="002B40F2"/>
    <w:rsid w:val="0031112F"/>
    <w:rsid w:val="003817BA"/>
    <w:rsid w:val="003A2ACA"/>
    <w:rsid w:val="004530E5"/>
    <w:rsid w:val="004B4111"/>
    <w:rsid w:val="004C029D"/>
    <w:rsid w:val="005A7A47"/>
    <w:rsid w:val="005B2E5C"/>
    <w:rsid w:val="00625EC7"/>
    <w:rsid w:val="006B76F6"/>
    <w:rsid w:val="0096444F"/>
    <w:rsid w:val="0099575B"/>
    <w:rsid w:val="009F2E40"/>
    <w:rsid w:val="00AA45D2"/>
    <w:rsid w:val="00AF2805"/>
    <w:rsid w:val="00B06E27"/>
    <w:rsid w:val="00B35036"/>
    <w:rsid w:val="00BA286C"/>
    <w:rsid w:val="00C44305"/>
    <w:rsid w:val="00CA7DBB"/>
    <w:rsid w:val="00CF4239"/>
    <w:rsid w:val="00D07C34"/>
    <w:rsid w:val="00DF6AB9"/>
    <w:rsid w:val="00E57759"/>
    <w:rsid w:val="00E91605"/>
    <w:rsid w:val="00E94A7A"/>
    <w:rsid w:val="00EC2EB2"/>
    <w:rsid w:val="00EE76C6"/>
    <w:rsid w:val="00F67841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99A83"/>
  <w15:docId w15:val="{55730780-6D63-456B-97FC-DB84C937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5B"/>
    <w:rPr>
      <w:rFonts w:ascii="Calibri" w:eastAsia="Calibri" w:hAnsi="Calibri" w:cs="Times New Roman"/>
    </w:rPr>
  </w:style>
  <w:style w:type="paragraph" w:styleId="Titre4">
    <w:name w:val="heading 4"/>
    <w:basedOn w:val="Normal"/>
    <w:link w:val="Titre4Car"/>
    <w:uiPriority w:val="9"/>
    <w:qFormat/>
    <w:rsid w:val="00E577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957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57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75B"/>
    <w:rPr>
      <w:rFonts w:ascii="Tahoma" w:eastAsia="Calibri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E5775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fnac.com/Geoffroy-de-Pennart/ia114167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4.fnac.com/Geoffroy-de-Pennart/ia1141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EmmyShanna</dc:creator>
  <cp:lastModifiedBy>emmy shanna</cp:lastModifiedBy>
  <cp:revision>21</cp:revision>
  <dcterms:created xsi:type="dcterms:W3CDTF">2014-06-27T17:53:00Z</dcterms:created>
  <dcterms:modified xsi:type="dcterms:W3CDTF">2014-07-10T19:12:00Z</dcterms:modified>
</cp:coreProperties>
</file>