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09" w:rsidRPr="002F088F" w:rsidRDefault="00943568" w:rsidP="00E86809">
      <w:pPr>
        <w:pBdr>
          <w:top w:val="single" w:sz="4" w:space="1" w:color="auto"/>
          <w:left w:val="single" w:sz="4" w:space="4" w:color="auto"/>
          <w:bottom w:val="single" w:sz="4" w:space="1" w:color="auto"/>
          <w:right w:val="single" w:sz="4" w:space="4" w:color="auto"/>
        </w:pBdr>
        <w:jc w:val="center"/>
        <w:rPr>
          <w:sz w:val="24"/>
          <w:szCs w:val="24"/>
        </w:rPr>
      </w:pPr>
      <w:r w:rsidRPr="002A4F12">
        <w:rPr>
          <w:rFonts w:ascii="Times New Roman" w:eastAsia="Times New Roman" w:hAnsi="Times New Roman" w:cs="Times New Roman"/>
          <w:b/>
          <w:bCs/>
          <w:noProof/>
          <w:sz w:val="24"/>
          <w:szCs w:val="24"/>
          <w:lang w:eastAsia="fr-FR"/>
        </w:rPr>
        <w:pict>
          <v:shapetype id="_x0000_t202" coordsize="21600,21600" o:spt="202" path="m,l,21600r21600,l21600,xe">
            <v:stroke joinstyle="miter"/>
            <v:path gradientshapeok="t" o:connecttype="rect"/>
          </v:shapetype>
          <v:shape id="_x0000_s1034" type="#_x0000_t202" style="position:absolute;left:0;text-align:left;margin-left:-10.8pt;margin-top:26.7pt;width:539.55pt;height:148.8pt;z-index:251669504;mso-width-relative:margin;mso-height-relative:margin">
            <v:textbox>
              <w:txbxContent>
                <w:p w:rsidR="002A4F12" w:rsidRPr="004F3330" w:rsidRDefault="00943568" w:rsidP="004F3330">
                  <w:pPr>
                    <w:rPr>
                      <w:b/>
                      <w:sz w:val="20"/>
                      <w:szCs w:val="20"/>
                    </w:rPr>
                  </w:pPr>
                  <w:r w:rsidRPr="004F3330">
                    <w:rPr>
                      <w:b/>
                      <w:sz w:val="20"/>
                      <w:szCs w:val="20"/>
                    </w:rPr>
                    <w:t xml:space="preserve">DOC A : </w:t>
                  </w:r>
                  <w:r w:rsidR="004F3330" w:rsidRPr="004F3330">
                    <w:rPr>
                      <w:b/>
                      <w:sz w:val="20"/>
                      <w:szCs w:val="20"/>
                    </w:rPr>
                    <w:t>Condamnation des abus de l’église</w:t>
                  </w:r>
                </w:p>
                <w:p w:rsidR="004F3330" w:rsidRPr="004F3330" w:rsidRDefault="004F3330" w:rsidP="004F3330">
                  <w:pPr>
                    <w:rPr>
                      <w:sz w:val="20"/>
                      <w:szCs w:val="20"/>
                    </w:rPr>
                  </w:pPr>
                  <w:r w:rsidRPr="004F3330">
                    <w:rPr>
                      <w:sz w:val="20"/>
                      <w:szCs w:val="20"/>
                    </w:rPr>
                    <w:t>De nombreux évêques ne sont jamais entrés dans leur ville, n’ont pas vu leur église, ni visité leur diocèse...</w:t>
                  </w:r>
                </w:p>
                <w:p w:rsidR="004F3330" w:rsidRPr="004F3330" w:rsidRDefault="004F3330" w:rsidP="004F3330">
                  <w:pPr>
                    <w:rPr>
                      <w:sz w:val="20"/>
                      <w:szCs w:val="20"/>
                    </w:rPr>
                  </w:pPr>
                  <w:r w:rsidRPr="004F3330">
                    <w:rPr>
                      <w:sz w:val="20"/>
                      <w:szCs w:val="20"/>
                    </w:rPr>
                    <w:t>Je les appelle mercenaires étrangers parce qu’ils ne recherchent pas le salut des fidèles, mais seulement l’accroissement de leurs revenus...</w:t>
                  </w:r>
                </w:p>
                <w:p w:rsidR="004F3330" w:rsidRPr="004F3330" w:rsidRDefault="004F3330" w:rsidP="004F3330">
                  <w:pPr>
                    <w:rPr>
                      <w:sz w:val="20"/>
                      <w:szCs w:val="20"/>
                    </w:rPr>
                  </w:pPr>
                  <w:r w:rsidRPr="004F3330">
                    <w:rPr>
                      <w:sz w:val="20"/>
                      <w:szCs w:val="20"/>
                    </w:rPr>
                    <w:t>Quant aux cardinaux, ils ont le cœur si fier, les paroles si arrogantes, les gestes si insolents que si un imagier voulait représenter l’orgueil, il ne pourrait mieux faire qu’en mettant devant les yeux l’image d’un cardinal</w:t>
                  </w:r>
                </w:p>
                <w:p w:rsidR="004F3330" w:rsidRPr="004F3330" w:rsidRDefault="004F3330" w:rsidP="004F3330">
                  <w:pPr>
                    <w:rPr>
                      <w:sz w:val="20"/>
                      <w:szCs w:val="20"/>
                    </w:rPr>
                  </w:pPr>
                  <w:r w:rsidRPr="004F3330">
                    <w:rPr>
                      <w:sz w:val="20"/>
                      <w:szCs w:val="20"/>
                    </w:rPr>
                    <w:t>Erasme(1469-1536)</w:t>
                  </w:r>
                </w:p>
              </w:txbxContent>
            </v:textbox>
          </v:shape>
        </w:pict>
      </w:r>
      <w:r w:rsidR="009F246F">
        <w:rPr>
          <w:sz w:val="24"/>
          <w:szCs w:val="24"/>
        </w:rPr>
        <w:t>LES TEMPS MODERNES</w:t>
      </w:r>
      <w:r w:rsidR="00E86809" w:rsidRPr="00D1608A">
        <w:rPr>
          <w:sz w:val="24"/>
          <w:szCs w:val="24"/>
        </w:rPr>
        <w:t> :</w:t>
      </w:r>
      <w:r w:rsidR="00E86809">
        <w:rPr>
          <w:sz w:val="24"/>
          <w:szCs w:val="24"/>
        </w:rPr>
        <w:t xml:space="preserve"> </w:t>
      </w:r>
      <w:r w:rsidR="004F3330">
        <w:rPr>
          <w:sz w:val="24"/>
          <w:szCs w:val="24"/>
        </w:rPr>
        <w:t>La naissance du protestantisme</w:t>
      </w:r>
      <w:r w:rsidR="00E86809">
        <w:tab/>
      </w:r>
    </w:p>
    <w:p w:rsidR="00E86809" w:rsidRDefault="00E86809" w:rsidP="00E8680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rsidR="001826C0" w:rsidRDefault="001826C0" w:rsidP="00E86809"/>
    <w:p w:rsidR="001826C0" w:rsidRPr="001826C0" w:rsidRDefault="001826C0" w:rsidP="001826C0"/>
    <w:p w:rsidR="001826C0" w:rsidRPr="001826C0" w:rsidRDefault="001826C0" w:rsidP="001826C0"/>
    <w:p w:rsidR="001826C0" w:rsidRPr="001826C0" w:rsidRDefault="001826C0" w:rsidP="001826C0"/>
    <w:p w:rsidR="001826C0" w:rsidRPr="001826C0" w:rsidRDefault="004F3330" w:rsidP="001826C0">
      <w:r>
        <w:rPr>
          <w:noProof/>
        </w:rPr>
        <w:pict>
          <v:shape id="_x0000_s1033" type="#_x0000_t202" style="position:absolute;margin-left:-10.8pt;margin-top:18.85pt;width:542.55pt;height:111.75pt;z-index:251662336;mso-width-relative:margin;mso-height-relative:margin">
            <v:textbox>
              <w:txbxContent>
                <w:p w:rsidR="004F3330" w:rsidRPr="004F3330" w:rsidRDefault="009F246F" w:rsidP="004F3330">
                  <w:pPr>
                    <w:rPr>
                      <w:b/>
                      <w:sz w:val="20"/>
                      <w:szCs w:val="20"/>
                    </w:rPr>
                  </w:pPr>
                  <w:r w:rsidRPr="004F3330">
                    <w:rPr>
                      <w:b/>
                      <w:sz w:val="20"/>
                      <w:szCs w:val="20"/>
                    </w:rPr>
                    <w:t> </w:t>
                  </w:r>
                  <w:r w:rsidR="004F3330">
                    <w:rPr>
                      <w:b/>
                      <w:sz w:val="20"/>
                      <w:szCs w:val="20"/>
                    </w:rPr>
                    <w:t xml:space="preserve">DOC B : </w:t>
                  </w:r>
                  <w:r w:rsidR="004F3330" w:rsidRPr="004F3330">
                    <w:rPr>
                      <w:b/>
                      <w:sz w:val="20"/>
                      <w:szCs w:val="20"/>
                    </w:rPr>
                    <w:t xml:space="preserve">La Réforme </w:t>
                  </w:r>
                </w:p>
                <w:p w:rsidR="004F3330" w:rsidRPr="004F3330" w:rsidRDefault="004F3330" w:rsidP="004F3330">
                  <w:pPr>
                    <w:rPr>
                      <w:sz w:val="20"/>
                      <w:szCs w:val="20"/>
                    </w:rPr>
                  </w:pPr>
                  <w:r w:rsidRPr="004F3330">
                    <w:rPr>
                      <w:sz w:val="20"/>
                      <w:szCs w:val="20"/>
                    </w:rPr>
                    <w:t xml:space="preserve"> « Ceux qui pensent que des lettres d’indulgence leur assurent le salut seront éternellement damnés... </w:t>
                  </w:r>
                </w:p>
                <w:p w:rsidR="004F3330" w:rsidRPr="004F3330" w:rsidRDefault="004F3330" w:rsidP="004F3330">
                  <w:pPr>
                    <w:rPr>
                      <w:sz w:val="20"/>
                      <w:szCs w:val="20"/>
                    </w:rPr>
                  </w:pPr>
                  <w:r w:rsidRPr="004F3330">
                    <w:rPr>
                      <w:sz w:val="20"/>
                      <w:szCs w:val="20"/>
                    </w:rPr>
                    <w:t xml:space="preserve">Celui qui voit un pauvre et qui, sans se soucier de lui, donne de l’argent pour le pardon de ses fautes s’attire l’indignation de Dieu. Le véritable trésor de l’Eglise, c’est le saint Evangile de la gloire et de la grâce de Dieu. » </w:t>
                  </w:r>
                </w:p>
                <w:p w:rsidR="004F3330" w:rsidRPr="004F3330" w:rsidRDefault="004F3330" w:rsidP="004F3330">
                  <w:pPr>
                    <w:spacing w:before="100" w:beforeAutospacing="1" w:after="100" w:afterAutospacing="1" w:line="240" w:lineRule="auto"/>
                    <w:rPr>
                      <w:rFonts w:ascii="Arial" w:eastAsia="Times New Roman" w:hAnsi="Arial" w:cs="Arial"/>
                      <w:sz w:val="20"/>
                      <w:szCs w:val="20"/>
                      <w:lang w:eastAsia="fr-FR"/>
                    </w:rPr>
                  </w:pPr>
                  <w:r w:rsidRPr="004F3330">
                    <w:rPr>
                      <w:rFonts w:ascii="Arial" w:eastAsia="Times New Roman" w:hAnsi="Arial" w:cs="Arial"/>
                      <w:sz w:val="20"/>
                      <w:szCs w:val="20"/>
                      <w:lang w:eastAsia="fr-FR"/>
                    </w:rPr>
                    <w:t> </w:t>
                  </w:r>
                  <w:r w:rsidRPr="004F3330">
                    <w:rPr>
                      <w:sz w:val="20"/>
                      <w:szCs w:val="20"/>
                    </w:rPr>
                    <w:t>D’après Martin Luther, 1517.</w:t>
                  </w:r>
                  <w:r w:rsidRPr="004F3330">
                    <w:rPr>
                      <w:rFonts w:ascii="Arial" w:eastAsia="Times New Roman" w:hAnsi="Arial" w:cs="Arial"/>
                      <w:sz w:val="20"/>
                      <w:szCs w:val="20"/>
                      <w:lang w:eastAsia="fr-FR"/>
                    </w:rPr>
                    <w:t xml:space="preserve"> </w:t>
                  </w:r>
                </w:p>
                <w:p w:rsidR="009F246F" w:rsidRDefault="009F246F" w:rsidP="004F3330">
                  <w:pPr>
                    <w:pStyle w:val="Notedebasdepage"/>
                  </w:pPr>
                </w:p>
              </w:txbxContent>
            </v:textbox>
          </v:shape>
        </w:pict>
      </w:r>
    </w:p>
    <w:p w:rsidR="001826C0" w:rsidRPr="001826C0" w:rsidRDefault="001826C0" w:rsidP="001826C0"/>
    <w:p w:rsidR="001826C0" w:rsidRPr="001826C0" w:rsidRDefault="001826C0" w:rsidP="001826C0"/>
    <w:p w:rsidR="001826C0" w:rsidRPr="001826C0" w:rsidRDefault="001826C0" w:rsidP="009F246F">
      <w:pPr>
        <w:jc w:val="center"/>
      </w:pPr>
    </w:p>
    <w:p w:rsidR="001826C0" w:rsidRPr="001826C0" w:rsidRDefault="001826C0" w:rsidP="001826C0"/>
    <w:p w:rsidR="001826C0" w:rsidRPr="001826C0" w:rsidRDefault="004F3330" w:rsidP="001826C0">
      <w:r>
        <w:rPr>
          <w:noProof/>
        </w:rPr>
        <w:pict>
          <v:shape id="_x0000_s1035" type="#_x0000_t202" style="position:absolute;margin-left:-10.8pt;margin-top:10.15pt;width:545.55pt;height:87pt;z-index:251671552;mso-width-relative:margin;mso-height-relative:margin">
            <v:textbox>
              <w:txbxContent>
                <w:p w:rsidR="004F3330" w:rsidRPr="004F3330" w:rsidRDefault="004F3330" w:rsidP="004F3330">
                  <w:pPr>
                    <w:rPr>
                      <w:b/>
                      <w:sz w:val="20"/>
                      <w:szCs w:val="20"/>
                    </w:rPr>
                  </w:pPr>
                  <w:r>
                    <w:rPr>
                      <w:b/>
                      <w:sz w:val="20"/>
                      <w:szCs w:val="20"/>
                    </w:rPr>
                    <w:t xml:space="preserve">DOC C : </w:t>
                  </w:r>
                  <w:r w:rsidRPr="004F3330">
                    <w:rPr>
                      <w:b/>
                      <w:sz w:val="20"/>
                      <w:szCs w:val="20"/>
                    </w:rPr>
                    <w:t xml:space="preserve">Lettre de Martin Luther au pape Léon X </w:t>
                  </w:r>
                </w:p>
                <w:p w:rsidR="004F3330" w:rsidRPr="004F3330" w:rsidRDefault="004F3330" w:rsidP="004F3330">
                  <w:pPr>
                    <w:rPr>
                      <w:sz w:val="20"/>
                      <w:szCs w:val="20"/>
                    </w:rPr>
                  </w:pPr>
                  <w:r w:rsidRPr="004F3330">
                    <w:rPr>
                      <w:sz w:val="20"/>
                      <w:szCs w:val="20"/>
                    </w:rPr>
                    <w:t xml:space="preserve"> « Pourquoi le pape, dont le sac est aujourd’hui plus gros que celui des plus gros richards, n’édifie-t-il pas au moins cette basilique de Saint-Pierre de ses propres deniers, plutôt qu’avec l’argent des pauvres fidèles ? » </w:t>
                  </w:r>
                </w:p>
                <w:p w:rsidR="004F3330" w:rsidRPr="004F3330" w:rsidRDefault="004F3330" w:rsidP="004F3330">
                  <w:pPr>
                    <w:rPr>
                      <w:sz w:val="20"/>
                      <w:szCs w:val="20"/>
                    </w:rPr>
                  </w:pPr>
                  <w:r w:rsidRPr="004F3330">
                    <w:rPr>
                      <w:sz w:val="20"/>
                      <w:szCs w:val="20"/>
                    </w:rPr>
                    <w:t xml:space="preserve"> Luther à Léon X – Lettre de 1520. </w:t>
                  </w:r>
                </w:p>
                <w:p w:rsidR="00943568" w:rsidRPr="004F3330" w:rsidRDefault="00943568" w:rsidP="004F3330"/>
              </w:txbxContent>
            </v:textbox>
          </v:shape>
        </w:pict>
      </w:r>
    </w:p>
    <w:p w:rsidR="001826C0" w:rsidRDefault="001826C0" w:rsidP="001826C0"/>
    <w:p w:rsidR="00943568" w:rsidRPr="001826C0" w:rsidRDefault="00943568" w:rsidP="001826C0"/>
    <w:p w:rsidR="001826C0" w:rsidRPr="001826C0" w:rsidRDefault="001826C0" w:rsidP="001826C0"/>
    <w:p w:rsidR="004F3330" w:rsidRDefault="004F3330" w:rsidP="004F3330"/>
    <w:p w:rsidR="001826C0" w:rsidRDefault="004F3330" w:rsidP="004F3330">
      <w:r>
        <w:t>1-Doc A : Quels reproches fait Erasme aux évêques de l’Eglise de Rome ?</w:t>
      </w:r>
    </w:p>
    <w:p w:rsidR="004F3330" w:rsidRDefault="004F3330" w:rsidP="004F3330">
      <w:r>
        <w:t>2- Doc A : Cherche dans le dictionnaire la définition de « mercenaire ». Cela est-il un compliment ou une insulte que fait Erasme aux évêques quand il les appelle ainsi ?</w:t>
      </w:r>
    </w:p>
    <w:p w:rsidR="004F3330" w:rsidRDefault="004F3330" w:rsidP="004F3330">
      <w:r>
        <w:t>3-Doc B : Que reproche Luther à certains fidèles ?</w:t>
      </w:r>
    </w:p>
    <w:p w:rsidR="004F3330" w:rsidRDefault="004F3330" w:rsidP="004F3330">
      <w:r>
        <w:t>4- Doc B : D’après toi, à quoi servaient les lettres d’indulgence ?</w:t>
      </w:r>
    </w:p>
    <w:p w:rsidR="004F3330" w:rsidRDefault="004F3330" w:rsidP="004F3330">
      <w:r>
        <w:t>4- Doc C : Que signifie l’expression « le sac est ...plus gros que celui des plus gros richards... » ?</w:t>
      </w:r>
    </w:p>
    <w:p w:rsidR="004F3330" w:rsidRDefault="004F3330" w:rsidP="004F3330">
      <w:r>
        <w:t>5- Doc C : De quel édifice religieux est-il question dans le document ?</w:t>
      </w:r>
    </w:p>
    <w:p w:rsidR="004F3330" w:rsidRPr="001826C0" w:rsidRDefault="004F3330" w:rsidP="004F3330">
      <w:r>
        <w:rPr>
          <w:noProof/>
          <w:lang w:eastAsia="fr-FR"/>
        </w:rPr>
        <w:drawing>
          <wp:anchor distT="0" distB="0" distL="114300" distR="114300" simplePos="0" relativeHeight="251672576" behindDoc="0" locked="0" layoutInCell="1" allowOverlap="1">
            <wp:simplePos x="0" y="0"/>
            <wp:positionH relativeFrom="column">
              <wp:posOffset>2533650</wp:posOffset>
            </wp:positionH>
            <wp:positionV relativeFrom="paragraph">
              <wp:posOffset>7619</wp:posOffset>
            </wp:positionV>
            <wp:extent cx="1466850" cy="2143057"/>
            <wp:effectExtent l="19050" t="0" r="0" b="0"/>
            <wp:wrapNone/>
            <wp:docPr id="5" name="Image 16" descr="Fichier:Martin Luther by Lucas Cranach der Ältere.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hier:Martin Luther by Lucas Cranach der Ältere.jpeg">
                      <a:hlinkClick r:id="rId7"/>
                    </pic:cNvPr>
                    <pic:cNvPicPr>
                      <a:picLocks noChangeAspect="1" noChangeArrowheads="1"/>
                    </pic:cNvPicPr>
                  </pic:nvPicPr>
                  <pic:blipFill>
                    <a:blip r:embed="rId8"/>
                    <a:srcRect/>
                    <a:stretch>
                      <a:fillRect/>
                    </a:stretch>
                  </pic:blipFill>
                  <pic:spPr bwMode="auto">
                    <a:xfrm>
                      <a:off x="0" y="0"/>
                      <a:ext cx="1466850" cy="2143057"/>
                    </a:xfrm>
                    <a:prstGeom prst="rect">
                      <a:avLst/>
                    </a:prstGeom>
                    <a:noFill/>
                    <a:ln w="9525">
                      <a:noFill/>
                      <a:miter lim="800000"/>
                      <a:headEnd/>
                      <a:tailEnd/>
                    </a:ln>
                  </pic:spPr>
                </pic:pic>
              </a:graphicData>
            </a:graphic>
          </wp:anchor>
        </w:drawing>
      </w:r>
    </w:p>
    <w:p w:rsidR="001826C0" w:rsidRPr="001826C0" w:rsidRDefault="001826C0" w:rsidP="001826C0"/>
    <w:p w:rsidR="001826C0" w:rsidRPr="001826C0" w:rsidRDefault="001826C0" w:rsidP="001826C0"/>
    <w:p w:rsidR="001826C0" w:rsidRPr="001826C0" w:rsidRDefault="001826C0" w:rsidP="001826C0"/>
    <w:p w:rsidR="001826C0" w:rsidRPr="001826C0" w:rsidRDefault="001826C0" w:rsidP="001826C0"/>
    <w:p w:rsidR="001826C0" w:rsidRPr="001826C0" w:rsidRDefault="001826C0" w:rsidP="001826C0"/>
    <w:p w:rsidR="007E15BA" w:rsidRPr="007E15BA" w:rsidRDefault="007E15BA" w:rsidP="004F3330">
      <w:pPr>
        <w:tabs>
          <w:tab w:val="left" w:pos="4455"/>
        </w:tabs>
      </w:pPr>
      <w:r>
        <w:tab/>
      </w:r>
      <w:r>
        <w:tab/>
      </w:r>
      <w:r>
        <w:tab/>
      </w:r>
      <w:r>
        <w:tab/>
      </w:r>
    </w:p>
    <w:sectPr w:rsidR="007E15BA" w:rsidRPr="007E15BA" w:rsidSect="00E8680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EB" w:rsidRDefault="00D504EB" w:rsidP="00047608">
      <w:pPr>
        <w:spacing w:after="0" w:line="240" w:lineRule="auto"/>
      </w:pPr>
      <w:r>
        <w:separator/>
      </w:r>
    </w:p>
  </w:endnote>
  <w:endnote w:type="continuationSeparator" w:id="1">
    <w:p w:rsidR="00D504EB" w:rsidRDefault="00D504EB" w:rsidP="00047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EB" w:rsidRDefault="00D504EB" w:rsidP="00047608">
      <w:pPr>
        <w:spacing w:after="0" w:line="240" w:lineRule="auto"/>
      </w:pPr>
      <w:r>
        <w:separator/>
      </w:r>
    </w:p>
  </w:footnote>
  <w:footnote w:type="continuationSeparator" w:id="1">
    <w:p w:rsidR="00D504EB" w:rsidRDefault="00D504EB" w:rsidP="00047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E31"/>
    <w:multiLevelType w:val="hybridMultilevel"/>
    <w:tmpl w:val="4142F094"/>
    <w:lvl w:ilvl="0" w:tplc="EA8462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E843DC"/>
    <w:multiLevelType w:val="hybridMultilevel"/>
    <w:tmpl w:val="D460EBEC"/>
    <w:lvl w:ilvl="0" w:tplc="0C7A0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31038B"/>
    <w:multiLevelType w:val="hybridMultilevel"/>
    <w:tmpl w:val="D460EBEC"/>
    <w:lvl w:ilvl="0" w:tplc="0C7A0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5B6477"/>
    <w:multiLevelType w:val="hybridMultilevel"/>
    <w:tmpl w:val="FD1E1832"/>
    <w:lvl w:ilvl="0" w:tplc="3F9CD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6809"/>
    <w:rsid w:val="00047608"/>
    <w:rsid w:val="000B365F"/>
    <w:rsid w:val="001826C0"/>
    <w:rsid w:val="00234E09"/>
    <w:rsid w:val="002A4F12"/>
    <w:rsid w:val="00370127"/>
    <w:rsid w:val="004F3330"/>
    <w:rsid w:val="005541B3"/>
    <w:rsid w:val="00612028"/>
    <w:rsid w:val="007E15BA"/>
    <w:rsid w:val="008972FC"/>
    <w:rsid w:val="00943568"/>
    <w:rsid w:val="009E6677"/>
    <w:rsid w:val="009F246F"/>
    <w:rsid w:val="00BE50EF"/>
    <w:rsid w:val="00D354F3"/>
    <w:rsid w:val="00D368CE"/>
    <w:rsid w:val="00D504EB"/>
    <w:rsid w:val="00E868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F3"/>
  </w:style>
  <w:style w:type="paragraph" w:styleId="Titre2">
    <w:name w:val="heading 2"/>
    <w:basedOn w:val="Normal"/>
    <w:next w:val="Normal"/>
    <w:link w:val="Titre2Car"/>
    <w:uiPriority w:val="9"/>
    <w:semiHidden/>
    <w:unhideWhenUsed/>
    <w:qFormat/>
    <w:rsid w:val="00E868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826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8680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86809"/>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E86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809"/>
    <w:rPr>
      <w:rFonts w:ascii="Tahoma" w:hAnsi="Tahoma" w:cs="Tahoma"/>
      <w:sz w:val="16"/>
      <w:szCs w:val="16"/>
    </w:rPr>
  </w:style>
  <w:style w:type="character" w:customStyle="1" w:styleId="Titre2Car">
    <w:name w:val="Titre 2 Car"/>
    <w:basedOn w:val="Policepardfaut"/>
    <w:link w:val="Titre2"/>
    <w:uiPriority w:val="9"/>
    <w:semiHidden/>
    <w:rsid w:val="00E8680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E86809"/>
    <w:rPr>
      <w:color w:val="0000FF"/>
      <w:u w:val="single"/>
    </w:rPr>
  </w:style>
  <w:style w:type="paragraph" w:styleId="NormalWeb">
    <w:name w:val="Normal (Web)"/>
    <w:basedOn w:val="Normal"/>
    <w:uiPriority w:val="99"/>
    <w:semiHidden/>
    <w:unhideWhenUsed/>
    <w:rsid w:val="00E868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ditsection">
    <w:name w:val="editsection"/>
    <w:basedOn w:val="Policepardfaut"/>
    <w:rsid w:val="00E86809"/>
  </w:style>
  <w:style w:type="character" w:customStyle="1" w:styleId="mw-headline">
    <w:name w:val="mw-headline"/>
    <w:basedOn w:val="Policepardfaut"/>
    <w:rsid w:val="00E86809"/>
  </w:style>
  <w:style w:type="character" w:customStyle="1" w:styleId="Titre3Car">
    <w:name w:val="Titre 3 Car"/>
    <w:basedOn w:val="Policepardfaut"/>
    <w:link w:val="Titre3"/>
    <w:uiPriority w:val="9"/>
    <w:rsid w:val="001826C0"/>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0476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7608"/>
  </w:style>
  <w:style w:type="paragraph" w:styleId="Pieddepage">
    <w:name w:val="footer"/>
    <w:basedOn w:val="Normal"/>
    <w:link w:val="PieddepageCar"/>
    <w:uiPriority w:val="99"/>
    <w:semiHidden/>
    <w:unhideWhenUsed/>
    <w:rsid w:val="000476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47608"/>
  </w:style>
  <w:style w:type="paragraph" w:styleId="Paragraphedeliste">
    <w:name w:val="List Paragraph"/>
    <w:basedOn w:val="Normal"/>
    <w:uiPriority w:val="34"/>
    <w:qFormat/>
    <w:rsid w:val="00047608"/>
    <w:pPr>
      <w:ind w:left="720"/>
      <w:contextualSpacing/>
    </w:pPr>
  </w:style>
  <w:style w:type="character" w:styleId="Appelnotedebasdep">
    <w:name w:val="footnote reference"/>
    <w:basedOn w:val="Policepardfaut"/>
    <w:uiPriority w:val="99"/>
    <w:semiHidden/>
    <w:unhideWhenUsed/>
    <w:rsid w:val="009F246F"/>
  </w:style>
  <w:style w:type="paragraph" w:styleId="Notedebasdepage">
    <w:name w:val="footnote text"/>
    <w:basedOn w:val="Normal"/>
    <w:link w:val="NotedebasdepageCar"/>
    <w:uiPriority w:val="99"/>
    <w:unhideWhenUsed/>
    <w:rsid w:val="009F24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9F246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8432037">
      <w:bodyDiv w:val="1"/>
      <w:marLeft w:val="0"/>
      <w:marRight w:val="0"/>
      <w:marTop w:val="0"/>
      <w:marBottom w:val="0"/>
      <w:divBdr>
        <w:top w:val="none" w:sz="0" w:space="0" w:color="auto"/>
        <w:left w:val="none" w:sz="0" w:space="0" w:color="auto"/>
        <w:bottom w:val="none" w:sz="0" w:space="0" w:color="auto"/>
        <w:right w:val="none" w:sz="0" w:space="0" w:color="auto"/>
      </w:divBdr>
      <w:divsChild>
        <w:div w:id="79833621">
          <w:marLeft w:val="0"/>
          <w:marRight w:val="0"/>
          <w:marTop w:val="0"/>
          <w:marBottom w:val="0"/>
          <w:divBdr>
            <w:top w:val="none" w:sz="0" w:space="0" w:color="auto"/>
            <w:left w:val="none" w:sz="0" w:space="0" w:color="auto"/>
            <w:bottom w:val="none" w:sz="0" w:space="0" w:color="auto"/>
            <w:right w:val="none" w:sz="0" w:space="0" w:color="auto"/>
          </w:divBdr>
          <w:divsChild>
            <w:div w:id="1200633379">
              <w:marLeft w:val="0"/>
              <w:marRight w:val="0"/>
              <w:marTop w:val="0"/>
              <w:marBottom w:val="0"/>
              <w:divBdr>
                <w:top w:val="none" w:sz="0" w:space="0" w:color="auto"/>
                <w:left w:val="none" w:sz="0" w:space="0" w:color="auto"/>
                <w:bottom w:val="none" w:sz="0" w:space="0" w:color="auto"/>
                <w:right w:val="none" w:sz="0" w:space="0" w:color="auto"/>
              </w:divBdr>
              <w:divsChild>
                <w:div w:id="740910589">
                  <w:marLeft w:val="0"/>
                  <w:marRight w:val="0"/>
                  <w:marTop w:val="0"/>
                  <w:marBottom w:val="0"/>
                  <w:divBdr>
                    <w:top w:val="none" w:sz="0" w:space="0" w:color="auto"/>
                    <w:left w:val="none" w:sz="0" w:space="0" w:color="auto"/>
                    <w:bottom w:val="none" w:sz="0" w:space="0" w:color="auto"/>
                    <w:right w:val="none" w:sz="0" w:space="0" w:color="auto"/>
                  </w:divBdr>
                  <w:divsChild>
                    <w:div w:id="163134636">
                      <w:marLeft w:val="0"/>
                      <w:marRight w:val="0"/>
                      <w:marTop w:val="0"/>
                      <w:marBottom w:val="0"/>
                      <w:divBdr>
                        <w:top w:val="none" w:sz="0" w:space="0" w:color="auto"/>
                        <w:left w:val="none" w:sz="0" w:space="0" w:color="auto"/>
                        <w:bottom w:val="none" w:sz="0" w:space="0" w:color="auto"/>
                        <w:right w:val="none" w:sz="0" w:space="0" w:color="auto"/>
                      </w:divBdr>
                      <w:divsChild>
                        <w:div w:id="399376728">
                          <w:marLeft w:val="0"/>
                          <w:marRight w:val="0"/>
                          <w:marTop w:val="0"/>
                          <w:marBottom w:val="0"/>
                          <w:divBdr>
                            <w:top w:val="none" w:sz="0" w:space="0" w:color="auto"/>
                            <w:left w:val="none" w:sz="0" w:space="0" w:color="auto"/>
                            <w:bottom w:val="none" w:sz="0" w:space="0" w:color="auto"/>
                            <w:right w:val="none" w:sz="0" w:space="0" w:color="auto"/>
                          </w:divBdr>
                          <w:divsChild>
                            <w:div w:id="397047530">
                              <w:marLeft w:val="0"/>
                              <w:marRight w:val="0"/>
                              <w:marTop w:val="0"/>
                              <w:marBottom w:val="0"/>
                              <w:divBdr>
                                <w:top w:val="none" w:sz="0" w:space="0" w:color="auto"/>
                                <w:left w:val="none" w:sz="0" w:space="0" w:color="auto"/>
                                <w:bottom w:val="none" w:sz="0" w:space="0" w:color="auto"/>
                                <w:right w:val="none" w:sz="0" w:space="0" w:color="auto"/>
                              </w:divBdr>
                              <w:divsChild>
                                <w:div w:id="618419847">
                                  <w:marLeft w:val="0"/>
                                  <w:marRight w:val="0"/>
                                  <w:marTop w:val="0"/>
                                  <w:marBottom w:val="0"/>
                                  <w:divBdr>
                                    <w:top w:val="none" w:sz="0" w:space="0" w:color="auto"/>
                                    <w:left w:val="none" w:sz="0" w:space="0" w:color="auto"/>
                                    <w:bottom w:val="none" w:sz="0" w:space="0" w:color="auto"/>
                                    <w:right w:val="none" w:sz="0" w:space="0" w:color="auto"/>
                                  </w:divBdr>
                                  <w:divsChild>
                                    <w:div w:id="19103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91610">
      <w:bodyDiv w:val="1"/>
      <w:marLeft w:val="0"/>
      <w:marRight w:val="0"/>
      <w:marTop w:val="0"/>
      <w:marBottom w:val="0"/>
      <w:divBdr>
        <w:top w:val="none" w:sz="0" w:space="0" w:color="auto"/>
        <w:left w:val="none" w:sz="0" w:space="0" w:color="auto"/>
        <w:bottom w:val="none" w:sz="0" w:space="0" w:color="auto"/>
        <w:right w:val="none" w:sz="0" w:space="0" w:color="auto"/>
      </w:divBdr>
      <w:divsChild>
        <w:div w:id="1563364924">
          <w:marLeft w:val="0"/>
          <w:marRight w:val="0"/>
          <w:marTop w:val="0"/>
          <w:marBottom w:val="0"/>
          <w:divBdr>
            <w:top w:val="none" w:sz="0" w:space="0" w:color="auto"/>
            <w:left w:val="none" w:sz="0" w:space="0" w:color="auto"/>
            <w:bottom w:val="none" w:sz="0" w:space="0" w:color="auto"/>
            <w:right w:val="none" w:sz="0" w:space="0" w:color="auto"/>
          </w:divBdr>
          <w:divsChild>
            <w:div w:id="265505760">
              <w:marLeft w:val="0"/>
              <w:marRight w:val="0"/>
              <w:marTop w:val="0"/>
              <w:marBottom w:val="0"/>
              <w:divBdr>
                <w:top w:val="none" w:sz="0" w:space="0" w:color="auto"/>
                <w:left w:val="none" w:sz="0" w:space="0" w:color="auto"/>
                <w:bottom w:val="none" w:sz="0" w:space="0" w:color="auto"/>
                <w:right w:val="none" w:sz="0" w:space="0" w:color="auto"/>
              </w:divBdr>
              <w:divsChild>
                <w:div w:id="1329871716">
                  <w:marLeft w:val="0"/>
                  <w:marRight w:val="0"/>
                  <w:marTop w:val="0"/>
                  <w:marBottom w:val="0"/>
                  <w:divBdr>
                    <w:top w:val="none" w:sz="0" w:space="0" w:color="auto"/>
                    <w:left w:val="none" w:sz="0" w:space="0" w:color="auto"/>
                    <w:bottom w:val="none" w:sz="0" w:space="0" w:color="auto"/>
                    <w:right w:val="none" w:sz="0" w:space="0" w:color="auto"/>
                  </w:divBdr>
                  <w:divsChild>
                    <w:div w:id="1518932328">
                      <w:marLeft w:val="0"/>
                      <w:marRight w:val="0"/>
                      <w:marTop w:val="0"/>
                      <w:marBottom w:val="0"/>
                      <w:divBdr>
                        <w:top w:val="none" w:sz="0" w:space="0" w:color="auto"/>
                        <w:left w:val="none" w:sz="0" w:space="0" w:color="auto"/>
                        <w:bottom w:val="none" w:sz="0" w:space="0" w:color="auto"/>
                        <w:right w:val="none" w:sz="0" w:space="0" w:color="auto"/>
                      </w:divBdr>
                      <w:divsChild>
                        <w:div w:id="576475744">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 w:id="1757165151">
      <w:bodyDiv w:val="1"/>
      <w:marLeft w:val="0"/>
      <w:marRight w:val="0"/>
      <w:marTop w:val="0"/>
      <w:marBottom w:val="0"/>
      <w:divBdr>
        <w:top w:val="none" w:sz="0" w:space="0" w:color="auto"/>
        <w:left w:val="none" w:sz="0" w:space="0" w:color="auto"/>
        <w:bottom w:val="none" w:sz="0" w:space="0" w:color="auto"/>
        <w:right w:val="none" w:sz="0" w:space="0" w:color="auto"/>
      </w:divBdr>
    </w:div>
    <w:div w:id="1863669646">
      <w:bodyDiv w:val="1"/>
      <w:marLeft w:val="0"/>
      <w:marRight w:val="0"/>
      <w:marTop w:val="0"/>
      <w:marBottom w:val="0"/>
      <w:divBdr>
        <w:top w:val="none" w:sz="0" w:space="0" w:color="auto"/>
        <w:left w:val="none" w:sz="0" w:space="0" w:color="auto"/>
        <w:bottom w:val="none" w:sz="0" w:space="0" w:color="auto"/>
        <w:right w:val="none" w:sz="0" w:space="0" w:color="auto"/>
      </w:divBdr>
      <w:divsChild>
        <w:div w:id="1080642681">
          <w:marLeft w:val="0"/>
          <w:marRight w:val="0"/>
          <w:marTop w:val="0"/>
          <w:marBottom w:val="0"/>
          <w:divBdr>
            <w:top w:val="none" w:sz="0" w:space="0" w:color="auto"/>
            <w:left w:val="none" w:sz="0" w:space="0" w:color="auto"/>
            <w:bottom w:val="none" w:sz="0" w:space="0" w:color="auto"/>
            <w:right w:val="none" w:sz="0" w:space="0" w:color="auto"/>
          </w:divBdr>
          <w:divsChild>
            <w:div w:id="604464931">
              <w:marLeft w:val="0"/>
              <w:marRight w:val="0"/>
              <w:marTop w:val="0"/>
              <w:marBottom w:val="0"/>
              <w:divBdr>
                <w:top w:val="none" w:sz="0" w:space="0" w:color="auto"/>
                <w:left w:val="none" w:sz="0" w:space="0" w:color="auto"/>
                <w:bottom w:val="none" w:sz="0" w:space="0" w:color="auto"/>
                <w:right w:val="none" w:sz="0" w:space="0" w:color="auto"/>
              </w:divBdr>
              <w:divsChild>
                <w:div w:id="1740444000">
                  <w:marLeft w:val="0"/>
                  <w:marRight w:val="0"/>
                  <w:marTop w:val="0"/>
                  <w:marBottom w:val="0"/>
                  <w:divBdr>
                    <w:top w:val="none" w:sz="0" w:space="0" w:color="auto"/>
                    <w:left w:val="none" w:sz="0" w:space="0" w:color="auto"/>
                    <w:bottom w:val="none" w:sz="0" w:space="0" w:color="auto"/>
                    <w:right w:val="none" w:sz="0" w:space="0" w:color="auto"/>
                  </w:divBdr>
                  <w:divsChild>
                    <w:div w:id="413012856">
                      <w:marLeft w:val="0"/>
                      <w:marRight w:val="0"/>
                      <w:marTop w:val="0"/>
                      <w:marBottom w:val="0"/>
                      <w:divBdr>
                        <w:top w:val="none" w:sz="0" w:space="0" w:color="auto"/>
                        <w:left w:val="none" w:sz="0" w:space="0" w:color="auto"/>
                        <w:bottom w:val="none" w:sz="0" w:space="0" w:color="auto"/>
                        <w:right w:val="none" w:sz="0" w:space="0" w:color="auto"/>
                      </w:divBdr>
                      <w:divsChild>
                        <w:div w:id="808866555">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 w:id="2034528534">
      <w:bodyDiv w:val="1"/>
      <w:marLeft w:val="0"/>
      <w:marRight w:val="0"/>
      <w:marTop w:val="0"/>
      <w:marBottom w:val="0"/>
      <w:divBdr>
        <w:top w:val="none" w:sz="0" w:space="0" w:color="auto"/>
        <w:left w:val="none" w:sz="0" w:space="0" w:color="auto"/>
        <w:bottom w:val="none" w:sz="0" w:space="0" w:color="auto"/>
        <w:right w:val="none" w:sz="0" w:space="0" w:color="auto"/>
      </w:divBdr>
      <w:divsChild>
        <w:div w:id="807093713">
          <w:marLeft w:val="0"/>
          <w:marRight w:val="0"/>
          <w:marTop w:val="0"/>
          <w:marBottom w:val="0"/>
          <w:divBdr>
            <w:top w:val="none" w:sz="0" w:space="0" w:color="auto"/>
            <w:left w:val="none" w:sz="0" w:space="0" w:color="auto"/>
            <w:bottom w:val="none" w:sz="0" w:space="0" w:color="auto"/>
            <w:right w:val="none" w:sz="0" w:space="0" w:color="auto"/>
          </w:divBdr>
          <w:divsChild>
            <w:div w:id="1186405449">
              <w:marLeft w:val="0"/>
              <w:marRight w:val="0"/>
              <w:marTop w:val="0"/>
              <w:marBottom w:val="0"/>
              <w:divBdr>
                <w:top w:val="none" w:sz="0" w:space="0" w:color="auto"/>
                <w:left w:val="none" w:sz="0" w:space="0" w:color="auto"/>
                <w:bottom w:val="none" w:sz="0" w:space="0" w:color="auto"/>
                <w:right w:val="none" w:sz="0" w:space="0" w:color="auto"/>
              </w:divBdr>
              <w:divsChild>
                <w:div w:id="984746313">
                  <w:marLeft w:val="0"/>
                  <w:marRight w:val="0"/>
                  <w:marTop w:val="0"/>
                  <w:marBottom w:val="0"/>
                  <w:divBdr>
                    <w:top w:val="none" w:sz="0" w:space="0" w:color="auto"/>
                    <w:left w:val="none" w:sz="0" w:space="0" w:color="auto"/>
                    <w:bottom w:val="none" w:sz="0" w:space="0" w:color="auto"/>
                    <w:right w:val="none" w:sz="0" w:space="0" w:color="auto"/>
                  </w:divBdr>
                  <w:divsChild>
                    <w:div w:id="2009283469">
                      <w:marLeft w:val="0"/>
                      <w:marRight w:val="0"/>
                      <w:marTop w:val="0"/>
                      <w:marBottom w:val="0"/>
                      <w:divBdr>
                        <w:top w:val="none" w:sz="0" w:space="0" w:color="auto"/>
                        <w:left w:val="none" w:sz="0" w:space="0" w:color="auto"/>
                        <w:bottom w:val="none" w:sz="0" w:space="0" w:color="auto"/>
                        <w:right w:val="none" w:sz="0" w:space="0" w:color="auto"/>
                      </w:divBdr>
                      <w:divsChild>
                        <w:div w:id="118763650">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commons/b/b0/Martin_Luther_by_Lucas_Cranach_der_%C3%84ltere.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dc:creator>
  <cp:lastModifiedBy>Mallo</cp:lastModifiedBy>
  <cp:revision>2</cp:revision>
  <cp:lastPrinted>2009-02-17T14:02:00Z</cp:lastPrinted>
  <dcterms:created xsi:type="dcterms:W3CDTF">2009-02-17T14:37:00Z</dcterms:created>
  <dcterms:modified xsi:type="dcterms:W3CDTF">2009-02-17T14:37:00Z</dcterms:modified>
</cp:coreProperties>
</file>