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E8" w:rsidRDefault="00DA15E0" w:rsidP="001679E8">
      <w:pPr>
        <w:pStyle w:val="Sansinterligne"/>
        <w:jc w:val="center"/>
        <w:rPr>
          <w:rFonts w:ascii="Cursif JB" w:hAnsi="Cursif JB" w:cstheme="minorHAnsi"/>
          <w:b/>
          <w:sz w:val="30"/>
          <w:szCs w:val="30"/>
        </w:rPr>
      </w:pPr>
      <w:r w:rsidRPr="00DA15E0">
        <w:rPr>
          <w:rFonts w:cstheme="minorHAnsi"/>
          <w:b/>
          <w:noProof/>
          <w:lang w:eastAsia="fr-FR"/>
        </w:rPr>
        <w:pict>
          <v:shapetype id="_x0000_t202" coordsize="21600,21600" o:spt="202" path="m,l,21600r21600,l21600,xe">
            <v:stroke joinstyle="miter"/>
            <v:path gradientshapeok="t" o:connecttype="rect"/>
          </v:shapetype>
          <v:shape id="_x0000_s1084" type="#_x0000_t202" style="position:absolute;left:0;text-align:left;margin-left:6.75pt;margin-top:28.5pt;width:102.25pt;height:36.65pt;z-index:251770880;mso-width-relative:margin;mso-height-relative:margin" stroked="f">
            <v:textbox style="mso-next-textbox:#_x0000_s1084">
              <w:txbxContent>
                <w:p w:rsidR="002026F7" w:rsidRDefault="002026F7" w:rsidP="0044560B">
                  <w:r w:rsidRPr="007825EA">
                    <w:rPr>
                      <w:noProof/>
                      <w:lang w:eastAsia="fr-FR"/>
                    </w:rPr>
                    <w:drawing>
                      <wp:inline distT="0" distB="0" distL="0" distR="0">
                        <wp:extent cx="352425" cy="342900"/>
                        <wp:effectExtent l="0" t="0" r="0" b="0"/>
                        <wp:docPr id="94"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9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9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p>
              </w:txbxContent>
            </v:textbox>
          </v:shape>
        </w:pict>
      </w:r>
      <w:r w:rsidRPr="00DA15E0">
        <w:pict>
          <v:rect id="_x0000_s1042" style="position:absolute;left:0;text-align:left;margin-left:376.2pt;margin-top:28.5pt;width:72.6pt;height:21.55pt;z-index:251691008" stroked="f" strokecolor="black [3213]">
            <v:textbox style="mso-next-textbox:#_x0000_s1042">
              <w:txbxContent>
                <w:p w:rsidR="002026F7" w:rsidRDefault="002026F7" w:rsidP="001679E8">
                  <w:pPr>
                    <w:jc w:val="center"/>
                    <w:rPr>
                      <w:rFonts w:cstheme="minorHAnsi"/>
                      <w:b/>
                      <w:color w:val="F79646" w:themeColor="accent6"/>
                    </w:rPr>
                  </w:pPr>
                  <w:r>
                    <w:rPr>
                      <w:rFonts w:cstheme="minorHAnsi"/>
                      <w:b/>
                      <w:color w:val="F79646" w:themeColor="accent6"/>
                    </w:rPr>
                    <w:t>Musique</w:t>
                  </w:r>
                </w:p>
              </w:txbxContent>
            </v:textbox>
          </v:rect>
        </w:pict>
      </w:r>
      <w:r w:rsidR="001679E8">
        <w:rPr>
          <w:noProof/>
          <w:lang w:eastAsia="fr-FR"/>
        </w:rPr>
        <w:drawing>
          <wp:anchor distT="0" distB="0" distL="114300" distR="114300" simplePos="0" relativeHeight="251692032" behindDoc="1" locked="0" layoutInCell="1" allowOverlap="1">
            <wp:simplePos x="0" y="0"/>
            <wp:positionH relativeFrom="column">
              <wp:posOffset>5734050</wp:posOffset>
            </wp:positionH>
            <wp:positionV relativeFrom="paragraph">
              <wp:posOffset>-47625</wp:posOffset>
            </wp:positionV>
            <wp:extent cx="654628" cy="643406"/>
            <wp:effectExtent l="19050" t="0" r="0" b="0"/>
            <wp:wrapNone/>
            <wp:docPr id="10" name="Image 3" desc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S.jpg"/>
                    <pic:cNvPicPr>
                      <a:picLocks noChangeAspect="1" noChangeArrowheads="1"/>
                    </pic:cNvPicPr>
                  </pic:nvPicPr>
                  <pic:blipFill>
                    <a:blip r:embed="rId6" cstate="print"/>
                    <a:srcRect/>
                    <a:stretch>
                      <a:fillRect/>
                    </a:stretch>
                  </pic:blipFill>
                  <pic:spPr bwMode="auto">
                    <a:xfrm>
                      <a:off x="0" y="0"/>
                      <a:ext cx="654628" cy="643406"/>
                    </a:xfrm>
                    <a:prstGeom prst="rect">
                      <a:avLst/>
                    </a:prstGeom>
                    <a:noFill/>
                  </pic:spPr>
                </pic:pic>
              </a:graphicData>
            </a:graphic>
          </wp:anchor>
        </w:drawing>
      </w:r>
      <w:r w:rsidRPr="00DA15E0">
        <w:pict>
          <v:rect id="_x0000_s1041" style="position:absolute;left:0;text-align:left;margin-left:376.2pt;margin-top:-1.2pt;width:71.4pt;height:21pt;z-index:251689984;mso-position-horizontal-relative:text;mso-position-vertical-relative:text" stroked="f" strokecolor="black [3213]">
            <v:textbox style="mso-next-textbox:#_x0000_s1041">
              <w:txbxContent>
                <w:p w:rsidR="002026F7" w:rsidRDefault="002026F7" w:rsidP="001679E8">
                  <w:pPr>
                    <w:jc w:val="center"/>
                    <w:rPr>
                      <w:rFonts w:cstheme="minorHAnsi"/>
                      <w:b/>
                      <w:color w:val="F79646" w:themeColor="accent6"/>
                    </w:rPr>
                  </w:pPr>
                  <w:r>
                    <w:rPr>
                      <w:rFonts w:cstheme="minorHAnsi"/>
                      <w:b/>
                      <w:color w:val="F79646" w:themeColor="accent6"/>
                    </w:rPr>
                    <w:t>Domaine</w:t>
                  </w:r>
                </w:p>
              </w:txbxContent>
            </v:textbox>
          </v:rect>
        </w:pict>
      </w:r>
      <w:r w:rsidR="001679E8">
        <w:rPr>
          <w:rFonts w:ascii="Cursif JB" w:hAnsi="Cursif JB" w:cstheme="minorHAnsi"/>
          <w:b/>
          <w:sz w:val="30"/>
          <w:szCs w:val="30"/>
        </w:rPr>
        <w:t>Classeur d'histoire des Arts</w:t>
      </w:r>
    </w:p>
    <w:p w:rsidR="001679E8" w:rsidRDefault="001679E8" w:rsidP="001679E8">
      <w:pPr>
        <w:pStyle w:val="Sansinterligne"/>
        <w:jc w:val="center"/>
        <w:rPr>
          <w:rFonts w:cstheme="minorHAnsi"/>
          <w:b/>
        </w:rPr>
      </w:pPr>
    </w:p>
    <w:p w:rsidR="001679E8" w:rsidRDefault="001679E8" w:rsidP="001679E8">
      <w:pPr>
        <w:pStyle w:val="Sansinterligne"/>
        <w:jc w:val="center"/>
        <w:rPr>
          <w:rFonts w:cstheme="minorHAnsi"/>
          <w:b/>
        </w:rPr>
      </w:pPr>
    </w:p>
    <w:tbl>
      <w:tblPr>
        <w:tblStyle w:val="Grilledutableau"/>
        <w:tblW w:w="0" w:type="auto"/>
        <w:jc w:val="center"/>
        <w:tblLayout w:type="fixed"/>
        <w:tblLook w:val="04A0"/>
      </w:tblPr>
      <w:tblGrid>
        <w:gridCol w:w="2705"/>
        <w:gridCol w:w="4099"/>
        <w:gridCol w:w="3402"/>
      </w:tblGrid>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L'œuvre</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C10742" w:rsidP="003124EE">
            <w:pPr>
              <w:pStyle w:val="Sansinterligne"/>
              <w:jc w:val="center"/>
              <w:rPr>
                <w:rFonts w:cstheme="minorHAnsi"/>
              </w:rPr>
            </w:pPr>
            <w:r>
              <w:rPr>
                <w:noProof/>
                <w:lang w:eastAsia="fr-FR"/>
              </w:rPr>
              <w:drawing>
                <wp:inline distT="0" distB="0" distL="0" distR="0">
                  <wp:extent cx="1985834" cy="2209800"/>
                  <wp:effectExtent l="19050" t="0" r="0" b="0"/>
                  <wp:docPr id="2" name="il_fi" descr="http://www.s9.com/images/portraits/21021_Monteverdi-Cla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9.com/images/portraits/21021_Monteverdi-Claudio.jpg"/>
                          <pic:cNvPicPr>
                            <a:picLocks noChangeAspect="1" noChangeArrowheads="1"/>
                          </pic:cNvPicPr>
                        </pic:nvPicPr>
                        <pic:blipFill>
                          <a:blip r:embed="rId7" cstate="print"/>
                          <a:srcRect/>
                          <a:stretch>
                            <a:fillRect/>
                          </a:stretch>
                        </pic:blipFill>
                        <pic:spPr bwMode="auto">
                          <a:xfrm>
                            <a:off x="0" y="0"/>
                            <a:ext cx="1985834" cy="2209800"/>
                          </a:xfrm>
                          <a:prstGeom prst="rect">
                            <a:avLst/>
                          </a:prstGeom>
                          <a:noFill/>
                          <a:ln w="9525">
                            <a:noFill/>
                            <a:miter lim="800000"/>
                            <a:headEnd/>
                            <a:tailEnd/>
                          </a:ln>
                        </pic:spPr>
                      </pic:pic>
                    </a:graphicData>
                  </a:graphic>
                </wp:inline>
              </w:drawing>
            </w:r>
          </w:p>
        </w:tc>
      </w:tr>
      <w:tr w:rsidR="00004A33" w:rsidTr="003124EE">
        <w:trPr>
          <w:trHeight w:val="567"/>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4A33" w:rsidRDefault="00004A33" w:rsidP="003124EE">
            <w:pPr>
              <w:pStyle w:val="Sansinterligne"/>
              <w:rPr>
                <w:rFonts w:ascii="Cursif JB" w:hAnsi="Cursif JB" w:cstheme="minorHAnsi"/>
                <w:sz w:val="16"/>
              </w:rPr>
            </w:pPr>
            <w:r>
              <w:rPr>
                <w:rFonts w:ascii="Cursif JB" w:hAnsi="Cursif JB" w:cstheme="minorHAnsi"/>
                <w:sz w:val="16"/>
              </w:rPr>
              <w:t>Titre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4A33" w:rsidRPr="00004A33" w:rsidRDefault="00414D57" w:rsidP="00A50716">
            <w:pPr>
              <w:pStyle w:val="Titre1"/>
              <w:jc w:val="center"/>
              <w:outlineLvl w:val="0"/>
              <w:rPr>
                <w:rFonts w:cstheme="minorHAnsi"/>
                <w:sz w:val="24"/>
              </w:rPr>
            </w:pPr>
            <w:r w:rsidRPr="00414D57">
              <w:rPr>
                <w:rFonts w:asciiTheme="minorHAnsi" w:hAnsiTheme="minorHAnsi"/>
                <w:b w:val="0"/>
                <w:iCs/>
                <w:sz w:val="24"/>
              </w:rPr>
              <w:t xml:space="preserve">Ahi, come a un </w:t>
            </w:r>
            <w:proofErr w:type="spellStart"/>
            <w:r w:rsidRPr="00414D57">
              <w:rPr>
                <w:rFonts w:asciiTheme="minorHAnsi" w:hAnsiTheme="minorHAnsi"/>
                <w:b w:val="0"/>
                <w:iCs/>
                <w:sz w:val="24"/>
              </w:rPr>
              <w:t>vago</w:t>
            </w:r>
            <w:proofErr w:type="spellEnd"/>
            <w:r w:rsidRPr="00414D57">
              <w:rPr>
                <w:rFonts w:asciiTheme="minorHAnsi" w:hAnsiTheme="minorHAnsi"/>
                <w:b w:val="0"/>
                <w:iCs/>
                <w:sz w:val="24"/>
              </w:rPr>
              <w:t xml:space="preserve"> sol </w:t>
            </w:r>
            <w:proofErr w:type="spellStart"/>
            <w:r w:rsidRPr="00414D57">
              <w:rPr>
                <w:rFonts w:asciiTheme="minorHAnsi" w:hAnsiTheme="minorHAnsi"/>
                <w:b w:val="0"/>
                <w:iCs/>
                <w:sz w:val="24"/>
              </w:rPr>
              <w:t>cortese</w:t>
            </w:r>
            <w:proofErr w:type="spellEnd"/>
            <w:r w:rsidRPr="00414D57">
              <w:rPr>
                <w:rFonts w:asciiTheme="minorHAnsi" w:hAnsiTheme="minorHAnsi"/>
                <w:b w:val="0"/>
                <w:iCs/>
                <w:sz w:val="24"/>
              </w:rPr>
              <w:t xml:space="preserve"> </w:t>
            </w:r>
            <w:proofErr w:type="spellStart"/>
            <w:r w:rsidRPr="00414D57">
              <w:rPr>
                <w:rFonts w:asciiTheme="minorHAnsi" w:hAnsiTheme="minorHAnsi"/>
                <w:b w:val="0"/>
                <w:iCs/>
                <w:sz w:val="24"/>
              </w:rPr>
              <w:t>giro</w:t>
            </w:r>
            <w:proofErr w:type="spellEnd"/>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4A33" w:rsidRDefault="00004A33"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Epoque - Date</w:t>
            </w:r>
          </w:p>
          <w:p w:rsidR="001679E8" w:rsidRDefault="001C2CDF" w:rsidP="003124EE">
            <w:pPr>
              <w:pStyle w:val="Sansinterligne"/>
              <w:rPr>
                <w:rFonts w:ascii="Cursif JB" w:hAnsi="Cursif JB" w:cstheme="minorHAnsi"/>
                <w:sz w:val="16"/>
              </w:rPr>
            </w:pPr>
            <w:r>
              <w:rPr>
                <w:rFonts w:ascii="Cursif JB" w:hAnsi="Cursif JB" w:cstheme="minorHAnsi"/>
                <w:sz w:val="16"/>
              </w:rPr>
              <w:t>Forme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1679E8" w:rsidP="003124EE">
            <w:pPr>
              <w:pStyle w:val="Sansinterligne"/>
              <w:rPr>
                <w:rFonts w:ascii="Cursif JB" w:hAnsi="Cursif JB" w:cstheme="minorHAnsi"/>
                <w:sz w:val="16"/>
              </w:rPr>
            </w:pPr>
            <w:r>
              <w:rPr>
                <w:rFonts w:ascii="Cursif JB" w:hAnsi="Cursif JB" w:cstheme="minorHAnsi"/>
                <w:sz w:val="16"/>
              </w:rPr>
              <w:t>Composition</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Genre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L'artiste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Prénom - Nom</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color w:val="FFFFFF" w:themeColor="background1"/>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Dates</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Nationalité</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bl>
    <w:p w:rsidR="001679E8" w:rsidRDefault="001679E8" w:rsidP="001679E8">
      <w:pPr>
        <w:pStyle w:val="Sansinterligne"/>
        <w:rPr>
          <w:rFonts w:cstheme="minorHAnsi"/>
        </w:rPr>
      </w:pPr>
    </w:p>
    <w:p w:rsidR="001679E8" w:rsidRDefault="001679E8" w:rsidP="001679E8">
      <w:pPr>
        <w:pStyle w:val="Sansinterligne"/>
        <w:jc w:val="both"/>
        <w:rPr>
          <w:rFonts w:ascii="Cursif JB" w:hAnsi="Cursif JB" w:cstheme="minorHAnsi"/>
        </w:rPr>
      </w:pPr>
      <w:r w:rsidRPr="0044560B">
        <w:rPr>
          <w:rFonts w:ascii="Cursif JB" w:hAnsi="Cursif JB" w:cstheme="minorHAnsi"/>
          <w:b/>
          <w:sz w:val="20"/>
          <w:szCs w:val="20"/>
        </w:rPr>
        <w:t>Le sujet :</w:t>
      </w:r>
      <w:r w:rsidRPr="0044560B">
        <w:rPr>
          <w:rFonts w:ascii="Cursif JB" w:hAnsi="Cursif JB" w:cstheme="minorHAnsi"/>
          <w:sz w:val="20"/>
          <w:szCs w:val="20"/>
        </w:rPr>
        <w:t xml:space="preserve"> </w:t>
      </w:r>
    </w:p>
    <w:p w:rsidR="001679E8" w:rsidRDefault="001679E8" w:rsidP="001679E8">
      <w:pPr>
        <w:pStyle w:val="Sansinterligne"/>
        <w:jc w:val="both"/>
        <w:rPr>
          <w:rFonts w:cstheme="minorHAnsi"/>
        </w:rPr>
      </w:pPr>
      <w:r>
        <w:rPr>
          <w:rFonts w:cstheme="minorHAnsi"/>
          <w:noProof/>
          <w:lang w:eastAsia="fr-FR"/>
        </w:rPr>
        <w:drawing>
          <wp:inline distT="0" distB="0" distL="0" distR="0">
            <wp:extent cx="6648450" cy="2828925"/>
            <wp:effectExtent l="19050" t="0" r="0" b="0"/>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cstate="print"/>
                    <a:srcRect/>
                    <a:stretch>
                      <a:fillRect/>
                    </a:stretch>
                  </pic:blipFill>
                  <pic:spPr bwMode="auto">
                    <a:xfrm>
                      <a:off x="0" y="0"/>
                      <a:ext cx="6648450" cy="2828925"/>
                    </a:xfrm>
                    <a:prstGeom prst="rect">
                      <a:avLst/>
                    </a:prstGeom>
                    <a:noFill/>
                    <a:ln w="9525">
                      <a:noFill/>
                      <a:miter lim="800000"/>
                      <a:headEnd/>
                      <a:tailEnd/>
                    </a:ln>
                  </pic:spPr>
                </pic:pic>
              </a:graphicData>
            </a:graphic>
          </wp:inline>
        </w:drawing>
      </w:r>
    </w:p>
    <w:p w:rsidR="008951E6" w:rsidRDefault="00DA15E0" w:rsidP="008951E6">
      <w:pPr>
        <w:pStyle w:val="Sansinterligne"/>
        <w:jc w:val="both"/>
        <w:rPr>
          <w:rFonts w:ascii="Cursif JB" w:hAnsi="Cursif JB" w:cstheme="minorHAnsi"/>
        </w:rPr>
      </w:pPr>
      <w:r w:rsidRPr="00DA15E0">
        <w:rPr>
          <w:noProof/>
          <w:lang w:eastAsia="fr-FR"/>
        </w:rPr>
        <w:pict>
          <v:roundrect id="_x0000_s1093" style="position:absolute;left:0;text-align:left;margin-left:5in;margin-top:18.9pt;width:9.3pt;height:36.75pt;z-index:251794432" arcsize="10923f" fillcolor="yellow" strokecolor="yellow"/>
        </w:pict>
      </w:r>
      <w:r w:rsidR="008951E6">
        <w:rPr>
          <w:rFonts w:ascii="Cursif JB" w:hAnsi="Cursif JB" w:cstheme="minorHAnsi"/>
          <w:b/>
          <w:noProof/>
          <w:sz w:val="20"/>
          <w:szCs w:val="20"/>
          <w:lang w:eastAsia="fr-FR"/>
        </w:rPr>
        <w:drawing>
          <wp:anchor distT="0" distB="0" distL="114300" distR="114300" simplePos="0" relativeHeight="251792384" behindDoc="0" locked="0" layoutInCell="1" allowOverlap="1">
            <wp:simplePos x="0" y="0"/>
            <wp:positionH relativeFrom="column">
              <wp:posOffset>1247775</wp:posOffset>
            </wp:positionH>
            <wp:positionV relativeFrom="paragraph">
              <wp:posOffset>102235</wp:posOffset>
            </wp:positionV>
            <wp:extent cx="5177155" cy="1028700"/>
            <wp:effectExtent l="19050" t="0" r="4445"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5177155" cy="1028700"/>
                    </a:xfrm>
                    <a:prstGeom prst="rect">
                      <a:avLst/>
                    </a:prstGeom>
                    <a:noFill/>
                    <a:ln w="9525">
                      <a:noFill/>
                      <a:miter lim="800000"/>
                      <a:headEnd/>
                      <a:tailEnd/>
                    </a:ln>
                  </pic:spPr>
                </pic:pic>
              </a:graphicData>
            </a:graphic>
          </wp:anchor>
        </w:drawing>
      </w:r>
      <w:r w:rsidR="008951E6" w:rsidRPr="0044560B">
        <w:rPr>
          <w:rFonts w:ascii="Cursif JB" w:hAnsi="Cursif JB" w:cstheme="minorHAnsi"/>
          <w:b/>
          <w:sz w:val="20"/>
          <w:szCs w:val="20"/>
        </w:rPr>
        <w:t>Repère historique</w:t>
      </w:r>
      <w:r w:rsidR="008951E6">
        <w:rPr>
          <w:rFonts w:ascii="Cursif JB" w:hAnsi="Cursif JB" w:cstheme="minorHAnsi"/>
          <w:b/>
          <w:sz w:val="20"/>
          <w:szCs w:val="20"/>
        </w:rPr>
        <w:t> :</w:t>
      </w:r>
      <w:r w:rsidR="008951E6" w:rsidRPr="0044560B">
        <w:rPr>
          <w:rFonts w:ascii="Cursif JB" w:hAnsi="Cursif JB" w:cstheme="minorHAnsi"/>
          <w:b/>
          <w:sz w:val="20"/>
          <w:szCs w:val="20"/>
        </w:rPr>
        <w:t xml:space="preserve"> </w:t>
      </w:r>
    </w:p>
    <w:p w:rsidR="008951E6" w:rsidRDefault="008951E6" w:rsidP="008951E6">
      <w:pPr>
        <w:pStyle w:val="Sansinterligne"/>
        <w:jc w:val="both"/>
        <w:rPr>
          <w:rFonts w:cstheme="minorHAnsi"/>
        </w:rPr>
      </w:pPr>
    </w:p>
    <w:p w:rsidR="008951E6" w:rsidRDefault="008951E6" w:rsidP="008951E6">
      <w:pPr>
        <w:pStyle w:val="Sansinterligne"/>
        <w:jc w:val="both"/>
        <w:rPr>
          <w:rFonts w:cstheme="minorHAnsi"/>
        </w:rPr>
      </w:pPr>
    </w:p>
    <w:p w:rsidR="008951E6" w:rsidRDefault="008951E6" w:rsidP="008951E6">
      <w:pPr>
        <w:pStyle w:val="Sansinterligne"/>
        <w:jc w:val="both"/>
        <w:rPr>
          <w:rFonts w:cstheme="minorHAnsi"/>
        </w:rPr>
      </w:pPr>
    </w:p>
    <w:p w:rsidR="008951E6" w:rsidRDefault="008951E6" w:rsidP="008951E6">
      <w:pPr>
        <w:pStyle w:val="Sansinterligne"/>
        <w:jc w:val="both"/>
        <w:rPr>
          <w:rFonts w:cstheme="minorHAnsi"/>
        </w:rPr>
      </w:pPr>
    </w:p>
    <w:p w:rsidR="008951E6" w:rsidRDefault="008951E6" w:rsidP="008951E6">
      <w:pPr>
        <w:pStyle w:val="Sansinterligne"/>
        <w:rPr>
          <w:rFonts w:cstheme="minorHAnsi"/>
          <w:b/>
          <w:sz w:val="30"/>
          <w:szCs w:val="30"/>
        </w:rPr>
      </w:pPr>
    </w:p>
    <w:p w:rsidR="008951E6" w:rsidRDefault="008951E6" w:rsidP="008951E6">
      <w:pPr>
        <w:rPr>
          <w:rFonts w:ascii="Cursif JB" w:hAnsi="Cursif JB" w:cstheme="minorHAnsi"/>
          <w:b/>
          <w:sz w:val="20"/>
        </w:rPr>
      </w:pPr>
      <w:r>
        <w:rPr>
          <w:rFonts w:ascii="Cursif JB" w:hAnsi="Cursif JB" w:cstheme="minorHAnsi"/>
          <w:b/>
          <w:sz w:val="20"/>
        </w:rPr>
        <w:t>Vocabulaire :</w:t>
      </w:r>
    </w:p>
    <w:p w:rsidR="002E4DE6" w:rsidRDefault="002E4DE6" w:rsidP="002E4DE6">
      <w:pPr>
        <w:jc w:val="center"/>
        <w:rPr>
          <w:rFonts w:ascii="Cursif JB" w:hAnsi="Cursif JB" w:cstheme="minorHAnsi"/>
          <w:sz w:val="20"/>
        </w:rPr>
      </w:pPr>
      <w:r>
        <w:rPr>
          <w:rFonts w:ascii="Cursif JB" w:hAnsi="Cursif JB" w:cstheme="minorHAnsi"/>
          <w:b/>
          <w:color w:val="FF0000"/>
          <w:sz w:val="20"/>
        </w:rPr>
        <w:t>Madrigal</w:t>
      </w:r>
      <w:r w:rsidRPr="00AC7BC0">
        <w:rPr>
          <w:rFonts w:ascii="Cursif JB" w:hAnsi="Cursif JB" w:cstheme="minorHAnsi"/>
          <w:sz w:val="20"/>
        </w:rPr>
        <w:t xml:space="preserve"> : </w:t>
      </w:r>
      <w:r>
        <w:rPr>
          <w:rFonts w:ascii="Cursif JB" w:hAnsi="Cursif JB" w:cstheme="minorHAnsi"/>
          <w:sz w:val="20"/>
        </w:rPr>
        <w:t>pièce vocale de style polyphonique, généralement à 5 voix.</w:t>
      </w:r>
    </w:p>
    <w:p w:rsidR="00081640" w:rsidRDefault="002E4DE6" w:rsidP="002E4DE6">
      <w:pPr>
        <w:jc w:val="center"/>
        <w:rPr>
          <w:rFonts w:ascii="Cursif JB" w:hAnsi="Cursif JB" w:cstheme="minorHAnsi"/>
          <w:sz w:val="20"/>
        </w:rPr>
      </w:pPr>
      <w:r>
        <w:rPr>
          <w:rFonts w:ascii="Cursif JB" w:hAnsi="Cursif JB" w:cstheme="minorHAnsi"/>
          <w:b/>
          <w:color w:val="FF0000"/>
          <w:sz w:val="20"/>
        </w:rPr>
        <w:t>Basse continue</w:t>
      </w:r>
      <w:r w:rsidRPr="00AC7BC0">
        <w:rPr>
          <w:rFonts w:ascii="Cursif JB" w:hAnsi="Cursif JB" w:cstheme="minorHAnsi"/>
          <w:sz w:val="20"/>
        </w:rPr>
        <w:t xml:space="preserve"> : </w:t>
      </w:r>
      <w:r>
        <w:rPr>
          <w:rFonts w:ascii="Cursif JB" w:hAnsi="Cursif JB" w:cstheme="minorHAnsi"/>
          <w:sz w:val="20"/>
        </w:rPr>
        <w:t>ligne de basse accompagnant la voix et jouée avec un instrument mélodique.</w:t>
      </w:r>
    </w:p>
    <w:p w:rsidR="0044560B" w:rsidRDefault="0044560B" w:rsidP="001679E8"/>
    <w:p w:rsidR="001679E8" w:rsidRDefault="00DA15E0" w:rsidP="001679E8">
      <w:pPr>
        <w:pStyle w:val="Sansinterligne"/>
        <w:jc w:val="center"/>
        <w:rPr>
          <w:rFonts w:ascii="Cursif JB" w:hAnsi="Cursif JB" w:cstheme="minorHAnsi"/>
          <w:b/>
          <w:sz w:val="30"/>
          <w:szCs w:val="30"/>
        </w:rPr>
      </w:pPr>
      <w:r w:rsidRPr="00DA15E0">
        <w:rPr>
          <w:rFonts w:cstheme="minorHAnsi"/>
          <w:b/>
          <w:noProof/>
          <w:lang w:eastAsia="fr-FR"/>
        </w:rPr>
        <w:lastRenderedPageBreak/>
        <w:pict>
          <v:shape id="_x0000_s1085" type="#_x0000_t202" style="position:absolute;left:0;text-align:left;margin-left:6.75pt;margin-top:24.75pt;width:102.25pt;height:36.65pt;z-index:251771904;mso-width-relative:margin;mso-height-relative:margin" stroked="f">
            <v:textbox style="mso-next-textbox:#_x0000_s1085">
              <w:txbxContent>
                <w:p w:rsidR="002026F7" w:rsidRDefault="002026F7" w:rsidP="0044560B">
                  <w:r w:rsidRPr="007825EA">
                    <w:rPr>
                      <w:noProof/>
                      <w:lang w:eastAsia="fr-FR"/>
                    </w:rPr>
                    <w:drawing>
                      <wp:inline distT="0" distB="0" distL="0" distR="0">
                        <wp:extent cx="352425" cy="342900"/>
                        <wp:effectExtent l="0" t="0" r="0" b="0"/>
                        <wp:docPr id="112"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113"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114"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p>
              </w:txbxContent>
            </v:textbox>
          </v:shape>
        </w:pict>
      </w:r>
      <w:r w:rsidRPr="00DA15E0">
        <w:pict>
          <v:rect id="_x0000_s1044" style="position:absolute;left:0;text-align:left;margin-left:376.2pt;margin-top:29.25pt;width:72.6pt;height:21.55pt;z-index:251697152" stroked="f" strokecolor="black [3213]">
            <v:textbox style="mso-next-textbox:#_x0000_s1044">
              <w:txbxContent>
                <w:p w:rsidR="002026F7" w:rsidRDefault="002026F7" w:rsidP="001679E8">
                  <w:pPr>
                    <w:jc w:val="center"/>
                    <w:rPr>
                      <w:rFonts w:cstheme="minorHAnsi"/>
                      <w:b/>
                      <w:color w:val="F79646" w:themeColor="accent6"/>
                    </w:rPr>
                  </w:pPr>
                  <w:r>
                    <w:rPr>
                      <w:rFonts w:cstheme="minorHAnsi"/>
                      <w:b/>
                      <w:color w:val="F79646" w:themeColor="accent6"/>
                    </w:rPr>
                    <w:t>Musique</w:t>
                  </w:r>
                </w:p>
              </w:txbxContent>
            </v:textbox>
          </v:rect>
        </w:pict>
      </w:r>
      <w:r w:rsidR="001679E8">
        <w:rPr>
          <w:noProof/>
          <w:lang w:eastAsia="fr-FR"/>
        </w:rPr>
        <w:drawing>
          <wp:anchor distT="0" distB="0" distL="114300" distR="114300" simplePos="0" relativeHeight="251698176" behindDoc="1" locked="0" layoutInCell="1" allowOverlap="1">
            <wp:simplePos x="0" y="0"/>
            <wp:positionH relativeFrom="column">
              <wp:posOffset>5734050</wp:posOffset>
            </wp:positionH>
            <wp:positionV relativeFrom="paragraph">
              <wp:posOffset>-47625</wp:posOffset>
            </wp:positionV>
            <wp:extent cx="654628" cy="643406"/>
            <wp:effectExtent l="19050" t="0" r="0" b="0"/>
            <wp:wrapNone/>
            <wp:docPr id="21" name="Image 3" desc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S.jpg"/>
                    <pic:cNvPicPr>
                      <a:picLocks noChangeAspect="1" noChangeArrowheads="1"/>
                    </pic:cNvPicPr>
                  </pic:nvPicPr>
                  <pic:blipFill>
                    <a:blip r:embed="rId6" cstate="print"/>
                    <a:srcRect/>
                    <a:stretch>
                      <a:fillRect/>
                    </a:stretch>
                  </pic:blipFill>
                  <pic:spPr bwMode="auto">
                    <a:xfrm>
                      <a:off x="0" y="0"/>
                      <a:ext cx="654628" cy="643406"/>
                    </a:xfrm>
                    <a:prstGeom prst="rect">
                      <a:avLst/>
                    </a:prstGeom>
                    <a:noFill/>
                  </pic:spPr>
                </pic:pic>
              </a:graphicData>
            </a:graphic>
          </wp:anchor>
        </w:drawing>
      </w:r>
      <w:r w:rsidRPr="00DA15E0">
        <w:pict>
          <v:rect id="_x0000_s1043" style="position:absolute;left:0;text-align:left;margin-left:376.2pt;margin-top:-1.2pt;width:71.4pt;height:21pt;z-index:251696128;mso-position-horizontal-relative:text;mso-position-vertical-relative:text" stroked="f" strokecolor="black [3213]">
            <v:textbox style="mso-next-textbox:#_x0000_s1043">
              <w:txbxContent>
                <w:p w:rsidR="002026F7" w:rsidRDefault="002026F7" w:rsidP="001679E8">
                  <w:pPr>
                    <w:jc w:val="center"/>
                    <w:rPr>
                      <w:rFonts w:cstheme="minorHAnsi"/>
                      <w:b/>
                      <w:color w:val="F79646" w:themeColor="accent6"/>
                    </w:rPr>
                  </w:pPr>
                  <w:r>
                    <w:rPr>
                      <w:rFonts w:cstheme="minorHAnsi"/>
                      <w:b/>
                      <w:color w:val="F79646" w:themeColor="accent6"/>
                    </w:rPr>
                    <w:t>Domaine</w:t>
                  </w:r>
                </w:p>
              </w:txbxContent>
            </v:textbox>
          </v:rect>
        </w:pict>
      </w:r>
      <w:r w:rsidR="001679E8">
        <w:rPr>
          <w:rFonts w:ascii="Cursif JB" w:hAnsi="Cursif JB" w:cstheme="minorHAnsi"/>
          <w:b/>
          <w:sz w:val="30"/>
          <w:szCs w:val="30"/>
        </w:rPr>
        <w:t>Classeur d'histoire des Arts</w:t>
      </w:r>
    </w:p>
    <w:p w:rsidR="001679E8" w:rsidRDefault="001679E8" w:rsidP="001679E8">
      <w:pPr>
        <w:pStyle w:val="Sansinterligne"/>
        <w:jc w:val="center"/>
        <w:rPr>
          <w:rFonts w:cstheme="minorHAnsi"/>
          <w:b/>
        </w:rPr>
      </w:pPr>
    </w:p>
    <w:p w:rsidR="001679E8" w:rsidRDefault="001679E8" w:rsidP="001679E8">
      <w:pPr>
        <w:pStyle w:val="Sansinterligne"/>
        <w:jc w:val="center"/>
        <w:rPr>
          <w:rFonts w:cstheme="minorHAnsi"/>
          <w:b/>
        </w:rPr>
      </w:pPr>
    </w:p>
    <w:tbl>
      <w:tblPr>
        <w:tblStyle w:val="Grilledutableau"/>
        <w:tblW w:w="0" w:type="auto"/>
        <w:jc w:val="center"/>
        <w:tblLayout w:type="fixed"/>
        <w:tblLook w:val="04A0"/>
      </w:tblPr>
      <w:tblGrid>
        <w:gridCol w:w="2705"/>
        <w:gridCol w:w="4099"/>
        <w:gridCol w:w="3402"/>
      </w:tblGrid>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L'œuvre</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C10742" w:rsidP="003124EE">
            <w:pPr>
              <w:pStyle w:val="Sansinterligne"/>
              <w:jc w:val="center"/>
              <w:rPr>
                <w:rFonts w:cstheme="minorHAnsi"/>
              </w:rPr>
            </w:pPr>
            <w:r w:rsidRPr="00C10742">
              <w:rPr>
                <w:noProof/>
                <w:lang w:eastAsia="fr-FR"/>
              </w:rPr>
              <w:drawing>
                <wp:inline distT="0" distB="0" distL="0" distR="0">
                  <wp:extent cx="1985834" cy="2209800"/>
                  <wp:effectExtent l="19050" t="0" r="0" b="0"/>
                  <wp:docPr id="7" name="il_fi" descr="http://www.s9.com/images/portraits/21021_Monteverdi-Cla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9.com/images/portraits/21021_Monteverdi-Claudio.jpg"/>
                          <pic:cNvPicPr>
                            <a:picLocks noChangeAspect="1" noChangeArrowheads="1"/>
                          </pic:cNvPicPr>
                        </pic:nvPicPr>
                        <pic:blipFill>
                          <a:blip r:embed="rId7" cstate="print"/>
                          <a:srcRect/>
                          <a:stretch>
                            <a:fillRect/>
                          </a:stretch>
                        </pic:blipFill>
                        <pic:spPr bwMode="auto">
                          <a:xfrm>
                            <a:off x="0" y="0"/>
                            <a:ext cx="1985834" cy="2209800"/>
                          </a:xfrm>
                          <a:prstGeom prst="rect">
                            <a:avLst/>
                          </a:prstGeom>
                          <a:noFill/>
                          <a:ln w="9525">
                            <a:noFill/>
                            <a:miter lim="800000"/>
                            <a:headEnd/>
                            <a:tailEnd/>
                          </a:ln>
                        </pic:spPr>
                      </pic:pic>
                    </a:graphicData>
                  </a:graphic>
                </wp:inline>
              </w:drawing>
            </w:r>
          </w:p>
        </w:tc>
      </w:tr>
      <w:tr w:rsidR="001679E8" w:rsidTr="003124EE">
        <w:trPr>
          <w:trHeight w:val="567"/>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Titre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Pr="00414D57" w:rsidRDefault="00414D57" w:rsidP="00004A33">
            <w:pPr>
              <w:pStyle w:val="Titre1"/>
              <w:jc w:val="center"/>
              <w:outlineLvl w:val="0"/>
              <w:rPr>
                <w:rFonts w:asciiTheme="minorHAnsi" w:hAnsiTheme="minorHAnsi" w:cstheme="minorHAnsi"/>
                <w:b w:val="0"/>
                <w:sz w:val="24"/>
              </w:rPr>
            </w:pPr>
            <w:r w:rsidRPr="00414D57">
              <w:rPr>
                <w:rFonts w:asciiTheme="minorHAnsi" w:hAnsiTheme="minorHAnsi"/>
                <w:b w:val="0"/>
                <w:iCs/>
                <w:sz w:val="24"/>
              </w:rPr>
              <w:t xml:space="preserve">Ahi, come a un </w:t>
            </w:r>
            <w:proofErr w:type="spellStart"/>
            <w:r w:rsidRPr="00414D57">
              <w:rPr>
                <w:rFonts w:asciiTheme="minorHAnsi" w:hAnsiTheme="minorHAnsi"/>
                <w:b w:val="0"/>
                <w:iCs/>
                <w:sz w:val="24"/>
              </w:rPr>
              <w:t>vago</w:t>
            </w:r>
            <w:proofErr w:type="spellEnd"/>
            <w:r w:rsidRPr="00414D57">
              <w:rPr>
                <w:rFonts w:asciiTheme="minorHAnsi" w:hAnsiTheme="minorHAnsi"/>
                <w:b w:val="0"/>
                <w:iCs/>
                <w:sz w:val="24"/>
              </w:rPr>
              <w:t xml:space="preserve"> sol </w:t>
            </w:r>
            <w:proofErr w:type="spellStart"/>
            <w:r w:rsidRPr="00414D57">
              <w:rPr>
                <w:rFonts w:asciiTheme="minorHAnsi" w:hAnsiTheme="minorHAnsi"/>
                <w:b w:val="0"/>
                <w:iCs/>
                <w:sz w:val="24"/>
              </w:rPr>
              <w:t>cortese</w:t>
            </w:r>
            <w:proofErr w:type="spellEnd"/>
            <w:r w:rsidRPr="00414D57">
              <w:rPr>
                <w:rFonts w:asciiTheme="minorHAnsi" w:hAnsiTheme="minorHAnsi"/>
                <w:b w:val="0"/>
                <w:iCs/>
                <w:sz w:val="24"/>
              </w:rPr>
              <w:t xml:space="preserve"> </w:t>
            </w:r>
            <w:proofErr w:type="spellStart"/>
            <w:r w:rsidRPr="00414D57">
              <w:rPr>
                <w:rFonts w:asciiTheme="minorHAnsi" w:hAnsiTheme="minorHAnsi"/>
                <w:b w:val="0"/>
                <w:iCs/>
                <w:sz w:val="24"/>
              </w:rPr>
              <w:t>giro</w:t>
            </w:r>
            <w:proofErr w:type="spellEnd"/>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RPr="00AC7BC0"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Epoque - Date</w:t>
            </w:r>
          </w:p>
          <w:p w:rsidR="001679E8" w:rsidRDefault="000846CC" w:rsidP="003124EE">
            <w:pPr>
              <w:pStyle w:val="Sansinterligne"/>
              <w:rPr>
                <w:rFonts w:ascii="Cursif JB" w:hAnsi="Cursif JB" w:cstheme="minorHAnsi"/>
                <w:sz w:val="16"/>
              </w:rPr>
            </w:pPr>
            <w:r>
              <w:rPr>
                <w:rFonts w:ascii="Cursif JB" w:hAnsi="Cursif JB" w:cstheme="minorHAnsi"/>
                <w:sz w:val="16"/>
              </w:rPr>
              <w:t>Mouvement</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Pr="005D2D52" w:rsidRDefault="000846CC" w:rsidP="001C2CDF">
            <w:pPr>
              <w:pStyle w:val="Sansinterligne"/>
              <w:jc w:val="center"/>
              <w:rPr>
                <w:rFonts w:cstheme="minorHAnsi"/>
              </w:rPr>
            </w:pPr>
            <w:r>
              <w:rPr>
                <w:rFonts w:cstheme="minorHAnsi"/>
              </w:rPr>
              <w:t>X</w:t>
            </w:r>
            <w:r w:rsidR="001476C0">
              <w:rPr>
                <w:rFonts w:cstheme="minorHAnsi"/>
              </w:rPr>
              <w:t>V</w:t>
            </w:r>
            <w:r w:rsidR="00F341E4">
              <w:rPr>
                <w:rFonts w:cstheme="minorHAnsi"/>
              </w:rPr>
              <w:t>I</w:t>
            </w:r>
            <w:r w:rsidR="001476C0">
              <w:rPr>
                <w:rFonts w:cstheme="minorHAnsi"/>
              </w:rPr>
              <w:t>I</w:t>
            </w:r>
            <w:r w:rsidRPr="000846CC">
              <w:rPr>
                <w:rFonts w:cstheme="minorHAnsi"/>
                <w:vertAlign w:val="superscript"/>
              </w:rPr>
              <w:t>ème</w:t>
            </w:r>
            <w:r>
              <w:rPr>
                <w:rFonts w:cstheme="minorHAnsi"/>
              </w:rPr>
              <w:t xml:space="preserve"> siècle</w:t>
            </w:r>
            <w:r w:rsidR="005D2D52" w:rsidRPr="005D2D52">
              <w:rPr>
                <w:rFonts w:cstheme="minorHAnsi"/>
              </w:rPr>
              <w:t xml:space="preserve"> – </w:t>
            </w:r>
            <w:r>
              <w:rPr>
                <w:rFonts w:cstheme="minorHAnsi"/>
              </w:rPr>
              <w:t>1</w:t>
            </w:r>
            <w:r w:rsidR="00F341E4">
              <w:rPr>
                <w:rFonts w:cstheme="minorHAnsi"/>
              </w:rPr>
              <w:t>60</w:t>
            </w:r>
            <w:r w:rsidR="00414D57">
              <w:rPr>
                <w:rFonts w:cstheme="minorHAnsi"/>
              </w:rPr>
              <w:t>5</w:t>
            </w:r>
          </w:p>
          <w:p w:rsidR="00F27069" w:rsidRPr="005D2D52" w:rsidRDefault="00F27069" w:rsidP="001C2CDF">
            <w:pPr>
              <w:pStyle w:val="Sansinterligne"/>
              <w:jc w:val="center"/>
              <w:rPr>
                <w:rFonts w:cstheme="minorHAnsi"/>
                <w:sz w:val="14"/>
              </w:rPr>
            </w:pPr>
          </w:p>
          <w:p w:rsidR="00F27069" w:rsidRPr="005D2D52" w:rsidRDefault="00004A33" w:rsidP="001C2CDF">
            <w:pPr>
              <w:pStyle w:val="Sansinterligne"/>
              <w:jc w:val="center"/>
              <w:rPr>
                <w:rFonts w:cstheme="minorHAnsi"/>
              </w:rPr>
            </w:pPr>
            <w:r>
              <w:rPr>
                <w:rFonts w:cstheme="minorHAnsi"/>
              </w:rPr>
              <w:t>Baroque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Pr="007E356B"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1679E8" w:rsidP="003124EE">
            <w:pPr>
              <w:pStyle w:val="Sansinterligne"/>
              <w:rPr>
                <w:rFonts w:ascii="Cursif JB" w:hAnsi="Cursif JB" w:cstheme="minorHAnsi"/>
                <w:sz w:val="16"/>
              </w:rPr>
            </w:pPr>
            <w:r>
              <w:rPr>
                <w:rFonts w:ascii="Cursif JB" w:hAnsi="Cursif JB" w:cstheme="minorHAnsi"/>
                <w:sz w:val="16"/>
              </w:rPr>
              <w:t>Composition</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D95879" w:rsidP="00414D57">
            <w:pPr>
              <w:pStyle w:val="Sansinterligne"/>
              <w:jc w:val="center"/>
              <w:rPr>
                <w:rFonts w:cstheme="minorHAnsi"/>
              </w:rPr>
            </w:pPr>
            <w:r>
              <w:rPr>
                <w:rFonts w:cstheme="minorHAnsi"/>
                <w:iCs/>
                <w:sz w:val="24"/>
              </w:rPr>
              <w:t xml:space="preserve">Ensemble vocal accompagné d’un </w:t>
            </w:r>
            <w:r w:rsidR="00414D57">
              <w:rPr>
                <w:rFonts w:cstheme="minorHAnsi"/>
                <w:iCs/>
                <w:sz w:val="24"/>
              </w:rPr>
              <w:t>luth</w:t>
            </w:r>
            <w:r>
              <w:rPr>
                <w:rFonts w:cstheme="minorHAnsi"/>
                <w:iCs/>
                <w:sz w:val="24"/>
              </w:rPr>
              <w:t>.</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Genre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414D57" w:rsidP="00DF28D2">
            <w:pPr>
              <w:pStyle w:val="Sansinterligne"/>
              <w:jc w:val="center"/>
              <w:rPr>
                <w:rFonts w:cstheme="minorHAnsi"/>
              </w:rPr>
            </w:pPr>
            <w:r>
              <w:rPr>
                <w:rFonts w:cstheme="minorHAnsi"/>
                <w:b/>
              </w:rPr>
              <w:t>Madrigal</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L'artiste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Prénom - Nom</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Pr="00F27069" w:rsidRDefault="001476C0" w:rsidP="003124EE">
            <w:pPr>
              <w:pStyle w:val="Sansinterligne"/>
              <w:rPr>
                <w:rFonts w:cstheme="minorHAnsi"/>
              </w:rPr>
            </w:pPr>
            <w:r>
              <w:rPr>
                <w:rFonts w:cstheme="minorHAnsi"/>
              </w:rPr>
              <w:t>Claudio Monteverdi</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Dates</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F27069" w:rsidP="001476C0">
            <w:pPr>
              <w:pStyle w:val="Sansinterligne"/>
              <w:rPr>
                <w:rFonts w:cstheme="minorHAnsi"/>
              </w:rPr>
            </w:pPr>
            <w:r>
              <w:rPr>
                <w:rFonts w:cstheme="minorHAnsi"/>
              </w:rPr>
              <w:t>1</w:t>
            </w:r>
            <w:r w:rsidR="001476C0">
              <w:rPr>
                <w:rFonts w:cstheme="minorHAnsi"/>
              </w:rPr>
              <w:t>567</w:t>
            </w:r>
            <w:r>
              <w:rPr>
                <w:rFonts w:cstheme="minorHAnsi"/>
              </w:rPr>
              <w:t xml:space="preserve"> - 1</w:t>
            </w:r>
            <w:r w:rsidR="001476C0">
              <w:rPr>
                <w:rFonts w:cstheme="minorHAnsi"/>
              </w:rPr>
              <w:t>643</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Nationalité</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476C0" w:rsidP="00270B99">
            <w:pPr>
              <w:pStyle w:val="Sansinterligne"/>
              <w:rPr>
                <w:rFonts w:cstheme="minorHAnsi"/>
              </w:rPr>
            </w:pPr>
            <w:r>
              <w:rPr>
                <w:rFonts w:cstheme="minorHAnsi"/>
              </w:rPr>
              <w:t>Italienne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bl>
    <w:p w:rsidR="001679E8" w:rsidRDefault="001679E8" w:rsidP="001679E8">
      <w:pPr>
        <w:pStyle w:val="Sansinterligne"/>
        <w:rPr>
          <w:rFonts w:cstheme="minorHAnsi"/>
        </w:rPr>
      </w:pPr>
    </w:p>
    <w:p w:rsidR="001679E8" w:rsidRPr="0044560B" w:rsidRDefault="001679E8" w:rsidP="001679E8">
      <w:pPr>
        <w:pStyle w:val="Sansinterligne"/>
        <w:jc w:val="both"/>
        <w:rPr>
          <w:rFonts w:ascii="Cursif JB" w:hAnsi="Cursif JB" w:cstheme="minorHAnsi"/>
          <w:sz w:val="20"/>
          <w:szCs w:val="20"/>
        </w:rPr>
      </w:pPr>
      <w:r w:rsidRPr="0044560B">
        <w:rPr>
          <w:rFonts w:ascii="Cursif JB" w:hAnsi="Cursif JB" w:cstheme="minorHAnsi"/>
          <w:b/>
          <w:sz w:val="20"/>
          <w:szCs w:val="20"/>
        </w:rPr>
        <w:t>Le sujet :</w:t>
      </w:r>
      <w:r w:rsidRPr="0044560B">
        <w:rPr>
          <w:rFonts w:ascii="Cursif JB" w:hAnsi="Cursif JB" w:cstheme="minorHAnsi"/>
          <w:sz w:val="20"/>
          <w:szCs w:val="20"/>
        </w:rPr>
        <w:t xml:space="preserve"> </w:t>
      </w:r>
    </w:p>
    <w:p w:rsidR="006E7033" w:rsidRDefault="005609DD" w:rsidP="00AA2090">
      <w:pPr>
        <w:pStyle w:val="Sansinterligne"/>
        <w:ind w:firstLine="284"/>
        <w:jc w:val="both"/>
        <w:rPr>
          <w:rFonts w:ascii="Cursif JB" w:hAnsi="Cursif JB" w:cstheme="minorHAnsi"/>
        </w:rPr>
      </w:pPr>
      <w:r>
        <w:rPr>
          <w:rFonts w:ascii="Cursif JB" w:hAnsi="Cursif JB" w:cstheme="minorHAnsi"/>
        </w:rPr>
        <w:t>Composé en 160</w:t>
      </w:r>
      <w:r w:rsidR="00414D57">
        <w:rPr>
          <w:rFonts w:ascii="Cursif JB" w:hAnsi="Cursif JB" w:cstheme="minorHAnsi"/>
        </w:rPr>
        <w:t>5</w:t>
      </w:r>
      <w:r>
        <w:rPr>
          <w:rFonts w:ascii="Cursif JB" w:hAnsi="Cursif JB" w:cstheme="minorHAnsi"/>
        </w:rPr>
        <w:t xml:space="preserve">, </w:t>
      </w:r>
      <w:r w:rsidR="00414D57">
        <w:rPr>
          <w:rFonts w:ascii="Cursif JB" w:hAnsi="Cursif JB" w:cstheme="minorHAnsi"/>
        </w:rPr>
        <w:t>le livre 5 des madrigaux de Monteverdi marque une rupture avec les formes traditionnelles en ajoutant, aux cinq voix chantée</w:t>
      </w:r>
      <w:r w:rsidR="00D32EBE">
        <w:rPr>
          <w:rFonts w:ascii="Cursif JB" w:hAnsi="Cursif JB" w:cstheme="minorHAnsi"/>
        </w:rPr>
        <w:t>s</w:t>
      </w:r>
      <w:r w:rsidR="00414D57">
        <w:rPr>
          <w:rFonts w:ascii="Cursif JB" w:hAnsi="Cursif JB" w:cstheme="minorHAnsi"/>
        </w:rPr>
        <w:t xml:space="preserve"> une sixième voix musicale : la </w:t>
      </w:r>
      <w:r w:rsidR="00414D57" w:rsidRPr="008E4C51">
        <w:rPr>
          <w:rFonts w:ascii="Cursif JB" w:hAnsi="Cursif JB" w:cstheme="minorHAnsi"/>
          <w:b/>
        </w:rPr>
        <w:t>basse continue</w:t>
      </w:r>
      <w:r w:rsidR="00FA24BE">
        <w:rPr>
          <w:rFonts w:ascii="Cursif JB" w:hAnsi="Cursif JB" w:cstheme="minorHAnsi"/>
        </w:rPr>
        <w:t>.</w:t>
      </w:r>
    </w:p>
    <w:p w:rsidR="00F72F53" w:rsidRDefault="00F72F53" w:rsidP="00AA2090">
      <w:pPr>
        <w:pStyle w:val="Sansinterligne"/>
        <w:ind w:firstLine="284"/>
        <w:jc w:val="both"/>
        <w:rPr>
          <w:rFonts w:ascii="Cursif JB" w:hAnsi="Cursif JB" w:cstheme="minorHAnsi"/>
        </w:rPr>
      </w:pPr>
      <w:r>
        <w:rPr>
          <w:rFonts w:ascii="Cursif JB" w:hAnsi="Cursif JB" w:cstheme="minorHAnsi"/>
        </w:rPr>
        <w:t>Dans le chant entendu, on distingue une sorte d’échange entre des voix masculines et des voix féminines, voix soutenues par une voix grave masculine, l’ensemble accompagné par un luth, avant que ces voix ne s’unissent.</w:t>
      </w:r>
    </w:p>
    <w:p w:rsidR="00C4551F" w:rsidRDefault="008E4C51" w:rsidP="00AA2090">
      <w:pPr>
        <w:pStyle w:val="Sansinterligne"/>
        <w:ind w:firstLine="284"/>
        <w:jc w:val="both"/>
        <w:rPr>
          <w:rFonts w:ascii="Cursif JB" w:hAnsi="Cursif JB" w:cstheme="minorHAnsi"/>
        </w:rPr>
      </w:pPr>
      <w:r>
        <w:rPr>
          <w:rFonts w:ascii="Cursif JB" w:hAnsi="Cursif JB" w:cstheme="minorHAnsi"/>
        </w:rPr>
        <w:t>Ainsi au chant polyphonique, héritage de la Renaissance, il introduit une nouvelle technique, la basse continue, qui sera un des éléments de composition de la musique baroque.</w:t>
      </w:r>
      <w:r w:rsidR="00D34B03">
        <w:rPr>
          <w:rFonts w:ascii="Cursif JB" w:hAnsi="Cursif JB" w:cstheme="minorHAnsi"/>
        </w:rPr>
        <w:t xml:space="preserve"> Il apparait en quelque sorte comme une transition entre deux époques musicales.</w:t>
      </w:r>
    </w:p>
    <w:p w:rsidR="001679E8" w:rsidRDefault="001679E8" w:rsidP="001679E8">
      <w:pPr>
        <w:pStyle w:val="Sansinterligne"/>
        <w:jc w:val="both"/>
        <w:rPr>
          <w:rFonts w:cstheme="minorHAnsi"/>
        </w:rPr>
      </w:pPr>
    </w:p>
    <w:p w:rsidR="003C45DE" w:rsidRDefault="00DA15E0" w:rsidP="003C45DE">
      <w:pPr>
        <w:pStyle w:val="Sansinterligne"/>
        <w:jc w:val="both"/>
        <w:rPr>
          <w:rFonts w:ascii="Cursif JB" w:hAnsi="Cursif JB" w:cstheme="minorHAnsi"/>
        </w:rPr>
      </w:pPr>
      <w:r w:rsidRPr="00DA15E0">
        <w:rPr>
          <w:rFonts w:ascii="Cursif JB" w:hAnsi="Cursif JB" w:cstheme="minorHAnsi"/>
          <w:b/>
          <w:noProof/>
          <w:sz w:val="20"/>
          <w:lang w:eastAsia="fr-FR"/>
        </w:rPr>
        <w:pict>
          <v:roundrect id="_x0000_s1094" style="position:absolute;left:0;text-align:left;margin-left:360.75pt;margin-top:18.55pt;width:9.3pt;height:36.75pt;z-index:251795456" arcsize="10923f" fillcolor="yellow" strokecolor="yellow"/>
        </w:pict>
      </w:r>
      <w:r w:rsidR="001C2CDF">
        <w:rPr>
          <w:rFonts w:ascii="Cursif JB" w:hAnsi="Cursif JB" w:cstheme="minorHAnsi"/>
          <w:b/>
          <w:noProof/>
          <w:sz w:val="20"/>
          <w:szCs w:val="20"/>
          <w:lang w:eastAsia="fr-FR"/>
        </w:rPr>
        <w:drawing>
          <wp:anchor distT="0" distB="0" distL="114300" distR="114300" simplePos="0" relativeHeight="251790336" behindDoc="0" locked="0" layoutInCell="1" allowOverlap="1">
            <wp:simplePos x="0" y="0"/>
            <wp:positionH relativeFrom="column">
              <wp:posOffset>1247775</wp:posOffset>
            </wp:positionH>
            <wp:positionV relativeFrom="paragraph">
              <wp:posOffset>102235</wp:posOffset>
            </wp:positionV>
            <wp:extent cx="5177155" cy="1028700"/>
            <wp:effectExtent l="19050" t="0" r="4445"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5177155" cy="1028700"/>
                    </a:xfrm>
                    <a:prstGeom prst="rect">
                      <a:avLst/>
                    </a:prstGeom>
                    <a:noFill/>
                    <a:ln w="9525">
                      <a:noFill/>
                      <a:miter lim="800000"/>
                      <a:headEnd/>
                      <a:tailEnd/>
                    </a:ln>
                  </pic:spPr>
                </pic:pic>
              </a:graphicData>
            </a:graphic>
          </wp:anchor>
        </w:drawing>
      </w:r>
      <w:r w:rsidR="001679E8" w:rsidRPr="0044560B">
        <w:rPr>
          <w:rFonts w:ascii="Cursif JB" w:hAnsi="Cursif JB" w:cstheme="minorHAnsi"/>
          <w:b/>
          <w:sz w:val="20"/>
          <w:szCs w:val="20"/>
        </w:rPr>
        <w:t>Repère historique</w:t>
      </w:r>
      <w:r w:rsidR="001C2CDF">
        <w:rPr>
          <w:rFonts w:ascii="Cursif JB" w:hAnsi="Cursif JB" w:cstheme="minorHAnsi"/>
          <w:b/>
          <w:sz w:val="20"/>
          <w:szCs w:val="20"/>
        </w:rPr>
        <w:t> :</w:t>
      </w:r>
      <w:r w:rsidR="001679E8" w:rsidRPr="0044560B">
        <w:rPr>
          <w:rFonts w:ascii="Cursif JB" w:hAnsi="Cursif JB" w:cstheme="minorHAnsi"/>
          <w:b/>
          <w:sz w:val="20"/>
          <w:szCs w:val="20"/>
        </w:rPr>
        <w:t xml:space="preserve"> </w:t>
      </w:r>
    </w:p>
    <w:p w:rsidR="003C45DE" w:rsidRDefault="003C45DE" w:rsidP="003C45DE">
      <w:pPr>
        <w:pStyle w:val="Sansinterligne"/>
        <w:jc w:val="both"/>
        <w:rPr>
          <w:rFonts w:cstheme="minorHAnsi"/>
        </w:rPr>
      </w:pPr>
    </w:p>
    <w:p w:rsidR="003C45DE" w:rsidRDefault="003C45DE" w:rsidP="003C45DE">
      <w:pPr>
        <w:pStyle w:val="Sansinterligne"/>
        <w:jc w:val="both"/>
        <w:rPr>
          <w:rFonts w:cstheme="minorHAnsi"/>
        </w:rPr>
      </w:pPr>
    </w:p>
    <w:p w:rsidR="003C45DE" w:rsidRDefault="003C45DE" w:rsidP="003C45DE">
      <w:pPr>
        <w:pStyle w:val="Sansinterligne"/>
        <w:jc w:val="both"/>
        <w:rPr>
          <w:rFonts w:cstheme="minorHAnsi"/>
        </w:rPr>
      </w:pPr>
    </w:p>
    <w:p w:rsidR="003C45DE" w:rsidRDefault="003C45DE" w:rsidP="003C45DE">
      <w:pPr>
        <w:pStyle w:val="Sansinterligne"/>
        <w:jc w:val="both"/>
        <w:rPr>
          <w:rFonts w:cstheme="minorHAnsi"/>
        </w:rPr>
      </w:pPr>
    </w:p>
    <w:p w:rsidR="003C45DE" w:rsidRPr="00224625" w:rsidRDefault="003C45DE" w:rsidP="003C45DE">
      <w:pPr>
        <w:pStyle w:val="Sansinterligne"/>
        <w:rPr>
          <w:rFonts w:cstheme="minorHAnsi"/>
          <w:b/>
          <w:sz w:val="24"/>
          <w:szCs w:val="30"/>
        </w:rPr>
      </w:pPr>
    </w:p>
    <w:p w:rsidR="003C45DE" w:rsidRDefault="003C45DE" w:rsidP="00224625">
      <w:pPr>
        <w:spacing w:after="120"/>
        <w:rPr>
          <w:rFonts w:ascii="Cursif JB" w:hAnsi="Cursif JB" w:cstheme="minorHAnsi"/>
          <w:b/>
          <w:sz w:val="20"/>
        </w:rPr>
      </w:pPr>
      <w:r>
        <w:rPr>
          <w:rFonts w:ascii="Cursif JB" w:hAnsi="Cursif JB" w:cstheme="minorHAnsi"/>
          <w:b/>
          <w:sz w:val="20"/>
        </w:rPr>
        <w:t>Vocabulaire :</w:t>
      </w:r>
    </w:p>
    <w:p w:rsidR="0009715A" w:rsidRDefault="00D34B03" w:rsidP="0009715A">
      <w:pPr>
        <w:jc w:val="center"/>
        <w:rPr>
          <w:rFonts w:ascii="Cursif JB" w:hAnsi="Cursif JB" w:cstheme="minorHAnsi"/>
          <w:sz w:val="20"/>
        </w:rPr>
      </w:pPr>
      <w:r>
        <w:rPr>
          <w:rFonts w:ascii="Cursif JB" w:hAnsi="Cursif JB" w:cstheme="minorHAnsi"/>
          <w:b/>
          <w:color w:val="FF0000"/>
          <w:sz w:val="20"/>
        </w:rPr>
        <w:t>Madrigal</w:t>
      </w:r>
      <w:r w:rsidR="0009715A" w:rsidRPr="00AC7BC0">
        <w:rPr>
          <w:rFonts w:ascii="Cursif JB" w:hAnsi="Cursif JB" w:cstheme="minorHAnsi"/>
          <w:sz w:val="20"/>
        </w:rPr>
        <w:t xml:space="preserve"> : </w:t>
      </w:r>
      <w:r>
        <w:rPr>
          <w:rFonts w:ascii="Cursif JB" w:hAnsi="Cursif JB" w:cstheme="minorHAnsi"/>
          <w:sz w:val="20"/>
        </w:rPr>
        <w:t>pièce vocale de style polyphonique, généralement à 5 voix.</w:t>
      </w:r>
    </w:p>
    <w:p w:rsidR="00D34B03" w:rsidRDefault="00D34B03" w:rsidP="00D34B03">
      <w:pPr>
        <w:jc w:val="center"/>
        <w:rPr>
          <w:rFonts w:ascii="Cursif JB" w:hAnsi="Cursif JB" w:cstheme="minorHAnsi"/>
          <w:sz w:val="20"/>
        </w:rPr>
      </w:pPr>
      <w:r>
        <w:rPr>
          <w:rFonts w:ascii="Cursif JB" w:hAnsi="Cursif JB" w:cstheme="minorHAnsi"/>
          <w:b/>
          <w:color w:val="FF0000"/>
          <w:sz w:val="20"/>
        </w:rPr>
        <w:t>Basse continue</w:t>
      </w:r>
      <w:r w:rsidRPr="00AC7BC0">
        <w:rPr>
          <w:rFonts w:ascii="Cursif JB" w:hAnsi="Cursif JB" w:cstheme="minorHAnsi"/>
          <w:sz w:val="20"/>
        </w:rPr>
        <w:t xml:space="preserve"> : </w:t>
      </w:r>
      <w:r>
        <w:rPr>
          <w:rFonts w:ascii="Cursif JB" w:hAnsi="Cursif JB" w:cstheme="minorHAnsi"/>
          <w:sz w:val="20"/>
        </w:rPr>
        <w:t>ligne de basse accompagnant la voix et jouée avec un instrument mélodique.</w:t>
      </w:r>
    </w:p>
    <w:p w:rsidR="002026F7" w:rsidRPr="0011392D" w:rsidRDefault="00DA15E0" w:rsidP="002026F7">
      <w:pPr>
        <w:pStyle w:val="Sansinterligne"/>
        <w:jc w:val="center"/>
        <w:rPr>
          <w:rFonts w:ascii="Cursif JB" w:hAnsi="Cursif JB" w:cstheme="minorHAnsi"/>
          <w:b/>
          <w:sz w:val="30"/>
          <w:szCs w:val="30"/>
        </w:rPr>
      </w:pPr>
      <w:r w:rsidRPr="00DA15E0">
        <w:rPr>
          <w:rFonts w:ascii="Cursif JB" w:hAnsi="Cursif JB" w:cstheme="minorHAnsi"/>
          <w:noProof/>
          <w:sz w:val="20"/>
        </w:rPr>
        <w:lastRenderedPageBreak/>
        <w:pict>
          <v:shape id="_x0000_s1111" type="#_x0000_t202" style="position:absolute;left:0;text-align:left;margin-left:6.75pt;margin-top:27pt;width:102.25pt;height:36.65pt;z-index:251820032;mso-width-relative:margin;mso-height-relative:margin" stroked="f">
            <v:textbox style="mso-next-textbox:#_x0000_s1111">
              <w:txbxContent>
                <w:p w:rsidR="002026F7" w:rsidRDefault="002026F7" w:rsidP="002026F7">
                  <w:r w:rsidRPr="007825EA">
                    <w:rPr>
                      <w:noProof/>
                      <w:lang w:eastAsia="fr-FR"/>
                    </w:rPr>
                    <w:drawing>
                      <wp:inline distT="0" distB="0" distL="0" distR="0">
                        <wp:extent cx="352425" cy="342900"/>
                        <wp:effectExtent l="0" t="0" r="0" b="0"/>
                        <wp:docPr id="46"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47"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48"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p>
              </w:txbxContent>
            </v:textbox>
          </v:shape>
        </w:pict>
      </w:r>
      <w:r w:rsidRPr="00DA15E0">
        <w:rPr>
          <w:rFonts w:cstheme="minorHAnsi"/>
          <w:noProof/>
          <w:lang w:eastAsia="fr-FR"/>
        </w:rPr>
        <w:pict>
          <v:rect id="_x0000_s1110" style="position:absolute;left:0;text-align:left;margin-left:382.8pt;margin-top:33.05pt;width:72.6pt;height:21.55pt;z-index:251817984" stroked="f" strokecolor="black [3213]">
            <v:textbox style="mso-next-textbox:#_x0000_s1110">
              <w:txbxContent>
                <w:p w:rsidR="002026F7" w:rsidRPr="002A09DC" w:rsidRDefault="002026F7" w:rsidP="002026F7">
                  <w:pPr>
                    <w:jc w:val="center"/>
                    <w:rPr>
                      <w:rFonts w:cstheme="minorHAnsi"/>
                      <w:b/>
                      <w:color w:val="F79646" w:themeColor="accent6"/>
                    </w:rPr>
                  </w:pPr>
                  <w:r>
                    <w:rPr>
                      <w:rFonts w:cstheme="minorHAnsi"/>
                      <w:b/>
                      <w:color w:val="F79646" w:themeColor="accent6"/>
                    </w:rPr>
                    <w:t>Musique</w:t>
                  </w:r>
                </w:p>
              </w:txbxContent>
            </v:textbox>
          </v:rect>
        </w:pict>
      </w:r>
      <w:r w:rsidR="002026F7">
        <w:rPr>
          <w:rFonts w:ascii="Cursif JB" w:hAnsi="Cursif JB" w:cstheme="minorHAnsi"/>
          <w:noProof/>
          <w:sz w:val="20"/>
          <w:lang w:eastAsia="fr-FR"/>
        </w:rPr>
        <w:drawing>
          <wp:anchor distT="0" distB="0" distL="114300" distR="114300" simplePos="0" relativeHeight="251819008" behindDoc="1" locked="0" layoutInCell="1" allowOverlap="1">
            <wp:simplePos x="0" y="0"/>
            <wp:positionH relativeFrom="column">
              <wp:posOffset>5840730</wp:posOffset>
            </wp:positionH>
            <wp:positionV relativeFrom="paragraph">
              <wp:posOffset>39842</wp:posOffset>
            </wp:positionV>
            <wp:extent cx="657225" cy="647700"/>
            <wp:effectExtent l="19050" t="0" r="9525" b="0"/>
            <wp:wrapNone/>
            <wp:docPr id="49" name="Image 3" desc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jpg"/>
                    <pic:cNvPicPr/>
                  </pic:nvPicPr>
                  <pic:blipFill>
                    <a:blip r:embed="rId6" cstate="print"/>
                    <a:stretch>
                      <a:fillRect/>
                    </a:stretch>
                  </pic:blipFill>
                  <pic:spPr>
                    <a:xfrm>
                      <a:off x="0" y="0"/>
                      <a:ext cx="657225" cy="647700"/>
                    </a:xfrm>
                    <a:prstGeom prst="rect">
                      <a:avLst/>
                    </a:prstGeom>
                  </pic:spPr>
                </pic:pic>
              </a:graphicData>
            </a:graphic>
          </wp:anchor>
        </w:drawing>
      </w:r>
      <w:r w:rsidRPr="00DA15E0">
        <w:rPr>
          <w:rFonts w:ascii="Cursif JB" w:hAnsi="Cursif JB" w:cstheme="minorHAnsi"/>
          <w:noProof/>
          <w:lang w:eastAsia="fr-FR"/>
        </w:rPr>
        <w:pict>
          <v:rect id="_x0000_s1109" style="position:absolute;left:0;text-align:left;margin-left:376.2pt;margin-top:-1.2pt;width:79.2pt;height:21pt;z-index:251816960;mso-position-horizontal-relative:text;mso-position-vertical-relative:text" stroked="f" strokecolor="black [3213]">
            <v:textbox style="mso-next-textbox:#_x0000_s1109">
              <w:txbxContent>
                <w:p w:rsidR="002026F7" w:rsidRPr="002A09DC" w:rsidRDefault="002026F7" w:rsidP="002026F7">
                  <w:pPr>
                    <w:jc w:val="center"/>
                    <w:rPr>
                      <w:rFonts w:cstheme="minorHAnsi"/>
                      <w:b/>
                      <w:color w:val="F79646" w:themeColor="accent6"/>
                    </w:rPr>
                  </w:pPr>
                  <w:r w:rsidRPr="002A09DC">
                    <w:rPr>
                      <w:rFonts w:cstheme="minorHAnsi"/>
                      <w:b/>
                      <w:color w:val="F79646" w:themeColor="accent6"/>
                    </w:rPr>
                    <w:t>Domaine</w:t>
                  </w:r>
                </w:p>
              </w:txbxContent>
            </v:textbox>
          </v:rect>
        </w:pict>
      </w:r>
      <w:r w:rsidR="002026F7" w:rsidRPr="0011392D">
        <w:rPr>
          <w:rFonts w:ascii="Cursif JB" w:hAnsi="Cursif JB" w:cstheme="minorHAnsi"/>
          <w:b/>
          <w:sz w:val="30"/>
          <w:szCs w:val="30"/>
        </w:rPr>
        <w:t>Classeur d'histoire des Arts</w:t>
      </w:r>
    </w:p>
    <w:p w:rsidR="002026F7" w:rsidRPr="002A09DC" w:rsidRDefault="002026F7" w:rsidP="002026F7">
      <w:pPr>
        <w:pStyle w:val="Sansinterligne"/>
        <w:jc w:val="center"/>
        <w:rPr>
          <w:rFonts w:cstheme="minorHAnsi"/>
          <w:b/>
        </w:rPr>
      </w:pPr>
    </w:p>
    <w:p w:rsidR="002026F7" w:rsidRPr="002A09DC" w:rsidRDefault="002026F7" w:rsidP="002026F7">
      <w:pPr>
        <w:pStyle w:val="Sansinterligne"/>
        <w:jc w:val="center"/>
        <w:rPr>
          <w:rFonts w:cstheme="minorHAnsi"/>
          <w:b/>
        </w:rPr>
      </w:pPr>
    </w:p>
    <w:tbl>
      <w:tblPr>
        <w:tblStyle w:val="Grilledutableau"/>
        <w:tblW w:w="10819" w:type="dxa"/>
        <w:jc w:val="center"/>
        <w:tblInd w:w="-1" w:type="dxa"/>
        <w:tblLayout w:type="fixed"/>
        <w:tblLook w:val="04A0"/>
      </w:tblPr>
      <w:tblGrid>
        <w:gridCol w:w="1019"/>
        <w:gridCol w:w="1176"/>
        <w:gridCol w:w="1234"/>
        <w:gridCol w:w="708"/>
        <w:gridCol w:w="1134"/>
        <w:gridCol w:w="993"/>
        <w:gridCol w:w="1134"/>
        <w:gridCol w:w="1417"/>
        <w:gridCol w:w="2004"/>
      </w:tblGrid>
      <w:tr w:rsidR="002026F7" w:rsidTr="001476C0">
        <w:trPr>
          <w:trHeight w:val="567"/>
          <w:jc w:val="center"/>
        </w:trPr>
        <w:tc>
          <w:tcPr>
            <w:tcW w:w="1019" w:type="dxa"/>
            <w:vAlign w:val="center"/>
          </w:tcPr>
          <w:p w:rsidR="002026F7" w:rsidRPr="00BA7355" w:rsidRDefault="002026F7" w:rsidP="002026F7">
            <w:pPr>
              <w:tabs>
                <w:tab w:val="left" w:pos="1560"/>
                <w:tab w:val="right" w:leader="dot" w:pos="10465"/>
              </w:tabs>
              <w:jc w:val="center"/>
              <w:rPr>
                <w:rFonts w:cstheme="minorHAnsi"/>
                <w:b/>
                <w:iCs/>
                <w:sz w:val="20"/>
                <w:szCs w:val="20"/>
              </w:rPr>
            </w:pPr>
            <w:r w:rsidRPr="00BA7355">
              <w:rPr>
                <w:rFonts w:cstheme="minorHAnsi"/>
                <w:b/>
                <w:iCs/>
                <w:sz w:val="20"/>
                <w:szCs w:val="20"/>
              </w:rPr>
              <w:t>Antiquité</w:t>
            </w:r>
          </w:p>
        </w:tc>
        <w:tc>
          <w:tcPr>
            <w:tcW w:w="3118" w:type="dxa"/>
            <w:gridSpan w:val="3"/>
            <w:shd w:val="clear" w:color="auto" w:fill="FF0000"/>
            <w:vAlign w:val="center"/>
          </w:tcPr>
          <w:p w:rsidR="002026F7" w:rsidRPr="00BA7355" w:rsidRDefault="002026F7" w:rsidP="002026F7">
            <w:pPr>
              <w:tabs>
                <w:tab w:val="left" w:pos="1560"/>
                <w:tab w:val="right" w:leader="dot" w:pos="10465"/>
              </w:tabs>
              <w:jc w:val="center"/>
              <w:rPr>
                <w:rFonts w:cstheme="minorHAnsi"/>
                <w:b/>
                <w:iCs/>
                <w:sz w:val="20"/>
                <w:szCs w:val="20"/>
              </w:rPr>
            </w:pPr>
            <w:r>
              <w:rPr>
                <w:rFonts w:cstheme="minorHAnsi"/>
                <w:b/>
                <w:iCs/>
                <w:sz w:val="20"/>
                <w:szCs w:val="20"/>
              </w:rPr>
              <w:t>Moyen-âge</w:t>
            </w:r>
          </w:p>
        </w:tc>
        <w:tc>
          <w:tcPr>
            <w:tcW w:w="3261" w:type="dxa"/>
            <w:gridSpan w:val="3"/>
            <w:shd w:val="clear" w:color="auto" w:fill="FFFF00"/>
            <w:vAlign w:val="center"/>
          </w:tcPr>
          <w:p w:rsidR="002026F7" w:rsidRPr="00BA7355" w:rsidRDefault="002026F7" w:rsidP="002026F7">
            <w:pPr>
              <w:tabs>
                <w:tab w:val="left" w:pos="1560"/>
                <w:tab w:val="right" w:leader="dot" w:pos="10465"/>
              </w:tabs>
              <w:jc w:val="center"/>
              <w:rPr>
                <w:rFonts w:cstheme="minorHAnsi"/>
                <w:b/>
                <w:sz w:val="20"/>
                <w:szCs w:val="20"/>
              </w:rPr>
            </w:pPr>
            <w:r>
              <w:rPr>
                <w:rFonts w:cstheme="minorHAnsi"/>
                <w:b/>
                <w:sz w:val="20"/>
                <w:szCs w:val="20"/>
              </w:rPr>
              <w:t>Temps modernes</w:t>
            </w:r>
          </w:p>
        </w:tc>
        <w:tc>
          <w:tcPr>
            <w:tcW w:w="1417" w:type="dxa"/>
            <w:tcBorders>
              <w:bottom w:val="single" w:sz="4" w:space="0" w:color="000000" w:themeColor="text1"/>
            </w:tcBorders>
            <w:shd w:val="clear" w:color="auto" w:fill="00B050"/>
            <w:vAlign w:val="center"/>
          </w:tcPr>
          <w:p w:rsidR="002026F7" w:rsidRPr="007C3700" w:rsidRDefault="002026F7" w:rsidP="00DB1372">
            <w:pPr>
              <w:tabs>
                <w:tab w:val="left" w:pos="1560"/>
                <w:tab w:val="right" w:leader="dot" w:pos="10465"/>
              </w:tabs>
              <w:jc w:val="center"/>
              <w:rPr>
                <w:b/>
                <w:iCs/>
                <w:sz w:val="20"/>
              </w:rPr>
            </w:pPr>
            <w:r w:rsidRPr="007C3700">
              <w:rPr>
                <w:b/>
                <w:iCs/>
                <w:sz w:val="20"/>
              </w:rPr>
              <w:t>XI</w:t>
            </w:r>
            <w:r w:rsidR="00DB1372">
              <w:rPr>
                <w:b/>
                <w:iCs/>
                <w:sz w:val="20"/>
              </w:rPr>
              <w:t>X</w:t>
            </w:r>
            <w:r w:rsidRPr="007C3700">
              <w:rPr>
                <w:b/>
                <w:iCs/>
                <w:sz w:val="20"/>
              </w:rPr>
              <w:t>ème</w:t>
            </w:r>
          </w:p>
        </w:tc>
        <w:tc>
          <w:tcPr>
            <w:tcW w:w="2004" w:type="dxa"/>
            <w:tcBorders>
              <w:bottom w:val="single" w:sz="4" w:space="0" w:color="000000" w:themeColor="text1"/>
            </w:tcBorders>
            <w:shd w:val="clear" w:color="auto" w:fill="0070C0"/>
            <w:vAlign w:val="center"/>
          </w:tcPr>
          <w:p w:rsidR="002026F7" w:rsidRPr="007C3700" w:rsidRDefault="002026F7" w:rsidP="002026F7">
            <w:pPr>
              <w:tabs>
                <w:tab w:val="left" w:pos="1560"/>
                <w:tab w:val="right" w:leader="dot" w:pos="10465"/>
              </w:tabs>
              <w:jc w:val="center"/>
              <w:rPr>
                <w:b/>
                <w:iCs/>
                <w:sz w:val="20"/>
              </w:rPr>
            </w:pPr>
            <w:r w:rsidRPr="007C3700">
              <w:rPr>
                <w:b/>
                <w:iCs/>
                <w:sz w:val="20"/>
              </w:rPr>
              <w:t>XXème siècle et époque actuelle</w:t>
            </w:r>
          </w:p>
        </w:tc>
      </w:tr>
      <w:tr w:rsidR="002026F7" w:rsidTr="00004A33">
        <w:trPr>
          <w:jc w:val="center"/>
        </w:trPr>
        <w:tc>
          <w:tcPr>
            <w:tcW w:w="1019" w:type="dxa"/>
            <w:vAlign w:val="center"/>
          </w:tcPr>
          <w:p w:rsidR="002026F7" w:rsidRPr="00BA7355" w:rsidRDefault="002026F7" w:rsidP="002026F7">
            <w:pPr>
              <w:tabs>
                <w:tab w:val="left" w:pos="1560"/>
                <w:tab w:val="right" w:leader="dot" w:pos="10465"/>
              </w:tabs>
              <w:jc w:val="center"/>
              <w:rPr>
                <w:rFonts w:cstheme="minorHAnsi"/>
                <w:iCs/>
                <w:sz w:val="18"/>
                <w:szCs w:val="18"/>
              </w:rPr>
            </w:pPr>
          </w:p>
        </w:tc>
        <w:tc>
          <w:tcPr>
            <w:tcW w:w="1176"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Musique grégorienne</w:t>
            </w:r>
          </w:p>
        </w:tc>
        <w:tc>
          <w:tcPr>
            <w:tcW w:w="1234"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Ecole</w:t>
            </w:r>
          </w:p>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Notre Dame</w:t>
            </w:r>
          </w:p>
        </w:tc>
        <w:tc>
          <w:tcPr>
            <w:tcW w:w="708"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Ars Nova</w:t>
            </w:r>
          </w:p>
        </w:tc>
        <w:tc>
          <w:tcPr>
            <w:tcW w:w="1134" w:type="dxa"/>
            <w:shd w:val="clear" w:color="auto" w:fill="FFFFFF" w:themeFill="background1"/>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Renaissance</w:t>
            </w:r>
          </w:p>
        </w:tc>
        <w:tc>
          <w:tcPr>
            <w:tcW w:w="993" w:type="dxa"/>
            <w:shd w:val="clear" w:color="auto" w:fill="FFFF66"/>
            <w:vAlign w:val="center"/>
          </w:tcPr>
          <w:p w:rsidR="002026F7" w:rsidRPr="00BA7355" w:rsidRDefault="002026F7" w:rsidP="002026F7">
            <w:pPr>
              <w:tabs>
                <w:tab w:val="left" w:pos="1560"/>
                <w:tab w:val="right" w:leader="dot" w:pos="10465"/>
              </w:tabs>
              <w:jc w:val="center"/>
              <w:rPr>
                <w:rFonts w:cstheme="minorHAnsi"/>
                <w:sz w:val="18"/>
                <w:szCs w:val="18"/>
              </w:rPr>
            </w:pPr>
            <w:r w:rsidRPr="00BA7355">
              <w:rPr>
                <w:rFonts w:cstheme="minorHAnsi"/>
                <w:iCs/>
                <w:sz w:val="18"/>
                <w:szCs w:val="18"/>
              </w:rPr>
              <w:t>Baroque</w:t>
            </w:r>
          </w:p>
        </w:tc>
        <w:tc>
          <w:tcPr>
            <w:tcW w:w="1134"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Classicisme</w:t>
            </w:r>
          </w:p>
        </w:tc>
        <w:tc>
          <w:tcPr>
            <w:tcW w:w="1417" w:type="dxa"/>
            <w:shd w:val="clear" w:color="auto" w:fill="FFFFFF" w:themeFill="background1"/>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Romantisme</w:t>
            </w:r>
          </w:p>
        </w:tc>
        <w:tc>
          <w:tcPr>
            <w:tcW w:w="2004" w:type="dxa"/>
            <w:shd w:val="clear" w:color="auto" w:fill="FFFFFF" w:themeFill="background1"/>
            <w:vAlign w:val="center"/>
          </w:tcPr>
          <w:p w:rsidR="002026F7" w:rsidRPr="00BA7355" w:rsidRDefault="002026F7" w:rsidP="002026F7">
            <w:pPr>
              <w:tabs>
                <w:tab w:val="left" w:pos="1560"/>
                <w:tab w:val="right" w:leader="dot" w:pos="10465"/>
              </w:tabs>
              <w:jc w:val="center"/>
              <w:rPr>
                <w:rFonts w:cstheme="minorHAnsi"/>
                <w:sz w:val="18"/>
                <w:szCs w:val="18"/>
              </w:rPr>
            </w:pPr>
            <w:r w:rsidRPr="00BA7355">
              <w:rPr>
                <w:rFonts w:cstheme="minorHAnsi"/>
                <w:sz w:val="18"/>
                <w:szCs w:val="18"/>
              </w:rPr>
              <w:t>Contemporaine</w:t>
            </w:r>
          </w:p>
        </w:tc>
      </w:tr>
      <w:tr w:rsidR="002026F7" w:rsidTr="002026F7">
        <w:trPr>
          <w:jc w:val="center"/>
        </w:trPr>
        <w:tc>
          <w:tcPr>
            <w:tcW w:w="2195" w:type="dxa"/>
            <w:gridSpan w:val="2"/>
          </w:tcPr>
          <w:p w:rsidR="002026F7" w:rsidRPr="00915E3A" w:rsidRDefault="00C10742" w:rsidP="002026F7">
            <w:pPr>
              <w:tabs>
                <w:tab w:val="left" w:pos="1560"/>
                <w:tab w:val="right" w:leader="dot" w:pos="10465"/>
              </w:tabs>
              <w:jc w:val="center"/>
              <w:rPr>
                <w:rFonts w:cstheme="minorHAnsi"/>
                <w:b/>
                <w:i/>
                <w:iCs/>
                <w:sz w:val="24"/>
              </w:rPr>
            </w:pPr>
            <w:r>
              <w:rPr>
                <w:rFonts w:cstheme="minorHAnsi"/>
                <w:b/>
                <w:i/>
                <w:iCs/>
                <w:sz w:val="24"/>
              </w:rPr>
              <w:t>Claudio Monteverdi</w:t>
            </w:r>
          </w:p>
          <w:p w:rsidR="002026F7" w:rsidRDefault="002026F7" w:rsidP="002026F7">
            <w:pPr>
              <w:tabs>
                <w:tab w:val="left" w:pos="1560"/>
                <w:tab w:val="right" w:leader="dot" w:pos="10465"/>
              </w:tabs>
              <w:jc w:val="center"/>
              <w:rPr>
                <w:rFonts w:cstheme="minorHAnsi"/>
                <w:i/>
                <w:iCs/>
                <w:sz w:val="20"/>
              </w:rPr>
            </w:pPr>
            <w:r w:rsidRPr="00915E3A">
              <w:rPr>
                <w:rFonts w:cstheme="minorHAnsi"/>
                <w:i/>
                <w:iCs/>
                <w:sz w:val="20"/>
              </w:rPr>
              <w:t>1</w:t>
            </w:r>
            <w:r w:rsidR="00C10742">
              <w:rPr>
                <w:rFonts w:cstheme="minorHAnsi"/>
                <w:i/>
                <w:iCs/>
                <w:sz w:val="20"/>
              </w:rPr>
              <w:t>567</w:t>
            </w:r>
            <w:r w:rsidRPr="00915E3A">
              <w:rPr>
                <w:rFonts w:cstheme="minorHAnsi"/>
                <w:i/>
                <w:iCs/>
                <w:sz w:val="20"/>
              </w:rPr>
              <w:t xml:space="preserve"> </w:t>
            </w:r>
            <w:r w:rsidR="00DF28D2">
              <w:rPr>
                <w:rFonts w:cstheme="minorHAnsi"/>
                <w:i/>
                <w:iCs/>
                <w:sz w:val="20"/>
              </w:rPr>
              <w:t>–</w:t>
            </w:r>
            <w:r w:rsidRPr="00915E3A">
              <w:rPr>
                <w:rFonts w:cstheme="minorHAnsi"/>
                <w:i/>
                <w:iCs/>
                <w:sz w:val="20"/>
              </w:rPr>
              <w:t xml:space="preserve"> 1</w:t>
            </w:r>
            <w:r w:rsidR="00C10742">
              <w:rPr>
                <w:rFonts w:cstheme="minorHAnsi"/>
                <w:i/>
                <w:iCs/>
                <w:sz w:val="20"/>
              </w:rPr>
              <w:t>643</w:t>
            </w:r>
          </w:p>
          <w:p w:rsidR="00DF28D2" w:rsidRPr="00915E3A" w:rsidRDefault="00DF28D2" w:rsidP="002026F7">
            <w:pPr>
              <w:tabs>
                <w:tab w:val="left" w:pos="1560"/>
                <w:tab w:val="right" w:leader="dot" w:pos="10465"/>
              </w:tabs>
              <w:jc w:val="center"/>
              <w:rPr>
                <w:rFonts w:cstheme="minorHAnsi"/>
                <w:i/>
                <w:iCs/>
                <w:sz w:val="20"/>
              </w:rPr>
            </w:pPr>
          </w:p>
          <w:p w:rsidR="002026F7" w:rsidRDefault="00C10742" w:rsidP="002026F7">
            <w:pPr>
              <w:tabs>
                <w:tab w:val="left" w:pos="1560"/>
                <w:tab w:val="right" w:leader="dot" w:pos="10465"/>
              </w:tabs>
              <w:jc w:val="center"/>
              <w:rPr>
                <w:rFonts w:cstheme="minorHAnsi"/>
                <w:i/>
                <w:iCs/>
                <w:sz w:val="20"/>
              </w:rPr>
            </w:pPr>
            <w:r>
              <w:rPr>
                <w:noProof/>
                <w:lang w:eastAsia="fr-FR"/>
              </w:rPr>
              <w:drawing>
                <wp:inline distT="0" distB="0" distL="0" distR="0">
                  <wp:extent cx="1206908" cy="1343025"/>
                  <wp:effectExtent l="19050" t="0" r="0" b="0"/>
                  <wp:docPr id="1" name="il_fi" descr="http://www.s9.com/images/portraits/21021_Monteverdi-Cla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9.com/images/portraits/21021_Monteverdi-Claudio.jpg"/>
                          <pic:cNvPicPr>
                            <a:picLocks noChangeAspect="1" noChangeArrowheads="1"/>
                          </pic:cNvPicPr>
                        </pic:nvPicPr>
                        <pic:blipFill>
                          <a:blip r:embed="rId7" cstate="print"/>
                          <a:srcRect/>
                          <a:stretch>
                            <a:fillRect/>
                          </a:stretch>
                        </pic:blipFill>
                        <pic:spPr bwMode="auto">
                          <a:xfrm>
                            <a:off x="0" y="0"/>
                            <a:ext cx="1206908" cy="1343025"/>
                          </a:xfrm>
                          <a:prstGeom prst="rect">
                            <a:avLst/>
                          </a:prstGeom>
                          <a:noFill/>
                          <a:ln w="9525">
                            <a:noFill/>
                            <a:miter lim="800000"/>
                            <a:headEnd/>
                            <a:tailEnd/>
                          </a:ln>
                        </pic:spPr>
                      </pic:pic>
                    </a:graphicData>
                  </a:graphic>
                </wp:inline>
              </w:drawing>
            </w:r>
          </w:p>
          <w:p w:rsidR="00DF28D2" w:rsidRPr="00915E3A" w:rsidRDefault="00DF28D2" w:rsidP="002026F7">
            <w:pPr>
              <w:tabs>
                <w:tab w:val="left" w:pos="1560"/>
                <w:tab w:val="right" w:leader="dot" w:pos="10465"/>
              </w:tabs>
              <w:jc w:val="center"/>
              <w:rPr>
                <w:rFonts w:cstheme="minorHAnsi"/>
                <w:i/>
                <w:iCs/>
                <w:sz w:val="20"/>
              </w:rPr>
            </w:pPr>
          </w:p>
          <w:p w:rsidR="002026F7" w:rsidRDefault="00DF28D2" w:rsidP="00C10742">
            <w:pPr>
              <w:tabs>
                <w:tab w:val="left" w:pos="1560"/>
                <w:tab w:val="right" w:leader="dot" w:pos="10465"/>
              </w:tabs>
              <w:jc w:val="center"/>
              <w:rPr>
                <w:i/>
                <w:iCs/>
                <w:sz w:val="20"/>
              </w:rPr>
            </w:pPr>
            <w:r>
              <w:rPr>
                <w:rFonts w:cstheme="minorHAnsi"/>
                <w:i/>
                <w:iCs/>
                <w:sz w:val="20"/>
              </w:rPr>
              <w:t xml:space="preserve">Auteur, compositeur, </w:t>
            </w:r>
            <w:r w:rsidR="00C10742">
              <w:rPr>
                <w:rFonts w:cstheme="minorHAnsi"/>
                <w:i/>
                <w:iCs/>
                <w:sz w:val="20"/>
              </w:rPr>
              <w:t>italien</w:t>
            </w:r>
          </w:p>
        </w:tc>
        <w:tc>
          <w:tcPr>
            <w:tcW w:w="8624" w:type="dxa"/>
            <w:gridSpan w:val="7"/>
          </w:tcPr>
          <w:p w:rsidR="00C10742" w:rsidRPr="00C10742" w:rsidRDefault="00C10742" w:rsidP="00C10742">
            <w:pPr>
              <w:pStyle w:val="NormalWeb"/>
              <w:ind w:firstLine="426"/>
              <w:jc w:val="both"/>
              <w:rPr>
                <w:rFonts w:asciiTheme="minorHAnsi" w:hAnsiTheme="minorHAnsi"/>
              </w:rPr>
            </w:pPr>
            <w:r w:rsidRPr="00C10742">
              <w:rPr>
                <w:rFonts w:asciiTheme="minorHAnsi" w:hAnsiTheme="minorHAnsi"/>
              </w:rPr>
              <w:t>Né en mai 1567 à Crémone et mort à Venise le 29 novembre 1643, Claudio Monteverdi est un compositeur italien, grand auteur de madrigaux, et considéré comme l’un des créateurs de l’opéra. Alors qu’il a déjà publié un livre de madrigaux, il est recruté en 1590 à la cour de Mantoue par Vincent de Gonzague, comme chanteur et violoniste, puis deviendra maître de cha</w:t>
            </w:r>
            <w:r>
              <w:rPr>
                <w:rFonts w:asciiTheme="minorHAnsi" w:hAnsiTheme="minorHAnsi"/>
              </w:rPr>
              <w:t>pelle à cette même cour en 1602</w:t>
            </w:r>
            <w:r w:rsidRPr="00C10742">
              <w:rPr>
                <w:rFonts w:asciiTheme="minorHAnsi" w:hAnsiTheme="minorHAnsi"/>
              </w:rPr>
              <w:t>. En 1613, il occupe le poste prestigieux de maître de chapelle de la basilique San Marco de Venise et devient prêtre vers 1632.</w:t>
            </w:r>
          </w:p>
          <w:p w:rsidR="002B3E54" w:rsidRPr="00C10742" w:rsidRDefault="00C10742" w:rsidP="00C10742">
            <w:pPr>
              <w:pStyle w:val="NormalWeb"/>
              <w:ind w:firstLine="426"/>
              <w:jc w:val="both"/>
              <w:rPr>
                <w:rFonts w:asciiTheme="minorHAnsi" w:hAnsiTheme="minorHAnsi"/>
              </w:rPr>
            </w:pPr>
            <w:r w:rsidRPr="00C10742">
              <w:rPr>
                <w:rFonts w:asciiTheme="minorHAnsi" w:hAnsiTheme="minorHAnsi"/>
              </w:rPr>
              <w:t>En plus de ses cinq livres de madrigaux (pièces vocales profanes), Monteverdi est notamment l’auteur de l’un des tout premiers opéras de</w:t>
            </w:r>
            <w:r>
              <w:rPr>
                <w:rFonts w:asciiTheme="minorHAnsi" w:hAnsiTheme="minorHAnsi"/>
              </w:rPr>
              <w:t xml:space="preserve"> l’histoire de la musique : </w:t>
            </w:r>
            <w:r w:rsidRPr="00C10742">
              <w:rPr>
                <w:rFonts w:asciiTheme="minorHAnsi" w:hAnsiTheme="minorHAnsi"/>
              </w:rPr>
              <w:t>l’</w:t>
            </w:r>
            <w:proofErr w:type="spellStart"/>
            <w:r w:rsidRPr="00C10742">
              <w:rPr>
                <w:rFonts w:asciiTheme="minorHAnsi" w:hAnsiTheme="minorHAnsi"/>
              </w:rPr>
              <w:t>Orfeo</w:t>
            </w:r>
            <w:proofErr w:type="spellEnd"/>
            <w:r w:rsidRPr="00C10742">
              <w:rPr>
                <w:rFonts w:asciiTheme="minorHAnsi" w:hAnsiTheme="minorHAnsi"/>
              </w:rPr>
              <w:t xml:space="preserve"> (1607). Sa musique marque une transition entre la celle de la Renaissance et celle de l’ère baroque</w:t>
            </w:r>
          </w:p>
        </w:tc>
      </w:tr>
      <w:tr w:rsidR="002026F7" w:rsidRPr="00DC4830" w:rsidTr="002026F7">
        <w:trPr>
          <w:trHeight w:val="425"/>
          <w:jc w:val="center"/>
        </w:trPr>
        <w:tc>
          <w:tcPr>
            <w:tcW w:w="10819" w:type="dxa"/>
            <w:gridSpan w:val="9"/>
            <w:vAlign w:val="center"/>
          </w:tcPr>
          <w:p w:rsidR="002026F7" w:rsidRPr="00004A33" w:rsidRDefault="00D34B03" w:rsidP="00004A33">
            <w:pPr>
              <w:spacing w:before="100" w:beforeAutospacing="1" w:after="100" w:afterAutospacing="1"/>
              <w:jc w:val="center"/>
              <w:outlineLvl w:val="0"/>
              <w:rPr>
                <w:rFonts w:cstheme="minorHAnsi"/>
                <w:b/>
                <w:sz w:val="28"/>
              </w:rPr>
            </w:pPr>
            <w:r w:rsidRPr="00D34B03">
              <w:rPr>
                <w:b/>
                <w:iCs/>
                <w:sz w:val="28"/>
              </w:rPr>
              <w:t xml:space="preserve">Ahi, come a un </w:t>
            </w:r>
            <w:proofErr w:type="spellStart"/>
            <w:r w:rsidRPr="00D34B03">
              <w:rPr>
                <w:b/>
                <w:iCs/>
                <w:sz w:val="28"/>
              </w:rPr>
              <w:t>vago</w:t>
            </w:r>
            <w:proofErr w:type="spellEnd"/>
            <w:r w:rsidRPr="00D34B03">
              <w:rPr>
                <w:b/>
                <w:iCs/>
                <w:sz w:val="28"/>
              </w:rPr>
              <w:t xml:space="preserve"> sol </w:t>
            </w:r>
            <w:proofErr w:type="spellStart"/>
            <w:r w:rsidRPr="00D34B03">
              <w:rPr>
                <w:b/>
                <w:iCs/>
                <w:sz w:val="28"/>
              </w:rPr>
              <w:t>cortese</w:t>
            </w:r>
            <w:proofErr w:type="spellEnd"/>
            <w:r w:rsidRPr="00D34B03">
              <w:rPr>
                <w:b/>
                <w:iCs/>
                <w:sz w:val="28"/>
              </w:rPr>
              <w:t xml:space="preserve"> </w:t>
            </w:r>
            <w:proofErr w:type="spellStart"/>
            <w:r w:rsidRPr="00D34B03">
              <w:rPr>
                <w:b/>
                <w:iCs/>
                <w:sz w:val="28"/>
              </w:rPr>
              <w:t>giro</w:t>
            </w:r>
            <w:proofErr w:type="spellEnd"/>
          </w:p>
        </w:tc>
      </w:tr>
      <w:tr w:rsidR="002026F7" w:rsidRPr="00DC4830" w:rsidTr="002026F7">
        <w:trPr>
          <w:trHeight w:val="425"/>
          <w:jc w:val="center"/>
        </w:trPr>
        <w:tc>
          <w:tcPr>
            <w:tcW w:w="2195" w:type="dxa"/>
            <w:gridSpan w:val="2"/>
            <w:vAlign w:val="center"/>
          </w:tcPr>
          <w:p w:rsidR="002026F7" w:rsidRPr="002B3E54" w:rsidRDefault="002026F7" w:rsidP="002026F7">
            <w:pPr>
              <w:tabs>
                <w:tab w:val="left" w:pos="1560"/>
                <w:tab w:val="right" w:leader="dot" w:pos="10465"/>
              </w:tabs>
              <w:jc w:val="center"/>
              <w:rPr>
                <w:rFonts w:cstheme="minorHAnsi"/>
                <w:b/>
                <w:iCs/>
                <w:sz w:val="28"/>
              </w:rPr>
            </w:pPr>
            <w:r w:rsidRPr="002B3E54">
              <w:rPr>
                <w:rFonts w:cstheme="minorHAnsi"/>
                <w:b/>
                <w:iCs/>
                <w:sz w:val="28"/>
              </w:rPr>
              <w:t>Mots clés</w:t>
            </w:r>
          </w:p>
        </w:tc>
        <w:tc>
          <w:tcPr>
            <w:tcW w:w="8624" w:type="dxa"/>
            <w:gridSpan w:val="7"/>
            <w:vAlign w:val="center"/>
          </w:tcPr>
          <w:p w:rsidR="00D34B03" w:rsidRPr="00D34B03" w:rsidRDefault="00D34B03" w:rsidP="00D34B03">
            <w:pPr>
              <w:spacing w:before="120"/>
              <w:jc w:val="both"/>
              <w:rPr>
                <w:rFonts w:cstheme="minorHAnsi"/>
                <w:sz w:val="24"/>
              </w:rPr>
            </w:pPr>
            <w:r w:rsidRPr="00D34B03">
              <w:rPr>
                <w:rFonts w:cstheme="minorHAnsi"/>
                <w:b/>
                <w:color w:val="FF0000"/>
                <w:sz w:val="24"/>
              </w:rPr>
              <w:t>Madrigal</w:t>
            </w:r>
            <w:r w:rsidRPr="00D34B03">
              <w:rPr>
                <w:rFonts w:cstheme="minorHAnsi"/>
                <w:sz w:val="24"/>
              </w:rPr>
              <w:t> : pièce vocale de style polyphonique, généralement à 5 voix.</w:t>
            </w:r>
          </w:p>
          <w:p w:rsidR="00B14700" w:rsidRPr="00F22040" w:rsidRDefault="00D34B03" w:rsidP="00D34B03">
            <w:pPr>
              <w:spacing w:after="120"/>
              <w:jc w:val="both"/>
              <w:rPr>
                <w:rFonts w:eastAsia="TimesNewRoman" w:cstheme="minorHAnsi"/>
                <w:szCs w:val="20"/>
              </w:rPr>
            </w:pPr>
            <w:r w:rsidRPr="00D34B03">
              <w:rPr>
                <w:rFonts w:cstheme="minorHAnsi"/>
                <w:b/>
                <w:color w:val="FF0000"/>
                <w:sz w:val="24"/>
              </w:rPr>
              <w:t>Basse continue</w:t>
            </w:r>
            <w:r w:rsidRPr="00D34B03">
              <w:rPr>
                <w:rFonts w:cstheme="minorHAnsi"/>
                <w:sz w:val="24"/>
              </w:rPr>
              <w:t> : ligne de basse accompagnant la voix et jouée avec un instrument mélodique.</w:t>
            </w:r>
          </w:p>
        </w:tc>
      </w:tr>
      <w:tr w:rsidR="002026F7" w:rsidRPr="00DC4830" w:rsidTr="002026F7">
        <w:trPr>
          <w:trHeight w:val="425"/>
          <w:jc w:val="center"/>
        </w:trPr>
        <w:tc>
          <w:tcPr>
            <w:tcW w:w="2195" w:type="dxa"/>
            <w:gridSpan w:val="2"/>
            <w:vMerge w:val="restart"/>
            <w:vAlign w:val="center"/>
          </w:tcPr>
          <w:p w:rsidR="002026F7" w:rsidRPr="00915E3A" w:rsidRDefault="002026F7" w:rsidP="002026F7">
            <w:pPr>
              <w:tabs>
                <w:tab w:val="left" w:pos="1560"/>
                <w:tab w:val="right" w:leader="dot" w:pos="10465"/>
              </w:tabs>
              <w:jc w:val="center"/>
              <w:rPr>
                <w:rFonts w:cstheme="minorHAnsi"/>
                <w:iCs/>
                <w:sz w:val="28"/>
                <w:szCs w:val="28"/>
              </w:rPr>
            </w:pPr>
            <w:r w:rsidRPr="00915E3A">
              <w:rPr>
                <w:rFonts w:cstheme="minorHAnsi"/>
                <w:b/>
                <w:iCs/>
                <w:sz w:val="28"/>
                <w:szCs w:val="28"/>
              </w:rPr>
              <w:t>Extrait écouté</w:t>
            </w:r>
            <w:r w:rsidRPr="00915E3A">
              <w:rPr>
                <w:rFonts w:cstheme="minorHAnsi"/>
                <w:iCs/>
                <w:sz w:val="28"/>
                <w:szCs w:val="28"/>
              </w:rPr>
              <w:t> :</w:t>
            </w:r>
          </w:p>
          <w:p w:rsidR="002026F7" w:rsidRDefault="002026F7" w:rsidP="002026F7">
            <w:pPr>
              <w:tabs>
                <w:tab w:val="left" w:pos="1560"/>
                <w:tab w:val="right" w:leader="dot" w:pos="10465"/>
              </w:tabs>
              <w:jc w:val="center"/>
              <w:rPr>
                <w:noProof/>
                <w:lang w:eastAsia="fr-FR"/>
              </w:rPr>
            </w:pPr>
          </w:p>
          <w:p w:rsidR="00F22040" w:rsidRDefault="009F143D" w:rsidP="002026F7">
            <w:pPr>
              <w:tabs>
                <w:tab w:val="left" w:pos="1560"/>
                <w:tab w:val="right" w:leader="dot" w:pos="10465"/>
              </w:tabs>
              <w:jc w:val="center"/>
              <w:rPr>
                <w:rFonts w:cstheme="minorHAnsi"/>
                <w:iCs/>
                <w:sz w:val="20"/>
              </w:rPr>
            </w:pPr>
            <w:r>
              <w:rPr>
                <w:noProof/>
                <w:lang w:eastAsia="fr-FR"/>
              </w:rPr>
              <w:drawing>
                <wp:inline distT="0" distB="0" distL="0" distR="0">
                  <wp:extent cx="1095375" cy="1095375"/>
                  <wp:effectExtent l="19050" t="0" r="9525" b="0"/>
                  <wp:docPr id="4" name="landingImage" descr="Monteverdi : Madrigaux (Coffret 4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Monteverdi : Madrigaux (Coffret 4 CD)"/>
                          <pic:cNvPicPr>
                            <a:picLocks noChangeAspect="1" noChangeArrowheads="1"/>
                          </pic:cNvPicPr>
                        </pic:nvPicPr>
                        <pic:blipFill>
                          <a:blip r:embed="rId10"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F22040" w:rsidRDefault="00F22040" w:rsidP="002026F7">
            <w:pPr>
              <w:tabs>
                <w:tab w:val="left" w:pos="1560"/>
                <w:tab w:val="right" w:leader="dot" w:pos="10465"/>
              </w:tabs>
              <w:jc w:val="center"/>
              <w:rPr>
                <w:rFonts w:cstheme="minorHAnsi"/>
                <w:iCs/>
                <w:sz w:val="20"/>
              </w:rPr>
            </w:pPr>
          </w:p>
          <w:p w:rsidR="002026F7" w:rsidRDefault="002026F7" w:rsidP="002026F7">
            <w:pPr>
              <w:tabs>
                <w:tab w:val="left" w:pos="1560"/>
                <w:tab w:val="right" w:leader="dot" w:pos="10465"/>
              </w:tabs>
              <w:jc w:val="center"/>
              <w:rPr>
                <w:rFonts w:cstheme="minorHAnsi"/>
                <w:iCs/>
                <w:sz w:val="20"/>
              </w:rPr>
            </w:pPr>
            <w:r>
              <w:rPr>
                <w:rFonts w:cstheme="minorHAnsi"/>
                <w:iCs/>
                <w:sz w:val="20"/>
              </w:rPr>
              <w:t xml:space="preserve">Durée : </w:t>
            </w:r>
            <w:r w:rsidR="00C8245F">
              <w:rPr>
                <w:rFonts w:cstheme="minorHAnsi"/>
                <w:iCs/>
                <w:sz w:val="20"/>
              </w:rPr>
              <w:t>4</w:t>
            </w:r>
            <w:r>
              <w:rPr>
                <w:rFonts w:cstheme="minorHAnsi"/>
                <w:iCs/>
                <w:sz w:val="20"/>
              </w:rPr>
              <w:t>’</w:t>
            </w:r>
            <w:r w:rsidR="00F72F53">
              <w:rPr>
                <w:rFonts w:cstheme="minorHAnsi"/>
                <w:iCs/>
                <w:sz w:val="20"/>
              </w:rPr>
              <w:t>50</w:t>
            </w:r>
            <w:r>
              <w:rPr>
                <w:rFonts w:cstheme="minorHAnsi"/>
                <w:iCs/>
                <w:sz w:val="20"/>
              </w:rPr>
              <w:t>’’</w:t>
            </w:r>
          </w:p>
          <w:p w:rsidR="002026F7" w:rsidRPr="002C7335" w:rsidRDefault="002026F7" w:rsidP="002026F7">
            <w:pPr>
              <w:tabs>
                <w:tab w:val="left" w:pos="1560"/>
                <w:tab w:val="right" w:leader="dot" w:pos="10465"/>
              </w:tabs>
              <w:jc w:val="center"/>
              <w:rPr>
                <w:rFonts w:cstheme="minorHAnsi"/>
                <w:b/>
                <w:iCs/>
                <w:sz w:val="20"/>
              </w:rPr>
            </w:pPr>
            <w:r w:rsidRPr="002C7335">
              <w:rPr>
                <w:rFonts w:cstheme="minorHAnsi"/>
                <w:b/>
                <w:iCs/>
                <w:sz w:val="20"/>
              </w:rPr>
              <w:t>CD</w:t>
            </w:r>
            <w:r w:rsidR="005F4C76">
              <w:rPr>
                <w:rFonts w:cstheme="minorHAnsi"/>
                <w:b/>
                <w:iCs/>
                <w:sz w:val="20"/>
              </w:rPr>
              <w:t xml:space="preserve"> 1</w:t>
            </w:r>
          </w:p>
          <w:p w:rsidR="002026F7" w:rsidRPr="00DC4830" w:rsidRDefault="002026F7" w:rsidP="002026F7">
            <w:pPr>
              <w:tabs>
                <w:tab w:val="left" w:pos="1560"/>
                <w:tab w:val="right" w:leader="dot" w:pos="10465"/>
              </w:tabs>
              <w:jc w:val="center"/>
              <w:rPr>
                <w:rFonts w:cstheme="minorHAnsi"/>
                <w:iCs/>
                <w:sz w:val="20"/>
              </w:rPr>
            </w:pPr>
          </w:p>
        </w:tc>
        <w:tc>
          <w:tcPr>
            <w:tcW w:w="8624" w:type="dxa"/>
            <w:gridSpan w:val="7"/>
            <w:vAlign w:val="center"/>
          </w:tcPr>
          <w:p w:rsidR="00271D20" w:rsidRPr="00F22040" w:rsidRDefault="002026F7" w:rsidP="00271D20">
            <w:pPr>
              <w:tabs>
                <w:tab w:val="left" w:pos="1560"/>
                <w:tab w:val="right" w:leader="dot" w:pos="10465"/>
              </w:tabs>
              <w:rPr>
                <w:rFonts w:cstheme="minorHAnsi"/>
                <w:iCs/>
                <w:sz w:val="24"/>
              </w:rPr>
            </w:pPr>
            <w:r w:rsidRPr="00BA7355">
              <w:rPr>
                <w:rFonts w:cstheme="minorHAnsi"/>
                <w:b/>
                <w:iCs/>
                <w:sz w:val="24"/>
              </w:rPr>
              <w:t>Forme musicale</w:t>
            </w:r>
            <w:r w:rsidRPr="00BA7355">
              <w:rPr>
                <w:rFonts w:cstheme="minorHAnsi"/>
                <w:iCs/>
                <w:sz w:val="24"/>
              </w:rPr>
              <w:t> :</w:t>
            </w:r>
            <w:r w:rsidR="00741D1D">
              <w:rPr>
                <w:rFonts w:cstheme="minorHAnsi"/>
                <w:iCs/>
                <w:sz w:val="24"/>
              </w:rPr>
              <w:t xml:space="preserve"> </w:t>
            </w:r>
            <w:r w:rsidR="00D34B03" w:rsidRPr="00D34B03">
              <w:rPr>
                <w:rFonts w:cstheme="minorHAnsi"/>
                <w:b/>
                <w:iCs/>
                <w:sz w:val="24"/>
              </w:rPr>
              <w:t>Madrigal</w:t>
            </w:r>
            <w:r w:rsidR="00741D1D" w:rsidRPr="00F22040">
              <w:rPr>
                <w:rFonts w:cstheme="minorHAnsi"/>
                <w:iCs/>
                <w:sz w:val="24"/>
              </w:rPr>
              <w:t>.</w:t>
            </w:r>
          </w:p>
          <w:p w:rsidR="002026F7" w:rsidRPr="00BA7355" w:rsidRDefault="00741D1D" w:rsidP="00D34B03">
            <w:pPr>
              <w:tabs>
                <w:tab w:val="left" w:pos="1560"/>
                <w:tab w:val="right" w:leader="dot" w:pos="10465"/>
              </w:tabs>
              <w:rPr>
                <w:rFonts w:cstheme="minorHAnsi"/>
                <w:iCs/>
                <w:sz w:val="24"/>
              </w:rPr>
            </w:pPr>
            <w:r>
              <w:rPr>
                <w:rFonts w:cstheme="minorHAnsi"/>
                <w:iCs/>
                <w:sz w:val="24"/>
              </w:rPr>
              <w:t xml:space="preserve">Ensemble </w:t>
            </w:r>
            <w:r w:rsidR="00D34B03">
              <w:rPr>
                <w:rFonts w:cstheme="minorHAnsi"/>
                <w:iCs/>
                <w:sz w:val="24"/>
              </w:rPr>
              <w:t>à 5 voix</w:t>
            </w:r>
            <w:r>
              <w:rPr>
                <w:rFonts w:cstheme="minorHAnsi"/>
                <w:iCs/>
                <w:sz w:val="24"/>
              </w:rPr>
              <w:t xml:space="preserve"> accompagné</w:t>
            </w:r>
            <w:r w:rsidR="003232FF">
              <w:rPr>
                <w:rFonts w:cstheme="minorHAnsi"/>
                <w:iCs/>
                <w:sz w:val="24"/>
              </w:rPr>
              <w:t>es</w:t>
            </w:r>
            <w:r>
              <w:rPr>
                <w:rFonts w:cstheme="minorHAnsi"/>
                <w:iCs/>
                <w:sz w:val="24"/>
              </w:rPr>
              <w:t xml:space="preserve"> </w:t>
            </w:r>
            <w:r w:rsidR="005F4C76">
              <w:rPr>
                <w:rFonts w:cstheme="minorHAnsi"/>
                <w:iCs/>
                <w:sz w:val="24"/>
              </w:rPr>
              <w:t xml:space="preserve">d’un </w:t>
            </w:r>
            <w:r w:rsidR="00D34B03">
              <w:rPr>
                <w:rFonts w:cstheme="minorHAnsi"/>
                <w:iCs/>
                <w:sz w:val="24"/>
              </w:rPr>
              <w:t>luth</w:t>
            </w:r>
            <w:r w:rsidR="005F4C76">
              <w:rPr>
                <w:rFonts w:cstheme="minorHAnsi"/>
                <w:iCs/>
                <w:sz w:val="24"/>
              </w:rPr>
              <w:t>.</w:t>
            </w:r>
          </w:p>
        </w:tc>
      </w:tr>
      <w:tr w:rsidR="002026F7" w:rsidRPr="0009715A" w:rsidTr="002026F7">
        <w:trPr>
          <w:trHeight w:val="3430"/>
          <w:jc w:val="center"/>
        </w:trPr>
        <w:tc>
          <w:tcPr>
            <w:tcW w:w="2195" w:type="dxa"/>
            <w:gridSpan w:val="2"/>
            <w:vMerge/>
            <w:vAlign w:val="center"/>
          </w:tcPr>
          <w:p w:rsidR="002026F7" w:rsidRPr="00DC4830" w:rsidRDefault="002026F7" w:rsidP="002026F7">
            <w:pPr>
              <w:tabs>
                <w:tab w:val="left" w:pos="1560"/>
                <w:tab w:val="right" w:leader="dot" w:pos="10465"/>
              </w:tabs>
              <w:jc w:val="center"/>
              <w:rPr>
                <w:rFonts w:cstheme="minorHAnsi"/>
                <w:iCs/>
                <w:sz w:val="20"/>
              </w:rPr>
            </w:pPr>
          </w:p>
        </w:tc>
        <w:tc>
          <w:tcPr>
            <w:tcW w:w="8624" w:type="dxa"/>
            <w:gridSpan w:val="7"/>
            <w:vAlign w:val="center"/>
          </w:tcPr>
          <w:p w:rsidR="00F72F53" w:rsidRDefault="00F72F53" w:rsidP="00F72F53">
            <w:pPr>
              <w:pStyle w:val="Sansinterligne"/>
              <w:spacing w:before="120" w:after="120"/>
              <w:ind w:firstLine="284"/>
              <w:jc w:val="both"/>
              <w:rPr>
                <w:rFonts w:cstheme="minorHAnsi"/>
                <w:sz w:val="24"/>
              </w:rPr>
            </w:pPr>
            <w:r w:rsidRPr="00F72F53">
              <w:rPr>
                <w:rFonts w:cstheme="minorHAnsi"/>
                <w:sz w:val="24"/>
              </w:rPr>
              <w:t xml:space="preserve">Composé en 1605, le livre 5 des madrigaux de Monteverdi marque une rupture avec les formes traditionnelles en ajoutant, aux cinq voix chantées une sixième voix musicale : la </w:t>
            </w:r>
            <w:r w:rsidRPr="00F72F53">
              <w:rPr>
                <w:rFonts w:cstheme="minorHAnsi"/>
                <w:b/>
                <w:sz w:val="24"/>
              </w:rPr>
              <w:t>basse continue</w:t>
            </w:r>
            <w:r w:rsidRPr="00F72F53">
              <w:rPr>
                <w:rFonts w:cstheme="minorHAnsi"/>
                <w:sz w:val="24"/>
              </w:rPr>
              <w:t>.</w:t>
            </w:r>
          </w:p>
          <w:p w:rsidR="00F72F53" w:rsidRDefault="00F72F53" w:rsidP="00F72F53">
            <w:pPr>
              <w:pStyle w:val="Sansinterligne"/>
              <w:spacing w:after="120"/>
              <w:ind w:firstLine="284"/>
              <w:jc w:val="both"/>
              <w:rPr>
                <w:rFonts w:cstheme="minorHAnsi"/>
                <w:sz w:val="24"/>
              </w:rPr>
            </w:pPr>
            <w:r w:rsidRPr="00F72F53">
              <w:rPr>
                <w:rFonts w:cstheme="minorHAnsi"/>
                <w:sz w:val="24"/>
              </w:rPr>
              <w:t>Dans le chant entendu, on distingue une sorte d’échange entre des voix masculines et des voix féminines, voix soutenues par une voix grave masculine, l’ensemble accompagné par un luth</w:t>
            </w:r>
            <w:r>
              <w:rPr>
                <w:rFonts w:cstheme="minorHAnsi"/>
                <w:sz w:val="24"/>
              </w:rPr>
              <w:t>, avant que ces voix ne s’unissent</w:t>
            </w:r>
            <w:r w:rsidRPr="00F72F53">
              <w:rPr>
                <w:rFonts w:cstheme="minorHAnsi"/>
                <w:sz w:val="24"/>
              </w:rPr>
              <w:t>.</w:t>
            </w:r>
          </w:p>
          <w:p w:rsidR="002026F7" w:rsidRPr="0009715A" w:rsidRDefault="00F72F53" w:rsidP="00F72F53">
            <w:pPr>
              <w:pStyle w:val="Sansinterligne"/>
              <w:spacing w:after="120"/>
              <w:ind w:firstLine="284"/>
              <w:jc w:val="both"/>
              <w:rPr>
                <w:rFonts w:cstheme="minorHAnsi"/>
                <w:sz w:val="24"/>
                <w:lang w:eastAsia="fr-FR"/>
              </w:rPr>
            </w:pPr>
            <w:r w:rsidRPr="00F72F53">
              <w:rPr>
                <w:rFonts w:cstheme="minorHAnsi"/>
                <w:sz w:val="24"/>
              </w:rPr>
              <w:t>Ainsi au chant polyphonique, héritage de la Renaissance, il introduit une nouvelle technique, la basse continue, qui sera un des éléments de composition de la musique baroque. Il apparait en quelque sorte comme une transition entre deux époques musicales.</w:t>
            </w:r>
          </w:p>
        </w:tc>
      </w:tr>
      <w:tr w:rsidR="002026F7" w:rsidRPr="00DC4830" w:rsidTr="002026F7">
        <w:trPr>
          <w:trHeight w:val="425"/>
          <w:jc w:val="center"/>
        </w:trPr>
        <w:tc>
          <w:tcPr>
            <w:tcW w:w="2195" w:type="dxa"/>
            <w:gridSpan w:val="2"/>
            <w:vAlign w:val="center"/>
          </w:tcPr>
          <w:p w:rsidR="002026F7" w:rsidRPr="00915E3A" w:rsidRDefault="002026F7" w:rsidP="002026F7">
            <w:pPr>
              <w:tabs>
                <w:tab w:val="left" w:pos="1560"/>
                <w:tab w:val="right" w:leader="dot" w:pos="10465"/>
              </w:tabs>
              <w:jc w:val="center"/>
              <w:rPr>
                <w:rFonts w:cstheme="minorHAnsi"/>
                <w:b/>
                <w:iCs/>
                <w:sz w:val="28"/>
                <w:szCs w:val="28"/>
              </w:rPr>
            </w:pPr>
            <w:r w:rsidRPr="00915E3A">
              <w:rPr>
                <w:rFonts w:cstheme="minorHAnsi"/>
                <w:b/>
                <w:iCs/>
                <w:sz w:val="28"/>
                <w:szCs w:val="28"/>
              </w:rPr>
              <w:t>Au sujet de l’</w:t>
            </w:r>
            <w:r>
              <w:rPr>
                <w:rFonts w:cstheme="minorHAnsi"/>
                <w:b/>
                <w:iCs/>
                <w:sz w:val="28"/>
                <w:szCs w:val="28"/>
              </w:rPr>
              <w:t>œuvre</w:t>
            </w:r>
          </w:p>
        </w:tc>
        <w:tc>
          <w:tcPr>
            <w:tcW w:w="8624" w:type="dxa"/>
            <w:gridSpan w:val="7"/>
            <w:vAlign w:val="center"/>
          </w:tcPr>
          <w:p w:rsidR="002026F7" w:rsidRPr="005F0F05" w:rsidRDefault="008F34C2" w:rsidP="008F34C2">
            <w:pPr>
              <w:pStyle w:val="Sansinterligne"/>
              <w:ind w:firstLine="426"/>
              <w:jc w:val="both"/>
              <w:rPr>
                <w:rFonts w:ascii="Cursif JB" w:hAnsi="Cursif JB" w:cstheme="minorHAnsi"/>
                <w:sz w:val="24"/>
              </w:rPr>
            </w:pPr>
            <w:r>
              <w:rPr>
                <w:rFonts w:ascii="Cursif JB" w:hAnsi="Cursif JB" w:cstheme="minorHAnsi"/>
                <w:noProof/>
                <w:sz w:val="24"/>
                <w:lang w:eastAsia="fr-FR"/>
              </w:rPr>
              <w:t>Outre l’apport musical, Monteverdi dans ce livre 5 des madrigaux crée de nouveaux principes d’écriture fondés sur les oppositions et contrastes entre un ensemble de voix et une voix seule, chantée ou instrumentale.</w:t>
            </w:r>
          </w:p>
          <w:p w:rsidR="002026F7" w:rsidRPr="00DC4830" w:rsidRDefault="002026F7" w:rsidP="002026F7">
            <w:pPr>
              <w:tabs>
                <w:tab w:val="left" w:pos="1560"/>
                <w:tab w:val="right" w:leader="dot" w:pos="10465"/>
              </w:tabs>
              <w:jc w:val="center"/>
              <w:rPr>
                <w:rFonts w:cstheme="minorHAnsi"/>
                <w:iCs/>
                <w:sz w:val="20"/>
              </w:rPr>
            </w:pPr>
          </w:p>
        </w:tc>
      </w:tr>
    </w:tbl>
    <w:p w:rsidR="002026F7" w:rsidRDefault="002026F7" w:rsidP="002026F7">
      <w:pPr>
        <w:tabs>
          <w:tab w:val="left" w:pos="1560"/>
          <w:tab w:val="right" w:leader="dot" w:pos="10465"/>
        </w:tabs>
        <w:rPr>
          <w:rFonts w:cstheme="minorHAnsi"/>
          <w:i/>
          <w:iCs/>
          <w:sz w:val="20"/>
        </w:rPr>
      </w:pPr>
    </w:p>
    <w:p w:rsidR="002026F7" w:rsidRDefault="002026F7" w:rsidP="002026F7"/>
    <w:p w:rsidR="002026F7" w:rsidRDefault="002026F7" w:rsidP="002026F7"/>
    <w:p w:rsidR="003F0BB2" w:rsidRDefault="003F0BB2" w:rsidP="003F0BB2">
      <w:pPr>
        <w:jc w:val="center"/>
        <w:rPr>
          <w:rFonts w:ascii="Cursif JB" w:hAnsi="Cursif JB"/>
          <w:b/>
          <w:sz w:val="28"/>
        </w:rPr>
      </w:pPr>
      <w:r w:rsidRPr="003F0BB2">
        <w:rPr>
          <w:rFonts w:ascii="Cursif JB" w:hAnsi="Cursif JB"/>
          <w:b/>
          <w:sz w:val="28"/>
        </w:rPr>
        <w:lastRenderedPageBreak/>
        <w:t>Etude sur les voix</w:t>
      </w:r>
    </w:p>
    <w:p w:rsidR="003F0BB2" w:rsidRDefault="003F0BB2" w:rsidP="003F0BB2">
      <w:pPr>
        <w:rPr>
          <w:rFonts w:ascii="Cursif JB" w:hAnsi="Cursif JB"/>
        </w:rPr>
      </w:pPr>
      <w:r>
        <w:rPr>
          <w:rFonts w:ascii="Cursif JB" w:hAnsi="Cursif JB"/>
        </w:rPr>
        <w:t>Lors de l’écoute, travailler le registre des voix, via par exemple :</w:t>
      </w:r>
    </w:p>
    <w:tbl>
      <w:tblPr>
        <w:tblStyle w:val="Grilledutableau"/>
        <w:tblW w:w="0" w:type="auto"/>
        <w:jc w:val="center"/>
        <w:tblLook w:val="04A0"/>
      </w:tblPr>
      <w:tblGrid>
        <w:gridCol w:w="3402"/>
        <w:gridCol w:w="1701"/>
        <w:gridCol w:w="1701"/>
      </w:tblGrid>
      <w:tr w:rsidR="003F0BB2" w:rsidTr="003F0BB2">
        <w:trPr>
          <w:trHeight w:val="454"/>
          <w:jc w:val="center"/>
        </w:trPr>
        <w:tc>
          <w:tcPr>
            <w:tcW w:w="3402" w:type="dxa"/>
            <w:tcBorders>
              <w:top w:val="nil"/>
              <w:left w:val="nil"/>
            </w:tcBorders>
            <w:vAlign w:val="center"/>
          </w:tcPr>
          <w:p w:rsidR="003F0BB2" w:rsidRPr="003F0BB2" w:rsidRDefault="003F0BB2" w:rsidP="003F0BB2">
            <w:pPr>
              <w:jc w:val="center"/>
              <w:rPr>
                <w:sz w:val="24"/>
              </w:rPr>
            </w:pPr>
          </w:p>
        </w:tc>
        <w:tc>
          <w:tcPr>
            <w:tcW w:w="1701" w:type="dxa"/>
            <w:vAlign w:val="center"/>
          </w:tcPr>
          <w:p w:rsidR="003F0BB2" w:rsidRPr="003F0BB2" w:rsidRDefault="003F0BB2" w:rsidP="003F0BB2">
            <w:pPr>
              <w:jc w:val="center"/>
              <w:rPr>
                <w:sz w:val="24"/>
              </w:rPr>
            </w:pPr>
            <w:r>
              <w:rPr>
                <w:sz w:val="24"/>
              </w:rPr>
              <w:t>AIGU</w:t>
            </w:r>
          </w:p>
        </w:tc>
        <w:tc>
          <w:tcPr>
            <w:tcW w:w="1701" w:type="dxa"/>
            <w:vAlign w:val="center"/>
          </w:tcPr>
          <w:p w:rsidR="003F0BB2" w:rsidRPr="003F0BB2" w:rsidRDefault="003F0BB2" w:rsidP="003F0BB2">
            <w:pPr>
              <w:jc w:val="center"/>
              <w:rPr>
                <w:sz w:val="24"/>
              </w:rPr>
            </w:pPr>
            <w:r>
              <w:rPr>
                <w:sz w:val="24"/>
              </w:rPr>
              <w:t>GRAVE</w:t>
            </w:r>
          </w:p>
        </w:tc>
      </w:tr>
      <w:tr w:rsidR="003F0BB2" w:rsidTr="00640FAC">
        <w:trPr>
          <w:trHeight w:val="454"/>
          <w:jc w:val="center"/>
        </w:trPr>
        <w:tc>
          <w:tcPr>
            <w:tcW w:w="3402" w:type="dxa"/>
            <w:vAlign w:val="center"/>
          </w:tcPr>
          <w:p w:rsidR="003F0BB2" w:rsidRPr="003F0BB2" w:rsidRDefault="003F0BB2" w:rsidP="003F0BB2">
            <w:pPr>
              <w:jc w:val="center"/>
              <w:rPr>
                <w:sz w:val="24"/>
              </w:rPr>
            </w:pPr>
            <w:r>
              <w:rPr>
                <w:sz w:val="24"/>
              </w:rPr>
              <w:t>Voix féminine 1</w:t>
            </w:r>
          </w:p>
        </w:tc>
        <w:tc>
          <w:tcPr>
            <w:tcW w:w="1701" w:type="dxa"/>
            <w:vAlign w:val="center"/>
          </w:tcPr>
          <w:p w:rsidR="003F0BB2" w:rsidRPr="003F0BB2" w:rsidRDefault="003F0BB2" w:rsidP="003F0BB2">
            <w:pPr>
              <w:jc w:val="center"/>
              <w:rPr>
                <w:sz w:val="24"/>
              </w:rPr>
            </w:pPr>
          </w:p>
        </w:tc>
        <w:tc>
          <w:tcPr>
            <w:tcW w:w="1701" w:type="dxa"/>
            <w:vAlign w:val="center"/>
          </w:tcPr>
          <w:p w:rsidR="003F0BB2" w:rsidRPr="003F0BB2" w:rsidRDefault="003F0BB2" w:rsidP="003F0BB2">
            <w:pPr>
              <w:jc w:val="center"/>
              <w:rPr>
                <w:sz w:val="24"/>
              </w:rPr>
            </w:pPr>
          </w:p>
        </w:tc>
      </w:tr>
      <w:tr w:rsidR="003F0BB2" w:rsidTr="0014349B">
        <w:trPr>
          <w:trHeight w:val="454"/>
          <w:jc w:val="center"/>
        </w:trPr>
        <w:tc>
          <w:tcPr>
            <w:tcW w:w="3402" w:type="dxa"/>
            <w:vAlign w:val="center"/>
          </w:tcPr>
          <w:p w:rsidR="003F0BB2" w:rsidRPr="003F0BB2" w:rsidRDefault="003F0BB2" w:rsidP="003F0BB2">
            <w:pPr>
              <w:jc w:val="center"/>
              <w:rPr>
                <w:sz w:val="24"/>
              </w:rPr>
            </w:pPr>
            <w:r>
              <w:rPr>
                <w:sz w:val="24"/>
              </w:rPr>
              <w:t>Voix féminine 2</w:t>
            </w:r>
          </w:p>
        </w:tc>
        <w:tc>
          <w:tcPr>
            <w:tcW w:w="1701" w:type="dxa"/>
            <w:vAlign w:val="center"/>
          </w:tcPr>
          <w:p w:rsidR="003F0BB2" w:rsidRPr="003F0BB2" w:rsidRDefault="003F0BB2" w:rsidP="003F0BB2">
            <w:pPr>
              <w:jc w:val="center"/>
              <w:rPr>
                <w:sz w:val="24"/>
              </w:rPr>
            </w:pPr>
          </w:p>
        </w:tc>
        <w:tc>
          <w:tcPr>
            <w:tcW w:w="1701" w:type="dxa"/>
            <w:vAlign w:val="center"/>
          </w:tcPr>
          <w:p w:rsidR="003F0BB2" w:rsidRPr="003F0BB2" w:rsidRDefault="003F0BB2" w:rsidP="003F0BB2">
            <w:pPr>
              <w:jc w:val="center"/>
              <w:rPr>
                <w:sz w:val="24"/>
              </w:rPr>
            </w:pPr>
          </w:p>
        </w:tc>
      </w:tr>
      <w:tr w:rsidR="003F0BB2" w:rsidTr="00725150">
        <w:trPr>
          <w:trHeight w:val="454"/>
          <w:jc w:val="center"/>
        </w:trPr>
        <w:tc>
          <w:tcPr>
            <w:tcW w:w="3402" w:type="dxa"/>
            <w:vAlign w:val="center"/>
          </w:tcPr>
          <w:p w:rsidR="003F0BB2" w:rsidRPr="003F0BB2" w:rsidRDefault="003F0BB2" w:rsidP="003F0BB2">
            <w:pPr>
              <w:jc w:val="center"/>
              <w:rPr>
                <w:sz w:val="24"/>
              </w:rPr>
            </w:pPr>
            <w:r>
              <w:rPr>
                <w:sz w:val="24"/>
              </w:rPr>
              <w:t>Voix masculine (avec v. f.)</w:t>
            </w:r>
          </w:p>
        </w:tc>
        <w:tc>
          <w:tcPr>
            <w:tcW w:w="1701" w:type="dxa"/>
            <w:vAlign w:val="center"/>
          </w:tcPr>
          <w:p w:rsidR="003F0BB2" w:rsidRPr="003F0BB2" w:rsidRDefault="003F0BB2" w:rsidP="003F0BB2">
            <w:pPr>
              <w:jc w:val="center"/>
              <w:rPr>
                <w:sz w:val="24"/>
              </w:rPr>
            </w:pPr>
          </w:p>
        </w:tc>
        <w:tc>
          <w:tcPr>
            <w:tcW w:w="1701" w:type="dxa"/>
            <w:vAlign w:val="center"/>
          </w:tcPr>
          <w:p w:rsidR="003F0BB2" w:rsidRPr="003F0BB2" w:rsidRDefault="003F0BB2" w:rsidP="003F0BB2">
            <w:pPr>
              <w:jc w:val="center"/>
              <w:rPr>
                <w:sz w:val="24"/>
              </w:rPr>
            </w:pPr>
          </w:p>
        </w:tc>
      </w:tr>
      <w:tr w:rsidR="003F0BB2" w:rsidTr="002B7DFD">
        <w:trPr>
          <w:trHeight w:val="454"/>
          <w:jc w:val="center"/>
        </w:trPr>
        <w:tc>
          <w:tcPr>
            <w:tcW w:w="3402" w:type="dxa"/>
            <w:vAlign w:val="center"/>
          </w:tcPr>
          <w:p w:rsidR="003F0BB2" w:rsidRPr="003F0BB2" w:rsidRDefault="003F0BB2" w:rsidP="003F0BB2">
            <w:pPr>
              <w:jc w:val="center"/>
              <w:rPr>
                <w:sz w:val="24"/>
              </w:rPr>
            </w:pPr>
            <w:r>
              <w:rPr>
                <w:sz w:val="24"/>
              </w:rPr>
              <w:t>Voix masculine 1</w:t>
            </w:r>
          </w:p>
        </w:tc>
        <w:tc>
          <w:tcPr>
            <w:tcW w:w="1701" w:type="dxa"/>
            <w:vAlign w:val="center"/>
          </w:tcPr>
          <w:p w:rsidR="003F0BB2" w:rsidRPr="003F0BB2" w:rsidRDefault="003F0BB2" w:rsidP="003F0BB2">
            <w:pPr>
              <w:jc w:val="center"/>
              <w:rPr>
                <w:sz w:val="24"/>
              </w:rPr>
            </w:pPr>
          </w:p>
        </w:tc>
        <w:tc>
          <w:tcPr>
            <w:tcW w:w="1701" w:type="dxa"/>
            <w:vAlign w:val="center"/>
          </w:tcPr>
          <w:p w:rsidR="003F0BB2" w:rsidRPr="003F0BB2" w:rsidRDefault="003F0BB2" w:rsidP="003F0BB2">
            <w:pPr>
              <w:jc w:val="center"/>
              <w:rPr>
                <w:sz w:val="24"/>
              </w:rPr>
            </w:pPr>
          </w:p>
        </w:tc>
      </w:tr>
      <w:tr w:rsidR="003F0BB2" w:rsidTr="007E7807">
        <w:trPr>
          <w:trHeight w:val="454"/>
          <w:jc w:val="center"/>
        </w:trPr>
        <w:tc>
          <w:tcPr>
            <w:tcW w:w="3402" w:type="dxa"/>
            <w:vAlign w:val="center"/>
          </w:tcPr>
          <w:p w:rsidR="003F0BB2" w:rsidRPr="003F0BB2" w:rsidRDefault="003F0BB2" w:rsidP="003F0BB2">
            <w:pPr>
              <w:jc w:val="center"/>
              <w:rPr>
                <w:sz w:val="24"/>
              </w:rPr>
            </w:pPr>
            <w:r>
              <w:rPr>
                <w:sz w:val="24"/>
              </w:rPr>
              <w:t>Voix masculine 2</w:t>
            </w:r>
          </w:p>
        </w:tc>
        <w:tc>
          <w:tcPr>
            <w:tcW w:w="1701" w:type="dxa"/>
            <w:vAlign w:val="center"/>
          </w:tcPr>
          <w:p w:rsidR="003F0BB2" w:rsidRPr="003F0BB2" w:rsidRDefault="003F0BB2" w:rsidP="003F0BB2">
            <w:pPr>
              <w:jc w:val="center"/>
              <w:rPr>
                <w:sz w:val="24"/>
              </w:rPr>
            </w:pPr>
          </w:p>
        </w:tc>
        <w:tc>
          <w:tcPr>
            <w:tcW w:w="1701" w:type="dxa"/>
            <w:vAlign w:val="center"/>
          </w:tcPr>
          <w:p w:rsidR="003F0BB2" w:rsidRPr="003F0BB2" w:rsidRDefault="003F0BB2" w:rsidP="003F0BB2">
            <w:pPr>
              <w:jc w:val="center"/>
              <w:rPr>
                <w:sz w:val="24"/>
              </w:rPr>
            </w:pPr>
          </w:p>
        </w:tc>
      </w:tr>
    </w:tbl>
    <w:p w:rsidR="00AA3372" w:rsidRDefault="00AA3372" w:rsidP="00AA3372">
      <w:pPr>
        <w:spacing w:before="240"/>
        <w:rPr>
          <w:rFonts w:ascii="Cursif JB" w:hAnsi="Cursif JB"/>
        </w:rPr>
      </w:pPr>
      <w:r>
        <w:rPr>
          <w:rFonts w:ascii="Cursif JB" w:hAnsi="Cursif JB"/>
        </w:rPr>
        <w:t>Comparer les voix masculines, leur hauteur les unes par rapport aux autres.</w:t>
      </w:r>
    </w:p>
    <w:p w:rsidR="003F0BB2" w:rsidRDefault="00AA3372" w:rsidP="003F0BB2">
      <w:pPr>
        <w:rPr>
          <w:rFonts w:ascii="Cursif JB" w:hAnsi="Cursif JB"/>
        </w:rPr>
      </w:pPr>
      <w:r>
        <w:rPr>
          <w:rFonts w:ascii="Cursif JB" w:hAnsi="Cursif JB"/>
        </w:rPr>
        <w:t>Via cette approche, on pourra définir les notions de soprano, de ténor, de basse.</w:t>
      </w:r>
    </w:p>
    <w:p w:rsidR="00AA3372" w:rsidRDefault="00AA3372" w:rsidP="003F0BB2">
      <w:pPr>
        <w:rPr>
          <w:rFonts w:ascii="Cursif JB" w:hAnsi="Cursif JB"/>
        </w:rPr>
      </w:pPr>
      <w:r>
        <w:rPr>
          <w:rFonts w:ascii="Cursif JB" w:hAnsi="Cursif JB"/>
        </w:rPr>
        <w:t>Schéma :</w:t>
      </w:r>
    </w:p>
    <w:p w:rsidR="00AA3372" w:rsidRDefault="00AA3372" w:rsidP="003F0BB2">
      <w:pPr>
        <w:rPr>
          <w:rFonts w:ascii="Cursif JB" w:hAnsi="Cursif JB"/>
        </w:rPr>
      </w:pPr>
      <w:r>
        <w:rPr>
          <w:noProof/>
          <w:lang w:eastAsia="fr-FR"/>
        </w:rPr>
        <w:drawing>
          <wp:inline distT="0" distB="0" distL="0" distR="0">
            <wp:extent cx="6645910" cy="3587828"/>
            <wp:effectExtent l="19050" t="0" r="2540" b="0"/>
            <wp:docPr id="3" name="anon-image" descr="https://s3-eu5.ixquick.com/cgi-bin/serveimage?url=http:%2F%2Fjpchorier.perso.sfr.fr%2Fintroductionalamusique%2Fclassique_fichiers%2Fimage038.jpg&amp;sp=0ed86305572dc705caa5bec890a97c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n-image" descr="https://s3-eu5.ixquick.com/cgi-bin/serveimage?url=http:%2F%2Fjpchorier.perso.sfr.fr%2Fintroductionalamusique%2Fclassique_fichiers%2Fimage038.jpg&amp;sp=0ed86305572dc705caa5bec890a97c0a"/>
                    <pic:cNvPicPr>
                      <a:picLocks noChangeAspect="1" noChangeArrowheads="1"/>
                    </pic:cNvPicPr>
                  </pic:nvPicPr>
                  <pic:blipFill>
                    <a:blip r:embed="rId11" cstate="print"/>
                    <a:srcRect/>
                    <a:stretch>
                      <a:fillRect/>
                    </a:stretch>
                  </pic:blipFill>
                  <pic:spPr bwMode="auto">
                    <a:xfrm>
                      <a:off x="0" y="0"/>
                      <a:ext cx="6645910" cy="3587828"/>
                    </a:xfrm>
                    <a:prstGeom prst="rect">
                      <a:avLst/>
                    </a:prstGeom>
                    <a:noFill/>
                    <a:ln w="9525">
                      <a:noFill/>
                      <a:miter lim="800000"/>
                      <a:headEnd/>
                      <a:tailEnd/>
                    </a:ln>
                  </pic:spPr>
                </pic:pic>
              </a:graphicData>
            </a:graphic>
          </wp:inline>
        </w:drawing>
      </w:r>
    </w:p>
    <w:p w:rsidR="00AA3372" w:rsidRPr="003F0BB2" w:rsidRDefault="00AA3372" w:rsidP="003F0BB2">
      <w:pPr>
        <w:rPr>
          <w:rFonts w:ascii="Cursif JB" w:hAnsi="Cursif JB"/>
        </w:rPr>
      </w:pPr>
      <w:r>
        <w:rPr>
          <w:rFonts w:ascii="Cursif JB" w:hAnsi="Cursif JB"/>
        </w:rPr>
        <w:t>Lors des autres écoutes sur Monteverdi, on pourra travailler cette écoute.</w:t>
      </w:r>
    </w:p>
    <w:sectPr w:rsidR="00AA3372" w:rsidRPr="003F0BB2" w:rsidSect="003124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ursif JB">
    <w:panose1 w:val="00000400000000000000"/>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E5F23"/>
    <w:rsid w:val="00004A33"/>
    <w:rsid w:val="00011404"/>
    <w:rsid w:val="00023C98"/>
    <w:rsid w:val="00024EDF"/>
    <w:rsid w:val="00026B40"/>
    <w:rsid w:val="00033C49"/>
    <w:rsid w:val="00035630"/>
    <w:rsid w:val="000447C3"/>
    <w:rsid w:val="00074B25"/>
    <w:rsid w:val="00081640"/>
    <w:rsid w:val="000846CC"/>
    <w:rsid w:val="00085456"/>
    <w:rsid w:val="0009715A"/>
    <w:rsid w:val="000A461C"/>
    <w:rsid w:val="000D7CD2"/>
    <w:rsid w:val="00107F9B"/>
    <w:rsid w:val="00115CF5"/>
    <w:rsid w:val="001450A1"/>
    <w:rsid w:val="001476C0"/>
    <w:rsid w:val="00152F99"/>
    <w:rsid w:val="001679E8"/>
    <w:rsid w:val="0017259B"/>
    <w:rsid w:val="0018579C"/>
    <w:rsid w:val="001A03AA"/>
    <w:rsid w:val="001B2C21"/>
    <w:rsid w:val="001C2CDF"/>
    <w:rsid w:val="001D1454"/>
    <w:rsid w:val="001E5F23"/>
    <w:rsid w:val="001F22AA"/>
    <w:rsid w:val="001F6C51"/>
    <w:rsid w:val="002026F7"/>
    <w:rsid w:val="0021473E"/>
    <w:rsid w:val="00224625"/>
    <w:rsid w:val="0022594B"/>
    <w:rsid w:val="00236F57"/>
    <w:rsid w:val="00244B5C"/>
    <w:rsid w:val="00270B99"/>
    <w:rsid w:val="00271D20"/>
    <w:rsid w:val="002B39FA"/>
    <w:rsid w:val="002B3E54"/>
    <w:rsid w:val="002D0FC7"/>
    <w:rsid w:val="002D3CB5"/>
    <w:rsid w:val="002E4DE6"/>
    <w:rsid w:val="002E7F08"/>
    <w:rsid w:val="002F05CD"/>
    <w:rsid w:val="002F1AEE"/>
    <w:rsid w:val="002F5FC9"/>
    <w:rsid w:val="003124EE"/>
    <w:rsid w:val="0031700B"/>
    <w:rsid w:val="003232FF"/>
    <w:rsid w:val="00324400"/>
    <w:rsid w:val="003446C6"/>
    <w:rsid w:val="00367FD0"/>
    <w:rsid w:val="0037282F"/>
    <w:rsid w:val="00385846"/>
    <w:rsid w:val="003C45DE"/>
    <w:rsid w:val="003E31AE"/>
    <w:rsid w:val="003E437E"/>
    <w:rsid w:val="003E6D10"/>
    <w:rsid w:val="003F0BB2"/>
    <w:rsid w:val="00402032"/>
    <w:rsid w:val="0041466B"/>
    <w:rsid w:val="00414D57"/>
    <w:rsid w:val="0044560B"/>
    <w:rsid w:val="00473206"/>
    <w:rsid w:val="004A7B00"/>
    <w:rsid w:val="005066C8"/>
    <w:rsid w:val="00511979"/>
    <w:rsid w:val="00530D18"/>
    <w:rsid w:val="00546FB5"/>
    <w:rsid w:val="005609DD"/>
    <w:rsid w:val="005612A7"/>
    <w:rsid w:val="005731ED"/>
    <w:rsid w:val="00593839"/>
    <w:rsid w:val="005B412C"/>
    <w:rsid w:val="005C7614"/>
    <w:rsid w:val="005D12BA"/>
    <w:rsid w:val="005D2D52"/>
    <w:rsid w:val="005D53A7"/>
    <w:rsid w:val="005F0F05"/>
    <w:rsid w:val="005F4C76"/>
    <w:rsid w:val="00602AAB"/>
    <w:rsid w:val="00620749"/>
    <w:rsid w:val="00621C91"/>
    <w:rsid w:val="00630FEB"/>
    <w:rsid w:val="00632814"/>
    <w:rsid w:val="00652D9E"/>
    <w:rsid w:val="00654908"/>
    <w:rsid w:val="0065550E"/>
    <w:rsid w:val="006662AF"/>
    <w:rsid w:val="00676948"/>
    <w:rsid w:val="00694DA1"/>
    <w:rsid w:val="006C71B0"/>
    <w:rsid w:val="006E02F3"/>
    <w:rsid w:val="006E0BAC"/>
    <w:rsid w:val="006E29AE"/>
    <w:rsid w:val="006E7033"/>
    <w:rsid w:val="007101B7"/>
    <w:rsid w:val="00737E8E"/>
    <w:rsid w:val="00741D1D"/>
    <w:rsid w:val="007719AB"/>
    <w:rsid w:val="007825EA"/>
    <w:rsid w:val="00785461"/>
    <w:rsid w:val="00786DF4"/>
    <w:rsid w:val="007E356B"/>
    <w:rsid w:val="007E6B77"/>
    <w:rsid w:val="008169C4"/>
    <w:rsid w:val="00821755"/>
    <w:rsid w:val="0083317E"/>
    <w:rsid w:val="008508F5"/>
    <w:rsid w:val="00850BD2"/>
    <w:rsid w:val="00853A93"/>
    <w:rsid w:val="00863A32"/>
    <w:rsid w:val="0087223E"/>
    <w:rsid w:val="008951E6"/>
    <w:rsid w:val="008A4EEB"/>
    <w:rsid w:val="008B278B"/>
    <w:rsid w:val="008B7AA3"/>
    <w:rsid w:val="008D0276"/>
    <w:rsid w:val="008E4C51"/>
    <w:rsid w:val="008F34C2"/>
    <w:rsid w:val="00947313"/>
    <w:rsid w:val="00984FF2"/>
    <w:rsid w:val="00986EE4"/>
    <w:rsid w:val="009C6535"/>
    <w:rsid w:val="009F143D"/>
    <w:rsid w:val="009F1E99"/>
    <w:rsid w:val="00A1360B"/>
    <w:rsid w:val="00A13EE9"/>
    <w:rsid w:val="00A34CBE"/>
    <w:rsid w:val="00A56E93"/>
    <w:rsid w:val="00A614A9"/>
    <w:rsid w:val="00A738F0"/>
    <w:rsid w:val="00A74066"/>
    <w:rsid w:val="00A879C8"/>
    <w:rsid w:val="00A96E6F"/>
    <w:rsid w:val="00AA2090"/>
    <w:rsid w:val="00AA3372"/>
    <w:rsid w:val="00AC6B45"/>
    <w:rsid w:val="00AC7BC0"/>
    <w:rsid w:val="00AD45EB"/>
    <w:rsid w:val="00AE1B44"/>
    <w:rsid w:val="00B14700"/>
    <w:rsid w:val="00B1752E"/>
    <w:rsid w:val="00B20C74"/>
    <w:rsid w:val="00B41AAA"/>
    <w:rsid w:val="00B53792"/>
    <w:rsid w:val="00B62923"/>
    <w:rsid w:val="00B83475"/>
    <w:rsid w:val="00B96157"/>
    <w:rsid w:val="00BC5BC7"/>
    <w:rsid w:val="00BE43AA"/>
    <w:rsid w:val="00C10742"/>
    <w:rsid w:val="00C25183"/>
    <w:rsid w:val="00C4551F"/>
    <w:rsid w:val="00C60C5F"/>
    <w:rsid w:val="00C8245F"/>
    <w:rsid w:val="00CB5FBC"/>
    <w:rsid w:val="00CC5FFC"/>
    <w:rsid w:val="00CD4E9C"/>
    <w:rsid w:val="00CF5FB8"/>
    <w:rsid w:val="00D01196"/>
    <w:rsid w:val="00D06503"/>
    <w:rsid w:val="00D32EBE"/>
    <w:rsid w:val="00D34B03"/>
    <w:rsid w:val="00D35BC1"/>
    <w:rsid w:val="00D46147"/>
    <w:rsid w:val="00D50751"/>
    <w:rsid w:val="00D65A68"/>
    <w:rsid w:val="00D66F4F"/>
    <w:rsid w:val="00D7370A"/>
    <w:rsid w:val="00D74328"/>
    <w:rsid w:val="00D90B30"/>
    <w:rsid w:val="00D95879"/>
    <w:rsid w:val="00D975FF"/>
    <w:rsid w:val="00DA15E0"/>
    <w:rsid w:val="00DA4E5F"/>
    <w:rsid w:val="00DB1372"/>
    <w:rsid w:val="00DC1BE3"/>
    <w:rsid w:val="00DD2AC3"/>
    <w:rsid w:val="00DD5A4E"/>
    <w:rsid w:val="00DD70F2"/>
    <w:rsid w:val="00DE131F"/>
    <w:rsid w:val="00DE678D"/>
    <w:rsid w:val="00DF28D2"/>
    <w:rsid w:val="00DF3897"/>
    <w:rsid w:val="00E65F7E"/>
    <w:rsid w:val="00E91CD6"/>
    <w:rsid w:val="00EA1B24"/>
    <w:rsid w:val="00EB6DA4"/>
    <w:rsid w:val="00F12551"/>
    <w:rsid w:val="00F1546F"/>
    <w:rsid w:val="00F22040"/>
    <w:rsid w:val="00F27069"/>
    <w:rsid w:val="00F341E4"/>
    <w:rsid w:val="00F4357C"/>
    <w:rsid w:val="00F4458A"/>
    <w:rsid w:val="00F72F53"/>
    <w:rsid w:val="00F75DD9"/>
    <w:rsid w:val="00F92F4C"/>
    <w:rsid w:val="00F93136"/>
    <w:rsid w:val="00FA24BE"/>
    <w:rsid w:val="00FA4BE5"/>
    <w:rsid w:val="00FA5865"/>
    <w:rsid w:val="00FA7E96"/>
    <w:rsid w:val="00FF5376"/>
    <w:rsid w:val="00FF54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23"/>
    <w:rPr>
      <w:rFonts w:eastAsia="Times New Roman"/>
    </w:rPr>
  </w:style>
  <w:style w:type="paragraph" w:styleId="Titre1">
    <w:name w:val="heading 1"/>
    <w:basedOn w:val="Normal"/>
    <w:link w:val="Titre1Car"/>
    <w:uiPriority w:val="9"/>
    <w:qFormat/>
    <w:rsid w:val="00004A33"/>
    <w:pPr>
      <w:spacing w:before="100" w:beforeAutospacing="1" w:after="100" w:afterAutospacing="1" w:line="240" w:lineRule="auto"/>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5F23"/>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1E5F23"/>
    <w:pPr>
      <w:spacing w:after="0" w:line="240" w:lineRule="auto"/>
    </w:pPr>
    <w:rPr>
      <w:rFonts w:eastAsia="Times New Roman"/>
    </w:rPr>
  </w:style>
  <w:style w:type="paragraph" w:styleId="Textedebulles">
    <w:name w:val="Balloon Text"/>
    <w:basedOn w:val="Normal"/>
    <w:link w:val="TextedebullesCar"/>
    <w:uiPriority w:val="99"/>
    <w:semiHidden/>
    <w:unhideWhenUsed/>
    <w:rsid w:val="001E5F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F23"/>
    <w:rPr>
      <w:rFonts w:ascii="Tahoma" w:eastAsia="Times New Roman" w:hAnsi="Tahoma" w:cs="Tahoma"/>
      <w:sz w:val="16"/>
      <w:szCs w:val="16"/>
    </w:rPr>
  </w:style>
  <w:style w:type="character" w:styleId="Lienhypertexte">
    <w:name w:val="Hyperlink"/>
    <w:basedOn w:val="Policepardfaut"/>
    <w:uiPriority w:val="99"/>
    <w:unhideWhenUsed/>
    <w:rsid w:val="00085456"/>
    <w:rPr>
      <w:color w:val="0000FF"/>
      <w:u w:val="single"/>
    </w:rPr>
  </w:style>
  <w:style w:type="character" w:customStyle="1" w:styleId="lang-en">
    <w:name w:val="lang-en"/>
    <w:basedOn w:val="Policepardfaut"/>
    <w:rsid w:val="00947313"/>
  </w:style>
  <w:style w:type="character" w:styleId="lev">
    <w:name w:val="Strong"/>
    <w:basedOn w:val="Policepardfaut"/>
    <w:uiPriority w:val="22"/>
    <w:qFormat/>
    <w:rsid w:val="00947313"/>
    <w:rPr>
      <w:b/>
      <w:bCs/>
    </w:rPr>
  </w:style>
  <w:style w:type="character" w:customStyle="1" w:styleId="st">
    <w:name w:val="st"/>
    <w:basedOn w:val="Policepardfaut"/>
    <w:rsid w:val="00654908"/>
  </w:style>
  <w:style w:type="character" w:styleId="Accentuation">
    <w:name w:val="Emphasis"/>
    <w:basedOn w:val="Policepardfaut"/>
    <w:uiPriority w:val="20"/>
    <w:qFormat/>
    <w:rsid w:val="007101B7"/>
    <w:rPr>
      <w:i/>
      <w:iCs/>
    </w:rPr>
  </w:style>
  <w:style w:type="character" w:customStyle="1" w:styleId="apple-converted-space">
    <w:name w:val="apple-converted-space"/>
    <w:basedOn w:val="Policepardfaut"/>
    <w:rsid w:val="0041466B"/>
  </w:style>
  <w:style w:type="paragraph" w:styleId="NormalWeb">
    <w:name w:val="Normal (Web)"/>
    <w:basedOn w:val="Normal"/>
    <w:uiPriority w:val="99"/>
    <w:unhideWhenUsed/>
    <w:rsid w:val="00C10742"/>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004A33"/>
    <w:rPr>
      <w:rFonts w:ascii="Times New Roman" w:eastAsia="Times New Roman" w:hAnsi="Times New Roman" w:cs="Times New Roman"/>
      <w:b/>
      <w:bCs/>
      <w:kern w:val="36"/>
      <w:sz w:val="48"/>
      <w:szCs w:val="48"/>
      <w:lang w:eastAsia="fr-FR"/>
    </w:rPr>
  </w:style>
  <w:style w:type="character" w:customStyle="1" w:styleId="watch-title">
    <w:name w:val="watch-title"/>
    <w:basedOn w:val="Policepardfaut"/>
    <w:rsid w:val="00004A33"/>
  </w:style>
</w:styles>
</file>

<file path=word/webSettings.xml><?xml version="1.0" encoding="utf-8"?>
<w:webSettings xmlns:r="http://schemas.openxmlformats.org/officeDocument/2006/relationships" xmlns:w="http://schemas.openxmlformats.org/wordprocessingml/2006/main">
  <w:divs>
    <w:div w:id="334115187">
      <w:bodyDiv w:val="1"/>
      <w:marLeft w:val="0"/>
      <w:marRight w:val="0"/>
      <w:marTop w:val="0"/>
      <w:marBottom w:val="0"/>
      <w:divBdr>
        <w:top w:val="none" w:sz="0" w:space="0" w:color="auto"/>
        <w:left w:val="none" w:sz="0" w:space="0" w:color="auto"/>
        <w:bottom w:val="none" w:sz="0" w:space="0" w:color="auto"/>
        <w:right w:val="none" w:sz="0" w:space="0" w:color="auto"/>
      </w:divBdr>
    </w:div>
    <w:div w:id="639647988">
      <w:bodyDiv w:val="1"/>
      <w:marLeft w:val="0"/>
      <w:marRight w:val="0"/>
      <w:marTop w:val="0"/>
      <w:marBottom w:val="0"/>
      <w:divBdr>
        <w:top w:val="none" w:sz="0" w:space="0" w:color="auto"/>
        <w:left w:val="none" w:sz="0" w:space="0" w:color="auto"/>
        <w:bottom w:val="none" w:sz="0" w:space="0" w:color="auto"/>
        <w:right w:val="none" w:sz="0" w:space="0" w:color="auto"/>
      </w:divBdr>
    </w:div>
    <w:div w:id="1114177713">
      <w:bodyDiv w:val="1"/>
      <w:marLeft w:val="0"/>
      <w:marRight w:val="0"/>
      <w:marTop w:val="0"/>
      <w:marBottom w:val="0"/>
      <w:divBdr>
        <w:top w:val="none" w:sz="0" w:space="0" w:color="auto"/>
        <w:left w:val="none" w:sz="0" w:space="0" w:color="auto"/>
        <w:bottom w:val="none" w:sz="0" w:space="0" w:color="auto"/>
        <w:right w:val="none" w:sz="0" w:space="0" w:color="auto"/>
      </w:divBdr>
    </w:div>
    <w:div w:id="12493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C7331-EDF4-4C99-8714-0035899E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670</Words>
  <Characters>3688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14</cp:revision>
  <cp:lastPrinted>2015-08-06T12:21:00Z</cp:lastPrinted>
  <dcterms:created xsi:type="dcterms:W3CDTF">2015-08-04T20:20:00Z</dcterms:created>
  <dcterms:modified xsi:type="dcterms:W3CDTF">2015-08-08T12:19:00Z</dcterms:modified>
</cp:coreProperties>
</file>