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66" w:rsidRPr="007B61B2" w:rsidRDefault="007B61B2" w:rsidP="007B61B2">
      <w:pPr>
        <w:jc w:val="center"/>
        <w:rPr>
          <w:b/>
          <w:color w:val="C00000"/>
          <w:sz w:val="52"/>
          <w:szCs w:val="52"/>
          <w:u w:val="single"/>
        </w:rPr>
      </w:pPr>
      <w:r w:rsidRPr="007B61B2">
        <w:rPr>
          <w:b/>
          <w:color w:val="C00000"/>
          <w:sz w:val="52"/>
          <w:szCs w:val="52"/>
          <w:u w:val="single"/>
        </w:rPr>
        <w:t>BŒUF A LA NORMANDE</w:t>
      </w:r>
    </w:p>
    <w:p w:rsidR="007B61B2" w:rsidRPr="007B61B2" w:rsidRDefault="007B61B2" w:rsidP="007B61B2">
      <w:pPr>
        <w:spacing w:after="0"/>
        <w:jc w:val="center"/>
        <w:rPr>
          <w:b/>
          <w:sz w:val="24"/>
          <w:szCs w:val="24"/>
        </w:rPr>
      </w:pPr>
      <w:r w:rsidRPr="007B61B2">
        <w:rPr>
          <w:b/>
          <w:sz w:val="24"/>
          <w:szCs w:val="24"/>
        </w:rPr>
        <w:t>Pour 4 personnes</w:t>
      </w:r>
    </w:p>
    <w:p w:rsidR="007B61B2" w:rsidRPr="007B61B2" w:rsidRDefault="007B61B2" w:rsidP="007B61B2">
      <w:pPr>
        <w:spacing w:after="0"/>
        <w:jc w:val="center"/>
        <w:rPr>
          <w:sz w:val="24"/>
          <w:szCs w:val="24"/>
        </w:rPr>
      </w:pPr>
      <w:r w:rsidRPr="007B61B2">
        <w:rPr>
          <w:sz w:val="24"/>
          <w:szCs w:val="24"/>
        </w:rPr>
        <w:t>1kg de bœuf</w:t>
      </w:r>
    </w:p>
    <w:p w:rsidR="007B61B2" w:rsidRPr="007B61B2" w:rsidRDefault="007B61B2" w:rsidP="007B61B2">
      <w:pPr>
        <w:spacing w:after="0"/>
        <w:jc w:val="center"/>
        <w:rPr>
          <w:sz w:val="24"/>
          <w:szCs w:val="24"/>
        </w:rPr>
      </w:pPr>
      <w:r w:rsidRPr="007B61B2">
        <w:rPr>
          <w:sz w:val="24"/>
          <w:szCs w:val="24"/>
        </w:rPr>
        <w:t>125 g de lardons fumés</w:t>
      </w:r>
    </w:p>
    <w:p w:rsidR="007B61B2" w:rsidRPr="007B61B2" w:rsidRDefault="007B61B2" w:rsidP="007B61B2">
      <w:pPr>
        <w:spacing w:after="0"/>
        <w:jc w:val="center"/>
        <w:rPr>
          <w:sz w:val="24"/>
          <w:szCs w:val="24"/>
        </w:rPr>
      </w:pPr>
      <w:r w:rsidRPr="007B61B2">
        <w:rPr>
          <w:sz w:val="24"/>
          <w:szCs w:val="24"/>
        </w:rPr>
        <w:t>1 kg de carottes</w:t>
      </w:r>
    </w:p>
    <w:p w:rsidR="007B61B2" w:rsidRPr="007B61B2" w:rsidRDefault="007B61B2" w:rsidP="007B61B2">
      <w:pPr>
        <w:spacing w:after="0"/>
        <w:jc w:val="center"/>
        <w:rPr>
          <w:sz w:val="24"/>
          <w:szCs w:val="24"/>
        </w:rPr>
      </w:pPr>
      <w:r w:rsidRPr="007B61B2">
        <w:rPr>
          <w:sz w:val="24"/>
          <w:szCs w:val="24"/>
        </w:rPr>
        <w:t xml:space="preserve">1 oignons piqués d’un </w:t>
      </w:r>
      <w:proofErr w:type="gramStart"/>
      <w:r w:rsidRPr="007B61B2">
        <w:rPr>
          <w:sz w:val="24"/>
          <w:szCs w:val="24"/>
        </w:rPr>
        <w:t>clous</w:t>
      </w:r>
      <w:proofErr w:type="gramEnd"/>
      <w:r w:rsidRPr="007B61B2">
        <w:rPr>
          <w:sz w:val="24"/>
          <w:szCs w:val="24"/>
        </w:rPr>
        <w:t xml:space="preserve"> de girofle</w:t>
      </w:r>
      <w:bookmarkStart w:id="0" w:name="_GoBack"/>
      <w:bookmarkEnd w:id="0"/>
    </w:p>
    <w:p w:rsidR="007B61B2" w:rsidRPr="007B61B2" w:rsidRDefault="007B61B2" w:rsidP="007B61B2">
      <w:pPr>
        <w:spacing w:after="0"/>
        <w:jc w:val="center"/>
        <w:rPr>
          <w:sz w:val="24"/>
          <w:szCs w:val="24"/>
        </w:rPr>
      </w:pPr>
      <w:r w:rsidRPr="007B61B2">
        <w:rPr>
          <w:sz w:val="24"/>
          <w:szCs w:val="24"/>
        </w:rPr>
        <w:t>2 gousses d’ails écrasés</w:t>
      </w:r>
    </w:p>
    <w:p w:rsidR="007B61B2" w:rsidRPr="007B61B2" w:rsidRDefault="007B61B2" w:rsidP="007B61B2">
      <w:pPr>
        <w:spacing w:after="0"/>
        <w:jc w:val="center"/>
        <w:rPr>
          <w:sz w:val="24"/>
          <w:szCs w:val="24"/>
        </w:rPr>
      </w:pPr>
      <w:r w:rsidRPr="007B61B2">
        <w:rPr>
          <w:sz w:val="24"/>
          <w:szCs w:val="24"/>
        </w:rPr>
        <w:t>Beurre</w:t>
      </w:r>
    </w:p>
    <w:p w:rsidR="007B61B2" w:rsidRPr="007B61B2" w:rsidRDefault="007B61B2" w:rsidP="007B61B2">
      <w:pPr>
        <w:spacing w:after="0"/>
        <w:jc w:val="center"/>
        <w:rPr>
          <w:sz w:val="24"/>
          <w:szCs w:val="24"/>
        </w:rPr>
      </w:pPr>
      <w:r w:rsidRPr="007B61B2">
        <w:rPr>
          <w:sz w:val="24"/>
          <w:szCs w:val="24"/>
        </w:rPr>
        <w:t>75 cl de vin blanc sec</w:t>
      </w:r>
    </w:p>
    <w:p w:rsidR="007B61B2" w:rsidRPr="007B61B2" w:rsidRDefault="007B61B2" w:rsidP="007B61B2">
      <w:pPr>
        <w:spacing w:after="0"/>
        <w:jc w:val="center"/>
        <w:rPr>
          <w:sz w:val="24"/>
          <w:szCs w:val="24"/>
        </w:rPr>
      </w:pPr>
      <w:r w:rsidRPr="007B61B2">
        <w:rPr>
          <w:sz w:val="24"/>
          <w:szCs w:val="24"/>
        </w:rPr>
        <w:t>Bouquet garni (thym, persil, laurier)</w:t>
      </w:r>
    </w:p>
    <w:p w:rsidR="007B61B2" w:rsidRPr="007B61B2" w:rsidRDefault="007B61B2" w:rsidP="007B61B2">
      <w:pPr>
        <w:spacing w:after="0"/>
        <w:jc w:val="center"/>
        <w:rPr>
          <w:sz w:val="24"/>
          <w:szCs w:val="24"/>
        </w:rPr>
      </w:pPr>
      <w:r w:rsidRPr="007B61B2">
        <w:rPr>
          <w:sz w:val="24"/>
          <w:szCs w:val="24"/>
        </w:rPr>
        <w:t>Sel, poivre, persil</w:t>
      </w:r>
    </w:p>
    <w:p w:rsidR="007B61B2" w:rsidRPr="007B61B2" w:rsidRDefault="007B61B2" w:rsidP="007B61B2">
      <w:pPr>
        <w:spacing w:after="0"/>
        <w:rPr>
          <w:sz w:val="24"/>
          <w:szCs w:val="24"/>
        </w:rPr>
      </w:pPr>
    </w:p>
    <w:p w:rsidR="007B61B2" w:rsidRPr="007B61B2" w:rsidRDefault="007B61B2" w:rsidP="007B61B2">
      <w:pPr>
        <w:spacing w:after="0"/>
        <w:rPr>
          <w:sz w:val="24"/>
          <w:szCs w:val="24"/>
        </w:rPr>
      </w:pPr>
      <w:r w:rsidRPr="007B61B2">
        <w:rPr>
          <w:sz w:val="24"/>
          <w:szCs w:val="24"/>
        </w:rPr>
        <w:t>Mariner 1 nuit oignon + carottes épluchées et coupées en tronçons + ail + bouquet garni +vin</w:t>
      </w:r>
    </w:p>
    <w:p w:rsidR="007B61B2" w:rsidRPr="007B61B2" w:rsidRDefault="007B61B2" w:rsidP="007B61B2">
      <w:pPr>
        <w:spacing w:after="0"/>
        <w:rPr>
          <w:sz w:val="24"/>
          <w:szCs w:val="24"/>
        </w:rPr>
      </w:pPr>
      <w:r w:rsidRPr="007B61B2">
        <w:rPr>
          <w:sz w:val="24"/>
          <w:szCs w:val="24"/>
        </w:rPr>
        <w:t>Egouttez la marinade</w:t>
      </w:r>
    </w:p>
    <w:p w:rsidR="007B61B2" w:rsidRPr="007B61B2" w:rsidRDefault="007B61B2" w:rsidP="007B61B2">
      <w:pPr>
        <w:spacing w:after="0"/>
        <w:rPr>
          <w:sz w:val="24"/>
          <w:szCs w:val="24"/>
        </w:rPr>
      </w:pPr>
      <w:r w:rsidRPr="007B61B2">
        <w:rPr>
          <w:sz w:val="24"/>
          <w:szCs w:val="24"/>
        </w:rPr>
        <w:t>Faites revenir dans une cocotte allant au four la viande à feu vif dans un beau morceau de beurre sur toutes les faces</w:t>
      </w:r>
    </w:p>
    <w:p w:rsidR="007B61B2" w:rsidRPr="007B61B2" w:rsidRDefault="007B61B2" w:rsidP="007B61B2">
      <w:pPr>
        <w:spacing w:after="0"/>
        <w:rPr>
          <w:sz w:val="24"/>
          <w:szCs w:val="24"/>
        </w:rPr>
      </w:pPr>
      <w:r w:rsidRPr="007B61B2">
        <w:rPr>
          <w:sz w:val="24"/>
          <w:szCs w:val="24"/>
        </w:rPr>
        <w:t>Versez le jus de la marinade sur la viande et si nécessaire compléter avec de l’eau à hauteur</w:t>
      </w:r>
    </w:p>
    <w:p w:rsidR="007B61B2" w:rsidRPr="007B61B2" w:rsidRDefault="007B61B2" w:rsidP="007B61B2">
      <w:pPr>
        <w:spacing w:after="0"/>
        <w:rPr>
          <w:sz w:val="24"/>
          <w:szCs w:val="24"/>
        </w:rPr>
      </w:pPr>
      <w:r w:rsidRPr="007B61B2">
        <w:rPr>
          <w:sz w:val="24"/>
          <w:szCs w:val="24"/>
        </w:rPr>
        <w:t>Ajoutez carottes, lardons et bouquet garni</w:t>
      </w:r>
    </w:p>
    <w:p w:rsidR="007B61B2" w:rsidRPr="007B61B2" w:rsidRDefault="007B61B2" w:rsidP="007B61B2">
      <w:pPr>
        <w:spacing w:after="0"/>
        <w:rPr>
          <w:sz w:val="24"/>
          <w:szCs w:val="24"/>
        </w:rPr>
      </w:pPr>
      <w:r w:rsidRPr="007B61B2">
        <w:rPr>
          <w:sz w:val="24"/>
          <w:szCs w:val="24"/>
        </w:rPr>
        <w:t>Salez poivrez</w:t>
      </w:r>
    </w:p>
    <w:p w:rsidR="007B61B2" w:rsidRPr="007B61B2" w:rsidRDefault="007B61B2" w:rsidP="007B61B2">
      <w:pPr>
        <w:spacing w:after="0"/>
        <w:rPr>
          <w:sz w:val="24"/>
          <w:szCs w:val="24"/>
        </w:rPr>
      </w:pPr>
      <w:r w:rsidRPr="007B61B2">
        <w:rPr>
          <w:sz w:val="24"/>
          <w:szCs w:val="24"/>
        </w:rPr>
        <w:t>Préchauffez le four à 160°</w:t>
      </w:r>
    </w:p>
    <w:p w:rsidR="007B61B2" w:rsidRPr="007B61B2" w:rsidRDefault="007B61B2" w:rsidP="007B61B2">
      <w:pPr>
        <w:spacing w:after="0"/>
        <w:rPr>
          <w:sz w:val="24"/>
          <w:szCs w:val="24"/>
        </w:rPr>
      </w:pPr>
      <w:r w:rsidRPr="007B61B2">
        <w:rPr>
          <w:sz w:val="24"/>
          <w:szCs w:val="24"/>
        </w:rPr>
        <w:t>Couvrez et à ébullition ENFOURNEZ pour 2h</w:t>
      </w:r>
    </w:p>
    <w:p w:rsidR="007B61B2" w:rsidRPr="007B61B2" w:rsidRDefault="007B61B2" w:rsidP="007B61B2">
      <w:pPr>
        <w:spacing w:after="0"/>
        <w:rPr>
          <w:sz w:val="24"/>
          <w:szCs w:val="24"/>
        </w:rPr>
      </w:pPr>
      <w:r w:rsidRPr="007B61B2">
        <w:rPr>
          <w:sz w:val="24"/>
          <w:szCs w:val="24"/>
        </w:rPr>
        <w:t>Servir, parsemé de persil ciselé</w:t>
      </w:r>
    </w:p>
    <w:p w:rsidR="007B61B2" w:rsidRDefault="007B61B2" w:rsidP="007B61B2">
      <w:pPr>
        <w:spacing w:after="0"/>
      </w:pPr>
    </w:p>
    <w:p w:rsidR="007B61B2" w:rsidRPr="007B61B2" w:rsidRDefault="007B61B2" w:rsidP="007B61B2">
      <w:pPr>
        <w:jc w:val="center"/>
        <w:rPr>
          <w:b/>
          <w:color w:val="C00000"/>
          <w:sz w:val="48"/>
          <w:szCs w:val="48"/>
        </w:rPr>
      </w:pPr>
      <w:r w:rsidRPr="007B61B2">
        <w:rPr>
          <w:b/>
          <w:color w:val="C00000"/>
          <w:sz w:val="48"/>
          <w:szCs w:val="48"/>
        </w:rPr>
        <w:t>LA TABLE DES PLAISIRS</w:t>
      </w:r>
    </w:p>
    <w:sectPr w:rsidR="007B61B2" w:rsidRPr="007B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7B61B2"/>
    <w:rsid w:val="008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2014-03-13T08:01:00Z</dcterms:created>
  <dcterms:modified xsi:type="dcterms:W3CDTF">2014-03-13T08:10:00Z</dcterms:modified>
</cp:coreProperties>
</file>